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59" w:rsidRDefault="00387159" w:rsidP="00387159">
      <w:r>
        <w:t xml:space="preserve">Reference: Littrell, Romie F.; Bertsch, Andy &amp; Son, Young, </w:t>
      </w:r>
      <w:proofErr w:type="spellStart"/>
      <w:r>
        <w:t>Seob</w:t>
      </w:r>
      <w:proofErr w:type="spellEnd"/>
      <w:r>
        <w:t xml:space="preserve">. (2013). </w:t>
      </w:r>
      <w:r w:rsidRPr="00387159">
        <w:t>National Comparisons of Gender Egalitarianism in Islamic-Majority and Other Countries: An Investigation of Ethical, Social, and Economic Issues</w:t>
      </w:r>
      <w:r>
        <w:t xml:space="preserve">. Centre for Cross Cultural Comparisons Working Paper 2013.1, </w:t>
      </w:r>
      <w:hyperlink r:id="rId9" w:history="1">
        <w:r w:rsidRPr="00C543C3">
          <w:rPr>
            <w:rStyle w:val="Hyperlink"/>
          </w:rPr>
          <w:t>http://crossculturalcentre.homestead.com/WorkingPapers.html</w:t>
        </w:r>
      </w:hyperlink>
    </w:p>
    <w:p w:rsidR="00387159" w:rsidRDefault="00387159" w:rsidP="00C50B35"/>
    <w:p w:rsidR="008D0ECB" w:rsidRPr="00387159" w:rsidRDefault="008D0ECB" w:rsidP="008D0ECB">
      <w:pPr>
        <w:rPr>
          <w:b/>
        </w:rPr>
      </w:pPr>
      <w:r w:rsidRPr="00387159">
        <w:rPr>
          <w:b/>
        </w:rPr>
        <w:t xml:space="preserve">National Comparisons of Gender Egalitarianism in Islamic-Majority and Other Countries: An Investigation of Ethical, Social, and Economic Issues </w:t>
      </w:r>
    </w:p>
    <w:p w:rsidR="008D0ECB" w:rsidRDefault="008D0ECB" w:rsidP="008D0ECB"/>
    <w:p w:rsidR="008D0ECB" w:rsidRPr="00A55641" w:rsidRDefault="008D0ECB" w:rsidP="008D0ECB">
      <w:r w:rsidRPr="00A55641">
        <w:t>Romie Frederick Littrell</w:t>
      </w:r>
    </w:p>
    <w:p w:rsidR="008D0ECB" w:rsidRPr="00A55641" w:rsidRDefault="008D0ECB" w:rsidP="008D0ECB">
      <w:r>
        <w:t>Auckland University of Technology</w:t>
      </w:r>
    </w:p>
    <w:p w:rsidR="008D0ECB" w:rsidRPr="00A55641" w:rsidRDefault="008D0ECB" w:rsidP="008D0ECB">
      <w:r w:rsidRPr="00A55641">
        <w:t>Auckland 1142, New Zealand</w:t>
      </w:r>
    </w:p>
    <w:p w:rsidR="008D0ECB" w:rsidRPr="00A55641" w:rsidRDefault="008B3B21" w:rsidP="008D0ECB">
      <w:hyperlink r:id="rId10" w:history="1">
        <w:r w:rsidR="008D0ECB" w:rsidRPr="00A55641">
          <w:rPr>
            <w:rStyle w:val="Hyperlink"/>
          </w:rPr>
          <w:t>Romie.Littrell@aut.ac.nz</w:t>
        </w:r>
      </w:hyperlink>
    </w:p>
    <w:p w:rsidR="008D0ECB" w:rsidRPr="00A55641" w:rsidRDefault="008D0ECB" w:rsidP="008D0ECB"/>
    <w:p w:rsidR="008D0ECB" w:rsidRPr="00A55641" w:rsidRDefault="008D0ECB" w:rsidP="008D0ECB">
      <w:r w:rsidRPr="00A55641">
        <w:t>Andy Bertsch</w:t>
      </w:r>
    </w:p>
    <w:p w:rsidR="008D0ECB" w:rsidRPr="00A55641" w:rsidRDefault="008D0ECB" w:rsidP="008D0ECB">
      <w:r w:rsidRPr="00A55641">
        <w:t>Minot State University</w:t>
      </w:r>
    </w:p>
    <w:p w:rsidR="008D0ECB" w:rsidRPr="00A55641" w:rsidRDefault="008D0ECB" w:rsidP="008D0ECB">
      <w:r w:rsidRPr="00A55641">
        <w:t>Minot, ND 58701, USA</w:t>
      </w:r>
    </w:p>
    <w:p w:rsidR="008D0ECB" w:rsidRPr="00A55641" w:rsidRDefault="008B3B21" w:rsidP="008D0ECB">
      <w:hyperlink r:id="rId11" w:history="1">
        <w:r w:rsidR="008D0ECB" w:rsidRPr="00A55641">
          <w:rPr>
            <w:rStyle w:val="Hyperlink"/>
          </w:rPr>
          <w:t>andy.bertsch@minotstateu.edu</w:t>
        </w:r>
      </w:hyperlink>
    </w:p>
    <w:p w:rsidR="008D0ECB" w:rsidRPr="00A55641" w:rsidRDefault="008D0ECB" w:rsidP="008D0ECB"/>
    <w:p w:rsidR="008D0ECB" w:rsidRPr="00A55641" w:rsidRDefault="008D0ECB" w:rsidP="008D0ECB">
      <w:r w:rsidRPr="00A55641">
        <w:t xml:space="preserve">Young </w:t>
      </w:r>
      <w:proofErr w:type="spellStart"/>
      <w:r w:rsidRPr="00A55641">
        <w:t>Seob</w:t>
      </w:r>
      <w:proofErr w:type="spellEnd"/>
      <w:r w:rsidRPr="00A55641">
        <w:t xml:space="preserve"> Son</w:t>
      </w:r>
    </w:p>
    <w:p w:rsidR="008D0ECB" w:rsidRPr="00A55641" w:rsidRDefault="008D0ECB" w:rsidP="008D0ECB">
      <w:r w:rsidRPr="00A55641">
        <w:t>Minot State University</w:t>
      </w:r>
    </w:p>
    <w:p w:rsidR="008D0ECB" w:rsidRPr="00A55641" w:rsidRDefault="008D0ECB" w:rsidP="008D0ECB">
      <w:r w:rsidRPr="00A55641">
        <w:t>Minot, ND 58701, USA</w:t>
      </w:r>
    </w:p>
    <w:p w:rsidR="008D0ECB" w:rsidRDefault="008B3B21" w:rsidP="008D0ECB">
      <w:hyperlink r:id="rId12" w:history="1">
        <w:r w:rsidR="008D0ECB" w:rsidRPr="00A55641">
          <w:rPr>
            <w:rStyle w:val="Hyperlink"/>
          </w:rPr>
          <w:t>young.son@minotstateu.edu</w:t>
        </w:r>
      </w:hyperlink>
    </w:p>
    <w:p w:rsidR="008D0ECB" w:rsidRDefault="008D0ECB">
      <w:pPr>
        <w:rPr>
          <w:rFonts w:ascii="Times New Roman" w:hAnsi="Times New Roman" w:cs="Times New Roman"/>
        </w:rPr>
      </w:pPr>
    </w:p>
    <w:p w:rsidR="00853BE2" w:rsidRPr="00EA5B0B" w:rsidRDefault="00853BE2" w:rsidP="00943FA2">
      <w:pPr>
        <w:spacing w:line="360" w:lineRule="auto"/>
        <w:rPr>
          <w:rFonts w:ascii="Times New Roman" w:hAnsi="Times New Roman" w:cs="Times New Roman"/>
          <w:b/>
        </w:rPr>
      </w:pPr>
      <w:r w:rsidRPr="00EA5B0B">
        <w:rPr>
          <w:rFonts w:ascii="Times New Roman" w:hAnsi="Times New Roman" w:cs="Times New Roman"/>
          <w:b/>
        </w:rPr>
        <w:t>Abstract</w:t>
      </w:r>
    </w:p>
    <w:p w:rsidR="006E4EAF" w:rsidRDefault="006E4EAF" w:rsidP="00943FA2">
      <w:pPr>
        <w:spacing w:line="360" w:lineRule="auto"/>
        <w:rPr>
          <w:rFonts w:ascii="Times New Roman" w:hAnsi="Times New Roman" w:cs="Times New Roman"/>
        </w:rPr>
      </w:pP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this</w:t>
      </w:r>
      <w:r w:rsidR="003C6471">
        <w:rPr>
          <w:rFonts w:ascii="Times New Roman" w:hAnsi="Times New Roman" w:cs="Times New Roman"/>
        </w:rPr>
        <w:t xml:space="preserve"> </w:t>
      </w:r>
      <w:r>
        <w:rPr>
          <w:rFonts w:ascii="Times New Roman" w:hAnsi="Times New Roman" w:cs="Times New Roman"/>
        </w:rPr>
        <w:t>review</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meta-analysis</w:t>
      </w:r>
      <w:r w:rsidR="003C6471">
        <w:rPr>
          <w:rFonts w:ascii="Times New Roman" w:hAnsi="Times New Roman" w:cs="Times New Roman"/>
        </w:rPr>
        <w:t xml:space="preserve"> </w:t>
      </w: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propose</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sidR="00E55EBC">
        <w:rPr>
          <w:rFonts w:ascii="Times New Roman" w:hAnsi="Times New Roman" w:cs="Times New Roman"/>
        </w:rPr>
        <w:t xml:space="preserve">it is unethical for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government</w:t>
      </w:r>
      <w:r w:rsidR="00E55EBC">
        <w:rPr>
          <w:rFonts w:ascii="Times New Roman" w:hAnsi="Times New Roman" w:cs="Times New Roman"/>
        </w:rPr>
        <w:t xml:space="preserve"> to </w:t>
      </w:r>
      <w:r>
        <w:rPr>
          <w:rFonts w:ascii="Times New Roman" w:hAnsi="Times New Roman" w:cs="Times New Roman"/>
        </w:rPr>
        <w:t>obstruct</w:t>
      </w:r>
      <w:r w:rsidR="003C6471">
        <w:rPr>
          <w:rFonts w:ascii="Times New Roman" w:hAnsi="Times New Roman" w:cs="Times New Roman"/>
        </w:rPr>
        <w:t xml:space="preserve"> </w:t>
      </w:r>
      <w:r w:rsidR="00C56B13">
        <w:rPr>
          <w:rFonts w:ascii="Times New Roman" w:hAnsi="Times New Roman" w:cs="Times New Roman"/>
        </w:rPr>
        <w:t>development</w:t>
      </w:r>
      <w:r w:rsidR="003C6471">
        <w:rPr>
          <w:rFonts w:ascii="Times New Roman" w:hAnsi="Times New Roman" w:cs="Times New Roman"/>
        </w:rPr>
        <w:t xml:space="preserve"> </w:t>
      </w:r>
      <w:r w:rsidR="00C56B13">
        <w:rPr>
          <w:rFonts w:ascii="Times New Roman" w:hAnsi="Times New Roman" w:cs="Times New Roman"/>
        </w:rPr>
        <w:t>of</w:t>
      </w:r>
      <w:r w:rsidR="003C6471">
        <w:rPr>
          <w:rFonts w:ascii="Times New Roman" w:hAnsi="Times New Roman" w:cs="Times New Roman"/>
        </w:rPr>
        <w:t xml:space="preserve"> </w:t>
      </w:r>
      <w:r w:rsidR="00C56B13">
        <w:rPr>
          <w:rFonts w:ascii="Times New Roman" w:hAnsi="Times New Roman" w:cs="Times New Roman"/>
        </w:rPr>
        <w:t>the</w:t>
      </w:r>
      <w:r w:rsidR="003C6471">
        <w:rPr>
          <w:rFonts w:ascii="Times New Roman" w:hAnsi="Times New Roman" w:cs="Times New Roman"/>
        </w:rPr>
        <w:t xml:space="preserve"> </w:t>
      </w:r>
      <w:r w:rsidR="00C56B13">
        <w:rPr>
          <w:rFonts w:ascii="Times New Roman" w:hAnsi="Times New Roman" w:cs="Times New Roman"/>
        </w:rPr>
        <w:t>economic</w:t>
      </w:r>
      <w:r w:rsidR="003C6471">
        <w:rPr>
          <w:rFonts w:ascii="Times New Roman" w:hAnsi="Times New Roman" w:cs="Times New Roman"/>
        </w:rPr>
        <w:t xml:space="preserve"> </w:t>
      </w:r>
      <w:r w:rsidR="00C56B13">
        <w:rPr>
          <w:rFonts w:ascii="Times New Roman" w:hAnsi="Times New Roman" w:cs="Times New Roman"/>
        </w:rPr>
        <w:t>ecology</w:t>
      </w:r>
      <w:r w:rsidR="003C6471">
        <w:rPr>
          <w:rFonts w:ascii="Times New Roman" w:hAnsi="Times New Roman" w:cs="Times New Roman"/>
        </w:rPr>
        <w:t xml:space="preserve"> </w:t>
      </w:r>
      <w:r w:rsidR="00C56B13">
        <w:rPr>
          <w:rFonts w:ascii="Times New Roman" w:hAnsi="Times New Roman" w:cs="Times New Roman"/>
        </w:rPr>
        <w:t>of</w:t>
      </w:r>
      <w:r w:rsidR="003C6471">
        <w:rPr>
          <w:rFonts w:ascii="Times New Roman" w:hAnsi="Times New Roman" w:cs="Times New Roman"/>
        </w:rPr>
        <w:t xml:space="preserve"> </w:t>
      </w:r>
      <w:r w:rsidR="00C56B13">
        <w:rPr>
          <w:rFonts w:ascii="Times New Roman" w:hAnsi="Times New Roman" w:cs="Times New Roman"/>
        </w:rPr>
        <w:t>its</w:t>
      </w:r>
      <w:r w:rsidR="003C6471">
        <w:rPr>
          <w:rFonts w:ascii="Times New Roman" w:hAnsi="Times New Roman" w:cs="Times New Roman"/>
        </w:rPr>
        <w:t xml:space="preserve"> </w:t>
      </w:r>
      <w:r w:rsidR="00C56B13">
        <w:rPr>
          <w:rFonts w:ascii="Times New Roman" w:hAnsi="Times New Roman" w:cs="Times New Roman"/>
        </w:rPr>
        <w:t>citizens.</w:t>
      </w:r>
      <w:r w:rsidR="003C6471">
        <w:rPr>
          <w:rFonts w:ascii="Times New Roman" w:hAnsi="Times New Roman" w:cs="Times New Roman"/>
        </w:rPr>
        <w:t xml:space="preserve"> </w:t>
      </w:r>
      <w:r w:rsidR="00E55EBC">
        <w:rPr>
          <w:rFonts w:ascii="Times New Roman" w:hAnsi="Times New Roman" w:cs="Times New Roman"/>
        </w:rPr>
        <w:t xml:space="preserve">Using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participation</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women</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non-agricultural</w:t>
      </w:r>
      <w:r w:rsidR="003C6471">
        <w:rPr>
          <w:rFonts w:ascii="Times New Roman" w:hAnsi="Times New Roman" w:cs="Times New Roman"/>
        </w:rPr>
        <w:t xml:space="preserve"> </w:t>
      </w:r>
      <w:r>
        <w:rPr>
          <w:rFonts w:ascii="Times New Roman" w:hAnsi="Times New Roman" w:cs="Times New Roman"/>
        </w:rPr>
        <w:t>work</w:t>
      </w:r>
      <w:r w:rsidR="003C6471">
        <w:rPr>
          <w:rFonts w:ascii="Times New Roman" w:hAnsi="Times New Roman" w:cs="Times New Roman"/>
        </w:rPr>
        <w:t xml:space="preserve"> </w:t>
      </w:r>
      <w:r>
        <w:rPr>
          <w:rFonts w:ascii="Times New Roman" w:hAnsi="Times New Roman" w:cs="Times New Roman"/>
        </w:rPr>
        <w:t>force</w:t>
      </w:r>
      <w:r w:rsidR="00E55EBC">
        <w:rPr>
          <w:rFonts w:ascii="Times New Roman" w:hAnsi="Times New Roman" w:cs="Times New Roman"/>
        </w:rPr>
        <w:t xml:space="preserve"> as an indicator of </w:t>
      </w:r>
      <w:r w:rsidR="00E12061">
        <w:rPr>
          <w:rFonts w:ascii="Times New Roman" w:hAnsi="Times New Roman" w:cs="Times New Roman"/>
        </w:rPr>
        <w:t xml:space="preserve">utilization of </w:t>
      </w:r>
      <w:r w:rsidR="00AF79E6">
        <w:rPr>
          <w:rFonts w:ascii="Times New Roman" w:hAnsi="Times New Roman" w:cs="Times New Roman"/>
        </w:rPr>
        <w:t>economic potential, we compare</w:t>
      </w:r>
      <w:r w:rsidR="003C6471">
        <w:rPr>
          <w:rFonts w:ascii="Times New Roman" w:hAnsi="Times New Roman" w:cs="Times New Roman"/>
        </w:rPr>
        <w:t xml:space="preserve"> </w:t>
      </w:r>
      <w:r>
        <w:rPr>
          <w:rFonts w:ascii="Times New Roman" w:hAnsi="Times New Roman" w:cs="Times New Roman"/>
        </w:rPr>
        <w:t>three</w:t>
      </w:r>
      <w:r w:rsidR="003C6471">
        <w:rPr>
          <w:rFonts w:ascii="Times New Roman" w:hAnsi="Times New Roman" w:cs="Times New Roman"/>
        </w:rPr>
        <w:t xml:space="preserve"> </w:t>
      </w:r>
      <w:r>
        <w:rPr>
          <w:rFonts w:ascii="Times New Roman" w:hAnsi="Times New Roman" w:cs="Times New Roman"/>
        </w:rPr>
        <w:t>categories</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Muslim-majority</w:t>
      </w:r>
      <w:r w:rsidR="003C6471">
        <w:rPr>
          <w:rFonts w:ascii="Times New Roman" w:hAnsi="Times New Roman" w:cs="Times New Roman"/>
        </w:rPr>
        <w:t xml:space="preserve"> </w:t>
      </w:r>
      <w:r>
        <w:rPr>
          <w:rFonts w:ascii="Times New Roman" w:hAnsi="Times New Roman" w:cs="Times New Roman"/>
        </w:rPr>
        <w:t>nations</w:t>
      </w:r>
      <w:r w:rsidR="003C6471">
        <w:rPr>
          <w:rFonts w:ascii="Times New Roman" w:hAnsi="Times New Roman" w:cs="Times New Roman"/>
        </w:rPr>
        <w:t xml:space="preserve"> </w:t>
      </w:r>
      <w:r w:rsidR="00AF79E6">
        <w:rPr>
          <w:rFonts w:ascii="Times New Roman" w:hAnsi="Times New Roman" w:cs="Times New Roman"/>
        </w:rPr>
        <w:t xml:space="preserve">with </w:t>
      </w:r>
      <w:r w:rsidR="00E12061">
        <w:rPr>
          <w:rFonts w:ascii="Times New Roman" w:hAnsi="Times New Roman" w:cs="Times New Roman"/>
        </w:rPr>
        <w:t>non-</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majority</w:t>
      </w:r>
      <w:r w:rsidR="003C6471">
        <w:rPr>
          <w:rFonts w:ascii="Times New Roman" w:hAnsi="Times New Roman" w:cs="Times New Roman"/>
        </w:rPr>
        <w:t xml:space="preserve"> </w:t>
      </w:r>
      <w:r>
        <w:rPr>
          <w:rFonts w:ascii="Times New Roman" w:hAnsi="Times New Roman" w:cs="Times New Roman"/>
        </w:rPr>
        <w:t>nations.</w:t>
      </w:r>
      <w:r w:rsidR="003C6471">
        <w:rPr>
          <w:rFonts w:ascii="Times New Roman" w:hAnsi="Times New Roman" w:cs="Times New Roman"/>
        </w:rPr>
        <w:t xml:space="preserve"> </w:t>
      </w: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find</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despite</w:t>
      </w:r>
      <w:r w:rsidR="003C6471">
        <w:rPr>
          <w:rFonts w:ascii="Times New Roman" w:hAnsi="Times New Roman" w:cs="Times New Roman"/>
        </w:rPr>
        <w:t xml:space="preserve"> </w:t>
      </w:r>
      <w:r>
        <w:rPr>
          <w:rFonts w:ascii="Times New Roman" w:hAnsi="Times New Roman" w:cs="Times New Roman"/>
        </w:rPr>
        <w:t>conditions</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could</w:t>
      </w:r>
      <w:r w:rsidR="003C6471">
        <w:rPr>
          <w:rFonts w:ascii="Times New Roman" w:hAnsi="Times New Roman" w:cs="Times New Roman"/>
        </w:rPr>
        <w:t xml:space="preserve"> </w:t>
      </w:r>
      <w:r>
        <w:rPr>
          <w:rFonts w:ascii="Times New Roman" w:hAnsi="Times New Roman" w:cs="Times New Roman"/>
        </w:rPr>
        <w:t>indicate</w:t>
      </w:r>
      <w:r w:rsidR="003C6471">
        <w:rPr>
          <w:rFonts w:ascii="Times New Roman" w:hAnsi="Times New Roman" w:cs="Times New Roman"/>
        </w:rPr>
        <w:t xml:space="preserve"> </w:t>
      </w:r>
      <w:r>
        <w:rPr>
          <w:rFonts w:ascii="Times New Roman" w:hAnsi="Times New Roman" w:cs="Times New Roman"/>
        </w:rPr>
        <w:t>developing</w:t>
      </w:r>
      <w:r w:rsidR="003C6471">
        <w:rPr>
          <w:rFonts w:ascii="Times New Roman" w:hAnsi="Times New Roman" w:cs="Times New Roman"/>
        </w:rPr>
        <w:t xml:space="preserve"> </w:t>
      </w:r>
      <w:r>
        <w:rPr>
          <w:rFonts w:ascii="Times New Roman" w:hAnsi="Times New Roman" w:cs="Times New Roman"/>
        </w:rPr>
        <w:t>opportunities</w:t>
      </w:r>
      <w:r w:rsidR="003C6471">
        <w:rPr>
          <w:rFonts w:ascii="Times New Roman" w:hAnsi="Times New Roman" w:cs="Times New Roman"/>
        </w:rPr>
        <w:t xml:space="preserve"> </w:t>
      </w:r>
      <w:r>
        <w:rPr>
          <w:rFonts w:ascii="Times New Roman" w:hAnsi="Times New Roman" w:cs="Times New Roman"/>
        </w:rPr>
        <w:t>for</w:t>
      </w:r>
      <w:r w:rsidR="003C6471">
        <w:rPr>
          <w:rFonts w:ascii="Times New Roman" w:hAnsi="Times New Roman" w:cs="Times New Roman"/>
        </w:rPr>
        <w:t xml:space="preserve"> </w:t>
      </w:r>
      <w:r>
        <w:rPr>
          <w:rFonts w:ascii="Times New Roman" w:hAnsi="Times New Roman" w:cs="Times New Roman"/>
        </w:rPr>
        <w:t>women,</w:t>
      </w:r>
      <w:r w:rsidR="003C6471">
        <w:rPr>
          <w:rFonts w:ascii="Times New Roman" w:hAnsi="Times New Roman" w:cs="Times New Roman"/>
        </w:rPr>
        <w:t xml:space="preserve"> </w:t>
      </w:r>
      <w:r>
        <w:rPr>
          <w:rFonts w:ascii="Times New Roman" w:hAnsi="Times New Roman" w:cs="Times New Roman"/>
        </w:rPr>
        <w:t>their</w:t>
      </w:r>
      <w:r w:rsidR="003C6471">
        <w:rPr>
          <w:rFonts w:ascii="Times New Roman" w:hAnsi="Times New Roman" w:cs="Times New Roman"/>
        </w:rPr>
        <w:t xml:space="preserve"> </w:t>
      </w:r>
      <w:r>
        <w:rPr>
          <w:rFonts w:ascii="Times New Roman" w:hAnsi="Times New Roman" w:cs="Times New Roman"/>
        </w:rPr>
        <w:t>participation</w:t>
      </w:r>
      <w:r w:rsidR="003C6471">
        <w:rPr>
          <w:rFonts w:ascii="Times New Roman" w:hAnsi="Times New Roman" w:cs="Times New Roman"/>
        </w:rPr>
        <w:t xml:space="preserve"> </w:t>
      </w:r>
      <w:r>
        <w:rPr>
          <w:rFonts w:ascii="Times New Roman" w:hAnsi="Times New Roman" w:cs="Times New Roman"/>
        </w:rPr>
        <w:t>has</w:t>
      </w:r>
      <w:r w:rsidR="003C6471">
        <w:rPr>
          <w:rFonts w:ascii="Times New Roman" w:hAnsi="Times New Roman" w:cs="Times New Roman"/>
        </w:rPr>
        <w:t xml:space="preserve"> </w:t>
      </w:r>
      <w:r>
        <w:rPr>
          <w:rFonts w:ascii="Times New Roman" w:hAnsi="Times New Roman" w:cs="Times New Roman"/>
        </w:rPr>
        <w:t>declined</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nations</w:t>
      </w:r>
      <w:r w:rsidR="003C6471">
        <w:rPr>
          <w:rFonts w:ascii="Times New Roman" w:hAnsi="Times New Roman" w:cs="Times New Roman"/>
        </w:rPr>
        <w:t xml:space="preserve"> </w:t>
      </w:r>
      <w:r>
        <w:rPr>
          <w:rFonts w:ascii="Times New Roman" w:hAnsi="Times New Roman" w:cs="Times New Roman"/>
        </w:rPr>
        <w:t>over</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past</w:t>
      </w:r>
      <w:r w:rsidR="003C6471">
        <w:rPr>
          <w:rFonts w:ascii="Times New Roman" w:hAnsi="Times New Roman" w:cs="Times New Roman"/>
        </w:rPr>
        <w:t xml:space="preserve"> </w:t>
      </w:r>
      <w:r>
        <w:rPr>
          <w:rFonts w:ascii="Times New Roman" w:hAnsi="Times New Roman" w:cs="Times New Roman"/>
        </w:rPr>
        <w:t>ten</w:t>
      </w:r>
      <w:r w:rsidR="003C6471">
        <w:rPr>
          <w:rFonts w:ascii="Times New Roman" w:hAnsi="Times New Roman" w:cs="Times New Roman"/>
        </w:rPr>
        <w:t xml:space="preserve"> </w:t>
      </w:r>
      <w:r>
        <w:rPr>
          <w:rFonts w:ascii="Times New Roman" w:hAnsi="Times New Roman" w:cs="Times New Roman"/>
        </w:rPr>
        <w:t>years.</w:t>
      </w:r>
      <w:r w:rsidR="003C6471">
        <w:rPr>
          <w:rFonts w:ascii="Times New Roman" w:hAnsi="Times New Roman" w:cs="Times New Roman"/>
        </w:rPr>
        <w:t xml:space="preserve"> </w:t>
      </w: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discuss</w:t>
      </w:r>
      <w:r w:rsidR="003C6471">
        <w:rPr>
          <w:rFonts w:ascii="Times New Roman" w:hAnsi="Times New Roman" w:cs="Times New Roman"/>
        </w:rPr>
        <w:t xml:space="preserve"> </w:t>
      </w:r>
      <w:r>
        <w:rPr>
          <w:rFonts w:ascii="Times New Roman" w:hAnsi="Times New Roman" w:cs="Times New Roman"/>
        </w:rPr>
        <w:t>explanations</w:t>
      </w:r>
      <w:r w:rsidR="003C6471">
        <w:rPr>
          <w:rFonts w:ascii="Times New Roman" w:hAnsi="Times New Roman" w:cs="Times New Roman"/>
        </w:rPr>
        <w:t xml:space="preserve"> </w:t>
      </w:r>
      <w:r>
        <w:rPr>
          <w:rFonts w:ascii="Times New Roman" w:hAnsi="Times New Roman" w:cs="Times New Roman"/>
        </w:rPr>
        <w:t>for</w:t>
      </w:r>
      <w:r w:rsidR="003C6471">
        <w:rPr>
          <w:rFonts w:ascii="Times New Roman" w:hAnsi="Times New Roman" w:cs="Times New Roman"/>
        </w:rPr>
        <w:t xml:space="preserve"> </w:t>
      </w:r>
      <w:r>
        <w:rPr>
          <w:rFonts w:ascii="Times New Roman" w:hAnsi="Times New Roman" w:cs="Times New Roman"/>
        </w:rPr>
        <w:t>this</w:t>
      </w:r>
      <w:r w:rsidR="003C6471">
        <w:rPr>
          <w:rFonts w:ascii="Times New Roman" w:hAnsi="Times New Roman" w:cs="Times New Roman"/>
        </w:rPr>
        <w:t xml:space="preserve"> </w:t>
      </w:r>
      <w:r>
        <w:rPr>
          <w:rFonts w:ascii="Times New Roman" w:hAnsi="Times New Roman" w:cs="Times New Roman"/>
        </w:rPr>
        <w:t>lack,</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effect</w:t>
      </w:r>
      <w:r w:rsidR="00AF79E6">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on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economic</w:t>
      </w:r>
      <w:r w:rsidR="003C6471">
        <w:rPr>
          <w:rFonts w:ascii="Times New Roman" w:hAnsi="Times New Roman" w:cs="Times New Roman"/>
        </w:rPr>
        <w:t xml:space="preserve"> </w:t>
      </w:r>
      <w:r>
        <w:rPr>
          <w:rFonts w:ascii="Times New Roman" w:hAnsi="Times New Roman" w:cs="Times New Roman"/>
        </w:rPr>
        <w:t>development</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nations.</w:t>
      </w:r>
      <w:r w:rsidR="003C6471">
        <w:rPr>
          <w:rFonts w:ascii="Times New Roman" w:hAnsi="Times New Roman" w:cs="Times New Roman"/>
        </w:rPr>
        <w:t xml:space="preserve"> </w:t>
      </w:r>
    </w:p>
    <w:p w:rsidR="00C56B13" w:rsidRDefault="00C56B13" w:rsidP="00943FA2">
      <w:pPr>
        <w:spacing w:line="360" w:lineRule="auto"/>
        <w:rPr>
          <w:rFonts w:ascii="Times New Roman" w:hAnsi="Times New Roman" w:cs="Times New Roman"/>
        </w:rPr>
      </w:pPr>
    </w:p>
    <w:p w:rsidR="00C56B13" w:rsidRPr="00C56B13" w:rsidRDefault="00C56B13" w:rsidP="00C56B13">
      <w:pPr>
        <w:spacing w:line="360" w:lineRule="auto"/>
        <w:rPr>
          <w:rFonts w:ascii="Times New Roman" w:hAnsi="Times New Roman" w:cs="Times New Roman"/>
        </w:rPr>
      </w:pPr>
      <w:r w:rsidRPr="00C56B13">
        <w:rPr>
          <w:rFonts w:ascii="Times New Roman" w:hAnsi="Times New Roman" w:cs="Times New Roman"/>
          <w:b/>
        </w:rPr>
        <w:t>Keywords:</w:t>
      </w:r>
      <w:r w:rsidR="003C6471">
        <w:rPr>
          <w:rFonts w:ascii="Times New Roman" w:hAnsi="Times New Roman" w:cs="Times New Roman"/>
        </w:rPr>
        <w:t xml:space="preserve"> </w:t>
      </w:r>
      <w:r w:rsidRPr="00C56B13">
        <w:rPr>
          <w:rFonts w:ascii="Times New Roman" w:hAnsi="Times New Roman" w:cs="Times New Roman"/>
        </w:rPr>
        <w:t>Economic</w:t>
      </w:r>
      <w:r w:rsidR="003C6471">
        <w:rPr>
          <w:rFonts w:ascii="Times New Roman" w:hAnsi="Times New Roman" w:cs="Times New Roman"/>
        </w:rPr>
        <w:t xml:space="preserve"> </w:t>
      </w:r>
      <w:r w:rsidRPr="00C56B13">
        <w:rPr>
          <w:rFonts w:ascii="Times New Roman" w:hAnsi="Times New Roman" w:cs="Times New Roman"/>
        </w:rPr>
        <w:t>Development</w:t>
      </w:r>
      <w:r>
        <w:rPr>
          <w:rFonts w:ascii="Times New Roman" w:hAnsi="Times New Roman" w:cs="Times New Roman"/>
        </w:rPr>
        <w:t>,</w:t>
      </w:r>
      <w:r w:rsidR="003C6471">
        <w:rPr>
          <w:rFonts w:ascii="Times New Roman" w:hAnsi="Times New Roman" w:cs="Times New Roman"/>
        </w:rPr>
        <w:t xml:space="preserve"> </w:t>
      </w:r>
      <w:r>
        <w:rPr>
          <w:rFonts w:ascii="Times New Roman" w:hAnsi="Times New Roman" w:cs="Times New Roman"/>
        </w:rPr>
        <w:t>Ethics,</w:t>
      </w:r>
      <w:r w:rsidR="003C6471">
        <w:rPr>
          <w:rFonts w:ascii="Times New Roman" w:hAnsi="Times New Roman" w:cs="Times New Roman"/>
        </w:rPr>
        <w:t xml:space="preserve"> </w:t>
      </w:r>
      <w:r>
        <w:rPr>
          <w:rFonts w:ascii="Times New Roman" w:hAnsi="Times New Roman" w:cs="Times New Roman"/>
        </w:rPr>
        <w:t>Islamic</w:t>
      </w:r>
      <w:r w:rsidR="003C6471">
        <w:rPr>
          <w:rFonts w:ascii="Times New Roman" w:hAnsi="Times New Roman" w:cs="Times New Roman"/>
        </w:rPr>
        <w:t xml:space="preserve"> </w:t>
      </w:r>
      <w:r>
        <w:rPr>
          <w:rFonts w:ascii="Times New Roman" w:hAnsi="Times New Roman" w:cs="Times New Roman"/>
        </w:rPr>
        <w:t>Majority,</w:t>
      </w:r>
      <w:r w:rsidR="003C6471">
        <w:rPr>
          <w:rFonts w:ascii="Times New Roman" w:hAnsi="Times New Roman" w:cs="Times New Roman"/>
        </w:rPr>
        <w:t xml:space="preserve"> </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Nation,</w:t>
      </w:r>
      <w:r w:rsidR="003C6471">
        <w:rPr>
          <w:rFonts w:ascii="Times New Roman" w:hAnsi="Times New Roman" w:cs="Times New Roman"/>
        </w:rPr>
        <w:t xml:space="preserve"> </w:t>
      </w:r>
      <w:r>
        <w:rPr>
          <w:rFonts w:ascii="Times New Roman" w:hAnsi="Times New Roman" w:cs="Times New Roman"/>
        </w:rPr>
        <w:t>Women</w:t>
      </w:r>
    </w:p>
    <w:p w:rsidR="00C56B13" w:rsidRDefault="00C56B13" w:rsidP="00C56B13">
      <w:pPr>
        <w:spacing w:line="360" w:lineRule="auto"/>
        <w:rPr>
          <w:rFonts w:ascii="Times New Roman" w:hAnsi="Times New Roman" w:cs="Times New Roman"/>
        </w:rPr>
      </w:pPr>
    </w:p>
    <w:p w:rsidR="006B4822" w:rsidRDefault="00943FA2" w:rsidP="00C56B13">
      <w:pPr>
        <w:spacing w:line="360" w:lineRule="auto"/>
        <w:rPr>
          <w:rFonts w:ascii="Times New Roman" w:hAnsi="Times New Roman" w:cs="Times New Roman"/>
          <w:b/>
        </w:rPr>
      </w:pPr>
      <w:r w:rsidRPr="00EA5B0B">
        <w:rPr>
          <w:rFonts w:ascii="Times New Roman" w:hAnsi="Times New Roman" w:cs="Times New Roman"/>
          <w:b/>
        </w:rPr>
        <w:t>Introduction</w:t>
      </w:r>
    </w:p>
    <w:p w:rsidR="007F7D6E" w:rsidRDefault="007F7D6E" w:rsidP="007F7D6E">
      <w:pPr>
        <w:spacing w:line="480" w:lineRule="auto"/>
        <w:rPr>
          <w:rFonts w:ascii="Times New Roman" w:hAnsi="Times New Roman" w:cs="Times New Roman"/>
          <w:lang w:val="en-GB"/>
        </w:rPr>
      </w:pPr>
    </w:p>
    <w:p w:rsidR="006B4822" w:rsidRDefault="007F7D6E" w:rsidP="001B6A6D">
      <w:pPr>
        <w:spacing w:line="480" w:lineRule="auto"/>
        <w:rPr>
          <w:rFonts w:ascii="Times New Roman" w:hAnsi="Times New Roman" w:cs="Times New Roman"/>
        </w:rPr>
      </w:pPr>
      <w:r>
        <w:rPr>
          <w:rFonts w:ascii="Times New Roman" w:hAnsi="Times New Roman" w:cs="Times New Roman"/>
          <w:lang w:val="en-GB"/>
        </w:rPr>
        <w:t>Syed</w:t>
      </w:r>
      <w:r w:rsidR="003C6471">
        <w:rPr>
          <w:rFonts w:ascii="Times New Roman" w:hAnsi="Times New Roman" w:cs="Times New Roman"/>
          <w:lang w:val="en-GB"/>
        </w:rPr>
        <w:t xml:space="preserve"> </w:t>
      </w:r>
      <w:r>
        <w:rPr>
          <w:rFonts w:ascii="Times New Roman" w:hAnsi="Times New Roman" w:cs="Times New Roman"/>
          <w:lang w:val="en-GB"/>
        </w:rPr>
        <w:t>(2008)</w:t>
      </w:r>
      <w:r w:rsidR="003C6471">
        <w:rPr>
          <w:rFonts w:ascii="Times New Roman" w:hAnsi="Times New Roman" w:cs="Times New Roman"/>
          <w:lang w:val="en-GB"/>
        </w:rPr>
        <w:t xml:space="preserve"> </w:t>
      </w:r>
      <w:r>
        <w:rPr>
          <w:rFonts w:ascii="Times New Roman" w:hAnsi="Times New Roman" w:cs="Times New Roman"/>
          <w:lang w:val="en-GB"/>
        </w:rPr>
        <w:t>demonstrates</w:t>
      </w:r>
      <w:r w:rsidR="003C6471">
        <w:rPr>
          <w:rFonts w:ascii="Times New Roman" w:hAnsi="Times New Roman" w:cs="Times New Roman"/>
          <w:lang w:val="en-GB"/>
        </w:rPr>
        <w:t xml:space="preserve"> </w:t>
      </w:r>
      <w:r>
        <w:rPr>
          <w:rFonts w:ascii="Times New Roman" w:hAnsi="Times New Roman" w:cs="Times New Roman"/>
          <w:lang w:val="en-GB"/>
        </w:rPr>
        <w:t>t</w:t>
      </w:r>
      <w:r w:rsidRPr="007F7D6E">
        <w:rPr>
          <w:rFonts w:ascii="Times New Roman" w:hAnsi="Times New Roman" w:cs="Times New Roman"/>
          <w:lang w:val="en-GB"/>
        </w:rPr>
        <w:t>here</w:t>
      </w:r>
      <w:r w:rsidR="003C6471">
        <w:rPr>
          <w:rFonts w:ascii="Times New Roman" w:hAnsi="Times New Roman" w:cs="Times New Roman"/>
          <w:lang w:val="en-GB"/>
        </w:rPr>
        <w:t xml:space="preserve"> </w:t>
      </w:r>
      <w:r w:rsidRPr="007F7D6E">
        <w:rPr>
          <w:rFonts w:ascii="Times New Roman" w:hAnsi="Times New Roman" w:cs="Times New Roman"/>
          <w:lang w:val="en-GB"/>
        </w:rPr>
        <w:t>is</w:t>
      </w:r>
      <w:r w:rsidR="003C6471">
        <w:rPr>
          <w:rFonts w:ascii="Times New Roman" w:hAnsi="Times New Roman" w:cs="Times New Roman"/>
          <w:lang w:val="en-GB"/>
        </w:rPr>
        <w:t xml:space="preserve"> </w:t>
      </w:r>
      <w:r w:rsidRPr="007F7D6E">
        <w:rPr>
          <w:rFonts w:ascii="Times New Roman" w:hAnsi="Times New Roman" w:cs="Times New Roman"/>
          <w:lang w:val="en-GB"/>
        </w:rPr>
        <w:t>ample</w:t>
      </w:r>
      <w:r w:rsidR="003C6471">
        <w:rPr>
          <w:rFonts w:ascii="Times New Roman" w:hAnsi="Times New Roman" w:cs="Times New Roman"/>
          <w:lang w:val="en-GB"/>
        </w:rPr>
        <w:t xml:space="preserve"> </w:t>
      </w:r>
      <w:r w:rsidRPr="007F7D6E">
        <w:rPr>
          <w:rFonts w:ascii="Times New Roman" w:hAnsi="Times New Roman" w:cs="Times New Roman"/>
          <w:lang w:val="en-GB"/>
        </w:rPr>
        <w:t>evidence</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sidRPr="007F7D6E">
        <w:rPr>
          <w:rFonts w:ascii="Times New Roman" w:hAnsi="Times New Roman" w:cs="Times New Roman"/>
          <w:lang w:val="en-GB"/>
        </w:rPr>
        <w:t>gender</w:t>
      </w:r>
      <w:r w:rsidR="003C6471">
        <w:rPr>
          <w:rFonts w:ascii="Times New Roman" w:hAnsi="Times New Roman" w:cs="Times New Roman"/>
          <w:lang w:val="en-GB"/>
        </w:rPr>
        <w:t xml:space="preserve"> </w:t>
      </w:r>
      <w:r w:rsidRPr="007F7D6E">
        <w:rPr>
          <w:rFonts w:ascii="Times New Roman" w:hAnsi="Times New Roman" w:cs="Times New Roman"/>
          <w:lang w:val="en-GB"/>
        </w:rPr>
        <w:t>equality</w:t>
      </w:r>
      <w:r w:rsidR="003C6471">
        <w:rPr>
          <w:rFonts w:ascii="Times New Roman" w:hAnsi="Times New Roman" w:cs="Times New Roman"/>
          <w:lang w:val="en-GB"/>
        </w:rPr>
        <w:t xml:space="preserve"> </w:t>
      </w:r>
      <w:r w:rsidRPr="007F7D6E">
        <w:rPr>
          <w:rFonts w:ascii="Times New Roman" w:hAnsi="Times New Roman" w:cs="Times New Roman"/>
          <w:lang w:val="en-GB"/>
        </w:rPr>
        <w:t>in</w:t>
      </w:r>
      <w:r w:rsidR="003C6471">
        <w:rPr>
          <w:rFonts w:ascii="Times New Roman" w:hAnsi="Times New Roman" w:cs="Times New Roman"/>
          <w:lang w:val="en-GB"/>
        </w:rPr>
        <w:t xml:space="preserve"> </w:t>
      </w:r>
      <w:r w:rsidRPr="007F7D6E">
        <w:rPr>
          <w:rFonts w:ascii="Times New Roman" w:hAnsi="Times New Roman" w:cs="Times New Roman"/>
          <w:lang w:val="en-GB"/>
        </w:rPr>
        <w:t>the</w:t>
      </w:r>
      <w:r w:rsidR="003C6471">
        <w:rPr>
          <w:rFonts w:ascii="Times New Roman" w:hAnsi="Times New Roman" w:cs="Times New Roman"/>
          <w:lang w:val="en-GB"/>
        </w:rPr>
        <w:t xml:space="preserve"> </w:t>
      </w:r>
      <w:r w:rsidRPr="007F7D6E">
        <w:rPr>
          <w:rFonts w:ascii="Times New Roman" w:hAnsi="Times New Roman" w:cs="Times New Roman"/>
          <w:lang w:val="en-GB"/>
        </w:rPr>
        <w:t>principal</w:t>
      </w:r>
      <w:r w:rsidR="003C6471">
        <w:rPr>
          <w:rFonts w:ascii="Times New Roman" w:hAnsi="Times New Roman" w:cs="Times New Roman"/>
          <w:lang w:val="en-GB"/>
        </w:rPr>
        <w:t xml:space="preserve"> </w:t>
      </w:r>
      <w:r w:rsidRPr="007F7D6E">
        <w:rPr>
          <w:rFonts w:ascii="Times New Roman" w:hAnsi="Times New Roman" w:cs="Times New Roman"/>
          <w:lang w:val="en-GB"/>
        </w:rPr>
        <w:t>religious</w:t>
      </w:r>
      <w:r w:rsidR="003C6471">
        <w:rPr>
          <w:rFonts w:ascii="Times New Roman" w:hAnsi="Times New Roman" w:cs="Times New Roman"/>
          <w:lang w:val="en-GB"/>
        </w:rPr>
        <w:t xml:space="preserve"> </w:t>
      </w:r>
      <w:r w:rsidRPr="007F7D6E">
        <w:rPr>
          <w:rFonts w:ascii="Times New Roman" w:hAnsi="Times New Roman" w:cs="Times New Roman"/>
          <w:lang w:val="en-GB"/>
        </w:rPr>
        <w:t>texts</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sidRPr="007F7D6E">
        <w:rPr>
          <w:rFonts w:ascii="Times New Roman" w:hAnsi="Times New Roman" w:cs="Times New Roman"/>
          <w:lang w:val="en-GB"/>
        </w:rPr>
        <w:t>Islam,</w:t>
      </w:r>
      <w:r w:rsidR="003C6471">
        <w:rPr>
          <w:rFonts w:ascii="Times New Roman" w:hAnsi="Times New Roman" w:cs="Times New Roman"/>
          <w:lang w:val="en-GB"/>
        </w:rPr>
        <w:t xml:space="preserve"> </w:t>
      </w:r>
      <w:r w:rsidRPr="007F7D6E">
        <w:rPr>
          <w:rFonts w:ascii="Times New Roman" w:hAnsi="Times New Roman" w:cs="Times New Roman"/>
          <w:lang w:val="en-GB"/>
        </w:rPr>
        <w:t>the</w:t>
      </w:r>
      <w:r w:rsidR="003C6471">
        <w:rPr>
          <w:rFonts w:ascii="Times New Roman" w:hAnsi="Times New Roman" w:cs="Times New Roman"/>
          <w:lang w:val="en-GB"/>
        </w:rPr>
        <w:t xml:space="preserve"> </w:t>
      </w:r>
      <w:r w:rsidRPr="007F7D6E">
        <w:rPr>
          <w:rFonts w:ascii="Times New Roman" w:hAnsi="Times New Roman" w:cs="Times New Roman"/>
          <w:i/>
          <w:lang w:val="en-GB"/>
        </w:rPr>
        <w:t>Qur’an</w:t>
      </w:r>
      <w:r w:rsidR="003C6471">
        <w:rPr>
          <w:rFonts w:ascii="Times New Roman" w:hAnsi="Times New Roman" w:cs="Times New Roman"/>
          <w:lang w:val="en-GB"/>
        </w:rPr>
        <w:t xml:space="preserve"> </w:t>
      </w:r>
      <w:r w:rsidRPr="007F7D6E">
        <w:rPr>
          <w:rFonts w:ascii="Times New Roman" w:hAnsi="Times New Roman" w:cs="Times New Roman"/>
          <w:lang w:val="en-GB"/>
        </w:rPr>
        <w:t>and</w:t>
      </w:r>
      <w:r w:rsidR="003C6471">
        <w:rPr>
          <w:rFonts w:ascii="Times New Roman" w:hAnsi="Times New Roman" w:cs="Times New Roman"/>
          <w:lang w:val="en-GB"/>
        </w:rPr>
        <w:t xml:space="preserve"> </w:t>
      </w:r>
      <w:r w:rsidRPr="007F7D6E">
        <w:rPr>
          <w:rFonts w:ascii="Times New Roman" w:hAnsi="Times New Roman" w:cs="Times New Roman"/>
          <w:i/>
          <w:lang w:val="en-GB"/>
        </w:rPr>
        <w:t>ahadith</w:t>
      </w:r>
      <w:r w:rsidR="003C6471">
        <w:rPr>
          <w:rFonts w:ascii="Times New Roman" w:hAnsi="Times New Roman" w:cs="Times New Roman"/>
          <w:lang w:val="en-GB"/>
        </w:rPr>
        <w:t xml:space="preserve"> </w:t>
      </w:r>
      <w:r w:rsidRPr="007F7D6E">
        <w:rPr>
          <w:rFonts w:ascii="Times New Roman" w:hAnsi="Times New Roman" w:cs="Times New Roman"/>
          <w:lang w:val="en-GB"/>
        </w:rPr>
        <w:t>(</w:t>
      </w:r>
      <w:r>
        <w:rPr>
          <w:rFonts w:ascii="Times New Roman" w:hAnsi="Times New Roman" w:cs="Times New Roman"/>
          <w:lang w:val="en-GB"/>
        </w:rPr>
        <w:t>admonitions</w:t>
      </w:r>
      <w:r w:rsidR="003C6471">
        <w:rPr>
          <w:rFonts w:ascii="Times New Roman" w:hAnsi="Times New Roman" w:cs="Times New Roman"/>
          <w:lang w:val="en-GB"/>
        </w:rPr>
        <w:t xml:space="preserve"> </w:t>
      </w:r>
      <w:r>
        <w:rPr>
          <w:rFonts w:ascii="Times New Roman" w:hAnsi="Times New Roman" w:cs="Times New Roman"/>
          <w:lang w:val="en-GB"/>
        </w:rPr>
        <w:t>traditionally</w:t>
      </w:r>
      <w:r w:rsidR="003C6471">
        <w:rPr>
          <w:rFonts w:ascii="Times New Roman" w:hAnsi="Times New Roman" w:cs="Times New Roman"/>
          <w:lang w:val="en-GB"/>
        </w:rPr>
        <w:t xml:space="preserve"> </w:t>
      </w:r>
      <w:r>
        <w:rPr>
          <w:rFonts w:ascii="Times New Roman" w:hAnsi="Times New Roman" w:cs="Times New Roman"/>
          <w:lang w:val="en-GB"/>
        </w:rPr>
        <w:t>attributed</w:t>
      </w:r>
      <w:r w:rsidR="003C6471">
        <w:rPr>
          <w:rFonts w:ascii="Times New Roman" w:hAnsi="Times New Roman" w:cs="Times New Roman"/>
          <w:lang w:val="en-GB"/>
        </w:rPr>
        <w:t xml:space="preserve"> </w:t>
      </w:r>
      <w:r>
        <w:rPr>
          <w:rFonts w:ascii="Times New Roman" w:hAnsi="Times New Roman" w:cs="Times New Roman"/>
          <w:lang w:val="en-GB"/>
        </w:rPr>
        <w:t>to</w:t>
      </w:r>
      <w:r w:rsidR="003C6471">
        <w:rPr>
          <w:rFonts w:ascii="Times New Roman" w:hAnsi="Times New Roman" w:cs="Times New Roman"/>
          <w:lang w:val="en-GB"/>
        </w:rPr>
        <w:t xml:space="preserve"> </w:t>
      </w:r>
      <w:r w:rsidRPr="007F7D6E">
        <w:rPr>
          <w:rFonts w:ascii="Times New Roman" w:hAnsi="Times New Roman" w:cs="Times New Roman"/>
          <w:lang w:val="en-GB"/>
        </w:rPr>
        <w:t>the</w:t>
      </w:r>
      <w:r w:rsidR="003C6471">
        <w:rPr>
          <w:rFonts w:ascii="Times New Roman" w:hAnsi="Times New Roman" w:cs="Times New Roman"/>
          <w:lang w:val="en-GB"/>
        </w:rPr>
        <w:t xml:space="preserve"> </w:t>
      </w:r>
      <w:r w:rsidRPr="007F7D6E">
        <w:rPr>
          <w:rFonts w:ascii="Times New Roman" w:hAnsi="Times New Roman" w:cs="Times New Roman"/>
          <w:lang w:val="en-GB"/>
        </w:rPr>
        <w:t>Prophet</w:t>
      </w:r>
      <w:r w:rsidR="003C6471">
        <w:rPr>
          <w:rFonts w:ascii="Times New Roman" w:hAnsi="Times New Roman" w:cs="Times New Roman"/>
          <w:lang w:val="en-GB"/>
        </w:rPr>
        <w:t xml:space="preserve"> </w:t>
      </w:r>
      <w:r w:rsidRPr="007F7D6E">
        <w:rPr>
          <w:rFonts w:ascii="Times New Roman" w:hAnsi="Times New Roman" w:cs="Times New Roman"/>
          <w:lang w:val="en-GB"/>
        </w:rPr>
        <w:t>Muhammad).</w:t>
      </w:r>
      <w:r w:rsidR="003C6471">
        <w:rPr>
          <w:rFonts w:ascii="Times New Roman" w:hAnsi="Times New Roman" w:cs="Times New Roman"/>
          <w:lang w:val="en-GB"/>
        </w:rPr>
        <w:t xml:space="preserve"> </w:t>
      </w:r>
      <w:r w:rsidRPr="007F7D6E">
        <w:rPr>
          <w:rFonts w:ascii="Times New Roman" w:hAnsi="Times New Roman" w:cs="Times New Roman"/>
          <w:lang w:val="en-GB"/>
        </w:rPr>
        <w:t>The</w:t>
      </w:r>
      <w:r w:rsidR="003C6471">
        <w:rPr>
          <w:rFonts w:ascii="Times New Roman" w:hAnsi="Times New Roman" w:cs="Times New Roman"/>
          <w:lang w:val="en-GB"/>
        </w:rPr>
        <w:t xml:space="preserve"> </w:t>
      </w:r>
      <w:r w:rsidRPr="007F7D6E">
        <w:rPr>
          <w:rFonts w:ascii="Times New Roman" w:hAnsi="Times New Roman" w:cs="Times New Roman"/>
          <w:i/>
          <w:lang w:val="en-GB"/>
        </w:rPr>
        <w:t>Qur’an</w:t>
      </w:r>
      <w:r w:rsidR="003C6471">
        <w:rPr>
          <w:rFonts w:ascii="Times New Roman" w:hAnsi="Times New Roman" w:cs="Times New Roman"/>
          <w:lang w:val="en-GB"/>
        </w:rPr>
        <w:t xml:space="preserve"> </w:t>
      </w:r>
      <w:r w:rsidRPr="007F7D6E">
        <w:rPr>
          <w:rFonts w:ascii="Times New Roman" w:hAnsi="Times New Roman" w:cs="Times New Roman"/>
          <w:lang w:val="en-GB"/>
        </w:rPr>
        <w:t>declares</w:t>
      </w:r>
      <w:r w:rsidR="003C6471">
        <w:rPr>
          <w:rFonts w:ascii="Times New Roman" w:hAnsi="Times New Roman" w:cs="Times New Roman"/>
          <w:lang w:val="en-GB"/>
        </w:rPr>
        <w:t xml:space="preserve"> </w:t>
      </w:r>
      <w:r>
        <w:rPr>
          <w:rFonts w:ascii="Times New Roman" w:hAnsi="Times New Roman" w:cs="Times New Roman"/>
          <w:lang w:val="en-GB"/>
        </w:rPr>
        <w:t>creation</w:t>
      </w:r>
      <w:r w:rsidR="003C6471">
        <w:rPr>
          <w:rFonts w:ascii="Times New Roman" w:hAnsi="Times New Roman" w:cs="Times New Roman"/>
          <w:lang w:val="en-GB"/>
        </w:rPr>
        <w:t xml:space="preserve"> </w:t>
      </w:r>
      <w:r>
        <w:rPr>
          <w:rFonts w:ascii="Times New Roman" w:hAnsi="Times New Roman" w:cs="Times New Roman"/>
          <w:lang w:val="en-GB"/>
        </w:rPr>
        <w:t>of</w:t>
      </w:r>
      <w:r w:rsidR="003C6471">
        <w:rPr>
          <w:rFonts w:ascii="Times New Roman" w:hAnsi="Times New Roman" w:cs="Times New Roman"/>
          <w:lang w:val="en-GB"/>
        </w:rPr>
        <w:t xml:space="preserve"> </w:t>
      </w:r>
      <w:r>
        <w:rPr>
          <w:rFonts w:ascii="Times New Roman" w:hAnsi="Times New Roman" w:cs="Times New Roman"/>
          <w:lang w:val="en-GB"/>
        </w:rPr>
        <w:t>men</w:t>
      </w:r>
      <w:r w:rsidR="003C6471">
        <w:rPr>
          <w:rFonts w:ascii="Times New Roman" w:hAnsi="Times New Roman" w:cs="Times New Roman"/>
          <w:lang w:val="en-GB"/>
        </w:rPr>
        <w:t xml:space="preserve"> </w:t>
      </w:r>
      <w:r>
        <w:rPr>
          <w:rFonts w:ascii="Times New Roman" w:hAnsi="Times New Roman" w:cs="Times New Roman"/>
          <w:lang w:val="en-GB"/>
        </w:rPr>
        <w:t>and</w:t>
      </w:r>
      <w:r w:rsidR="003C6471">
        <w:rPr>
          <w:rFonts w:ascii="Times New Roman" w:hAnsi="Times New Roman" w:cs="Times New Roman"/>
          <w:lang w:val="en-GB"/>
        </w:rPr>
        <w:t xml:space="preserve"> </w:t>
      </w:r>
      <w:r>
        <w:rPr>
          <w:rFonts w:ascii="Times New Roman" w:hAnsi="Times New Roman" w:cs="Times New Roman"/>
          <w:lang w:val="en-GB"/>
        </w:rPr>
        <w:t>women</w:t>
      </w:r>
      <w:r w:rsidR="003C6471">
        <w:rPr>
          <w:rFonts w:ascii="Times New Roman" w:hAnsi="Times New Roman" w:cs="Times New Roman"/>
          <w:lang w:val="en-GB"/>
        </w:rPr>
        <w:t xml:space="preserve"> </w:t>
      </w:r>
      <w:r w:rsidRPr="007F7D6E">
        <w:rPr>
          <w:rFonts w:ascii="Times New Roman" w:hAnsi="Times New Roman" w:cs="Times New Roman"/>
          <w:lang w:val="en-GB"/>
        </w:rPr>
        <w:t>as</w:t>
      </w:r>
      <w:r w:rsidR="003C6471">
        <w:rPr>
          <w:rFonts w:ascii="Times New Roman" w:hAnsi="Times New Roman" w:cs="Times New Roman"/>
          <w:lang w:val="en-GB"/>
        </w:rPr>
        <w:t xml:space="preserve"> </w:t>
      </w:r>
      <w:r w:rsidRPr="007F7D6E">
        <w:rPr>
          <w:rFonts w:ascii="Times New Roman" w:hAnsi="Times New Roman" w:cs="Times New Roman"/>
          <w:lang w:val="en-GB"/>
        </w:rPr>
        <w:t>a</w:t>
      </w:r>
      <w:r w:rsidR="003C6471">
        <w:rPr>
          <w:rFonts w:ascii="Times New Roman" w:hAnsi="Times New Roman" w:cs="Times New Roman"/>
          <w:lang w:val="en-GB"/>
        </w:rPr>
        <w:t xml:space="preserve"> </w:t>
      </w:r>
      <w:r w:rsidRPr="007F7D6E">
        <w:rPr>
          <w:rFonts w:ascii="Times New Roman" w:hAnsi="Times New Roman" w:cs="Times New Roman"/>
          <w:lang w:val="en-GB"/>
        </w:rPr>
        <w:t>part</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Pr>
          <w:rFonts w:ascii="Times New Roman" w:hAnsi="Times New Roman" w:cs="Times New Roman"/>
          <w:lang w:val="en-GB"/>
        </w:rPr>
        <w:t>the</w:t>
      </w:r>
      <w:r w:rsidR="003C6471">
        <w:rPr>
          <w:rFonts w:ascii="Times New Roman" w:hAnsi="Times New Roman" w:cs="Times New Roman"/>
          <w:lang w:val="en-GB"/>
        </w:rPr>
        <w:t xml:space="preserve"> </w:t>
      </w:r>
      <w:r>
        <w:rPr>
          <w:rFonts w:ascii="Times New Roman" w:hAnsi="Times New Roman" w:cs="Times New Roman"/>
          <w:lang w:val="en-GB"/>
        </w:rPr>
        <w:t>divine</w:t>
      </w:r>
      <w:r w:rsidR="003C6471">
        <w:rPr>
          <w:rFonts w:ascii="Times New Roman" w:hAnsi="Times New Roman" w:cs="Times New Roman"/>
          <w:lang w:val="en-GB"/>
        </w:rPr>
        <w:t xml:space="preserve"> </w:t>
      </w:r>
      <w:r>
        <w:rPr>
          <w:rFonts w:ascii="Times New Roman" w:hAnsi="Times New Roman" w:cs="Times New Roman"/>
          <w:lang w:val="en-GB"/>
        </w:rPr>
        <w:t>scheme</w:t>
      </w:r>
      <w:r w:rsidR="003C6471">
        <w:rPr>
          <w:rFonts w:ascii="Times New Roman" w:hAnsi="Times New Roman" w:cs="Times New Roman"/>
          <w:lang w:val="en-GB"/>
        </w:rPr>
        <w:t xml:space="preserve"> </w:t>
      </w:r>
      <w:r w:rsidRPr="007F7D6E">
        <w:rPr>
          <w:rFonts w:ascii="Times New Roman" w:hAnsi="Times New Roman" w:cs="Times New Roman"/>
          <w:lang w:val="en-GB"/>
        </w:rPr>
        <w:t>(51:49;</w:t>
      </w:r>
      <w:r w:rsidR="003C6471">
        <w:rPr>
          <w:rFonts w:ascii="Times New Roman" w:hAnsi="Times New Roman" w:cs="Times New Roman"/>
          <w:lang w:val="en-GB"/>
        </w:rPr>
        <w:t xml:space="preserve"> </w:t>
      </w:r>
      <w:r w:rsidRPr="007F7D6E">
        <w:rPr>
          <w:rFonts w:ascii="Times New Roman" w:hAnsi="Times New Roman" w:cs="Times New Roman"/>
          <w:lang w:val="en-GB"/>
        </w:rPr>
        <w:t>36:36).</w:t>
      </w:r>
      <w:r w:rsidR="003C6471">
        <w:rPr>
          <w:rFonts w:ascii="Times New Roman" w:hAnsi="Times New Roman" w:cs="Times New Roman"/>
          <w:lang w:val="en-GB"/>
        </w:rPr>
        <w:t xml:space="preserve"> </w:t>
      </w:r>
      <w:r>
        <w:rPr>
          <w:rFonts w:ascii="Times New Roman" w:hAnsi="Times New Roman" w:cs="Times New Roman"/>
          <w:lang w:val="en-GB"/>
        </w:rPr>
        <w:t>Syed</w:t>
      </w:r>
      <w:r w:rsidR="003C6471">
        <w:rPr>
          <w:rFonts w:ascii="Times New Roman" w:hAnsi="Times New Roman" w:cs="Times New Roman"/>
          <w:lang w:val="en-GB"/>
        </w:rPr>
        <w:t xml:space="preserve"> </w:t>
      </w:r>
      <w:r>
        <w:rPr>
          <w:rFonts w:ascii="Times New Roman" w:hAnsi="Times New Roman" w:cs="Times New Roman"/>
          <w:lang w:val="en-GB"/>
        </w:rPr>
        <w:t>continues</w:t>
      </w:r>
      <w:r w:rsidR="003C6471">
        <w:rPr>
          <w:rFonts w:ascii="Times New Roman" w:hAnsi="Times New Roman" w:cs="Times New Roman"/>
          <w:lang w:val="en-GB"/>
        </w:rPr>
        <w:t xml:space="preserve"> </w:t>
      </w:r>
      <w:r>
        <w:rPr>
          <w:rFonts w:ascii="Times New Roman" w:hAnsi="Times New Roman" w:cs="Times New Roman"/>
          <w:lang w:val="en-GB"/>
        </w:rPr>
        <w:t>that</w:t>
      </w:r>
      <w:r w:rsidR="003C6471">
        <w:rPr>
          <w:rFonts w:ascii="Times New Roman" w:hAnsi="Times New Roman" w:cs="Times New Roman"/>
          <w:lang w:val="en-GB"/>
        </w:rPr>
        <w:t xml:space="preserve"> </w:t>
      </w:r>
      <w:r>
        <w:rPr>
          <w:rFonts w:ascii="Times New Roman" w:hAnsi="Times New Roman" w:cs="Times New Roman"/>
          <w:lang w:val="en-GB"/>
        </w:rPr>
        <w:t>m</w:t>
      </w:r>
      <w:r w:rsidRPr="007F7D6E">
        <w:rPr>
          <w:rFonts w:ascii="Times New Roman" w:hAnsi="Times New Roman" w:cs="Times New Roman"/>
          <w:lang w:val="en-GB"/>
        </w:rPr>
        <w:t>en</w:t>
      </w:r>
      <w:r w:rsidR="003C6471">
        <w:rPr>
          <w:rFonts w:ascii="Times New Roman" w:hAnsi="Times New Roman" w:cs="Times New Roman"/>
          <w:lang w:val="en-GB"/>
        </w:rPr>
        <w:t xml:space="preserve"> </w:t>
      </w:r>
      <w:r w:rsidRPr="007F7D6E">
        <w:rPr>
          <w:rFonts w:ascii="Times New Roman" w:hAnsi="Times New Roman" w:cs="Times New Roman"/>
          <w:lang w:val="en-GB"/>
        </w:rPr>
        <w:t>and</w:t>
      </w:r>
      <w:r w:rsidR="003C6471">
        <w:rPr>
          <w:rFonts w:ascii="Times New Roman" w:hAnsi="Times New Roman" w:cs="Times New Roman"/>
          <w:lang w:val="en-GB"/>
        </w:rPr>
        <w:t xml:space="preserve"> </w:t>
      </w:r>
      <w:r w:rsidRPr="007F7D6E">
        <w:rPr>
          <w:rFonts w:ascii="Times New Roman" w:hAnsi="Times New Roman" w:cs="Times New Roman"/>
          <w:lang w:val="en-GB"/>
        </w:rPr>
        <w:t>women</w:t>
      </w:r>
      <w:r w:rsidR="003C6471">
        <w:rPr>
          <w:rFonts w:ascii="Times New Roman" w:hAnsi="Times New Roman" w:cs="Times New Roman"/>
          <w:lang w:val="en-GB"/>
        </w:rPr>
        <w:t xml:space="preserve"> </w:t>
      </w:r>
      <w:r w:rsidRPr="007F7D6E">
        <w:rPr>
          <w:rFonts w:ascii="Times New Roman" w:hAnsi="Times New Roman" w:cs="Times New Roman"/>
          <w:lang w:val="en-GB"/>
        </w:rPr>
        <w:t>possess</w:t>
      </w:r>
      <w:r w:rsidR="003C6471">
        <w:rPr>
          <w:rFonts w:ascii="Times New Roman" w:hAnsi="Times New Roman" w:cs="Times New Roman"/>
          <w:lang w:val="en-GB"/>
        </w:rPr>
        <w:t xml:space="preserve"> </w:t>
      </w:r>
      <w:r w:rsidRPr="007F7D6E">
        <w:rPr>
          <w:rFonts w:ascii="Times New Roman" w:hAnsi="Times New Roman" w:cs="Times New Roman"/>
          <w:lang w:val="en-GB"/>
        </w:rPr>
        <w:t>equal</w:t>
      </w:r>
      <w:r w:rsidR="003C6471">
        <w:rPr>
          <w:rFonts w:ascii="Times New Roman" w:hAnsi="Times New Roman" w:cs="Times New Roman"/>
          <w:lang w:val="en-GB"/>
        </w:rPr>
        <w:t xml:space="preserve"> </w:t>
      </w:r>
      <w:r w:rsidRPr="007F7D6E">
        <w:rPr>
          <w:rFonts w:ascii="Times New Roman" w:hAnsi="Times New Roman" w:cs="Times New Roman"/>
          <w:lang w:val="en-GB"/>
        </w:rPr>
        <w:t>rights</w:t>
      </w:r>
      <w:r w:rsidR="003C6471">
        <w:rPr>
          <w:rFonts w:ascii="Times New Roman" w:hAnsi="Times New Roman" w:cs="Times New Roman"/>
          <w:lang w:val="en-GB"/>
        </w:rPr>
        <w:t xml:space="preserve"> </w:t>
      </w:r>
      <w:r w:rsidRPr="007F7D6E">
        <w:rPr>
          <w:rFonts w:ascii="Times New Roman" w:hAnsi="Times New Roman" w:cs="Times New Roman"/>
          <w:lang w:val="en-GB"/>
        </w:rPr>
        <w:t>for</w:t>
      </w:r>
      <w:r w:rsidR="003C6471">
        <w:rPr>
          <w:rFonts w:ascii="Times New Roman" w:hAnsi="Times New Roman" w:cs="Times New Roman"/>
          <w:lang w:val="en-GB"/>
        </w:rPr>
        <w:t xml:space="preserve"> </w:t>
      </w:r>
      <w:r w:rsidRPr="007F7D6E">
        <w:rPr>
          <w:rFonts w:ascii="Times New Roman" w:hAnsi="Times New Roman" w:cs="Times New Roman"/>
          <w:lang w:val="en-GB"/>
        </w:rPr>
        <w:t>work</w:t>
      </w:r>
      <w:r w:rsidR="003C6471">
        <w:rPr>
          <w:rFonts w:ascii="Times New Roman" w:hAnsi="Times New Roman" w:cs="Times New Roman"/>
          <w:lang w:val="en-GB"/>
        </w:rPr>
        <w:t xml:space="preserve"> </w:t>
      </w:r>
      <w:r w:rsidRPr="007F7D6E">
        <w:rPr>
          <w:rFonts w:ascii="Times New Roman" w:hAnsi="Times New Roman" w:cs="Times New Roman"/>
          <w:lang w:val="en-GB"/>
        </w:rPr>
        <w:t>and</w:t>
      </w:r>
      <w:r w:rsidR="003C6471">
        <w:rPr>
          <w:rFonts w:ascii="Times New Roman" w:hAnsi="Times New Roman" w:cs="Times New Roman"/>
          <w:lang w:val="en-GB"/>
        </w:rPr>
        <w:t xml:space="preserve"> </w:t>
      </w:r>
      <w:r w:rsidRPr="007F7D6E">
        <w:rPr>
          <w:rFonts w:ascii="Times New Roman" w:hAnsi="Times New Roman" w:cs="Times New Roman"/>
          <w:lang w:val="en-GB"/>
        </w:rPr>
        <w:t>compensation.</w:t>
      </w:r>
      <w:r w:rsidR="003C6471">
        <w:rPr>
          <w:rFonts w:ascii="Times New Roman" w:hAnsi="Times New Roman" w:cs="Times New Roman"/>
          <w:lang w:val="en-GB"/>
        </w:rPr>
        <w:t xml:space="preserve"> </w:t>
      </w:r>
      <w:r w:rsidRPr="007F7D6E">
        <w:rPr>
          <w:rFonts w:ascii="Times New Roman" w:hAnsi="Times New Roman" w:cs="Times New Roman"/>
          <w:lang w:val="en-GB"/>
        </w:rPr>
        <w:t>“Never</w:t>
      </w:r>
      <w:r w:rsidR="003C6471">
        <w:rPr>
          <w:rFonts w:ascii="Times New Roman" w:hAnsi="Times New Roman" w:cs="Times New Roman"/>
          <w:lang w:val="en-GB"/>
        </w:rPr>
        <w:t xml:space="preserve"> </w:t>
      </w:r>
      <w:r w:rsidRPr="007F7D6E">
        <w:rPr>
          <w:rFonts w:ascii="Times New Roman" w:hAnsi="Times New Roman" w:cs="Times New Roman"/>
          <w:lang w:val="en-GB"/>
        </w:rPr>
        <w:t>will</w:t>
      </w:r>
      <w:r w:rsidR="003C6471">
        <w:rPr>
          <w:rFonts w:ascii="Times New Roman" w:hAnsi="Times New Roman" w:cs="Times New Roman"/>
          <w:lang w:val="en-GB"/>
        </w:rPr>
        <w:t xml:space="preserve"> </w:t>
      </w:r>
      <w:r w:rsidRPr="007F7D6E">
        <w:rPr>
          <w:rFonts w:ascii="Times New Roman" w:hAnsi="Times New Roman" w:cs="Times New Roman"/>
          <w:lang w:val="en-GB"/>
        </w:rPr>
        <w:t>I</w:t>
      </w:r>
      <w:r w:rsidR="003C6471">
        <w:rPr>
          <w:rFonts w:ascii="Times New Roman" w:hAnsi="Times New Roman" w:cs="Times New Roman"/>
          <w:lang w:val="en-GB"/>
        </w:rPr>
        <w:t xml:space="preserve"> </w:t>
      </w:r>
      <w:r w:rsidRPr="007F7D6E">
        <w:rPr>
          <w:rFonts w:ascii="Times New Roman" w:hAnsi="Times New Roman" w:cs="Times New Roman"/>
          <w:lang w:val="en-GB"/>
        </w:rPr>
        <w:t>suffer</w:t>
      </w:r>
      <w:r w:rsidR="003C6471">
        <w:rPr>
          <w:rFonts w:ascii="Times New Roman" w:hAnsi="Times New Roman" w:cs="Times New Roman"/>
          <w:lang w:val="en-GB"/>
        </w:rPr>
        <w:t xml:space="preserve"> </w:t>
      </w:r>
      <w:r w:rsidRPr="007F7D6E">
        <w:rPr>
          <w:rFonts w:ascii="Times New Roman" w:hAnsi="Times New Roman" w:cs="Times New Roman"/>
          <w:lang w:val="en-GB"/>
        </w:rPr>
        <w:t>to</w:t>
      </w:r>
      <w:r w:rsidR="003C6471">
        <w:rPr>
          <w:rFonts w:ascii="Times New Roman" w:hAnsi="Times New Roman" w:cs="Times New Roman"/>
          <w:lang w:val="en-GB"/>
        </w:rPr>
        <w:t xml:space="preserve"> </w:t>
      </w:r>
      <w:r w:rsidRPr="007F7D6E">
        <w:rPr>
          <w:rFonts w:ascii="Times New Roman" w:hAnsi="Times New Roman" w:cs="Times New Roman"/>
          <w:lang w:val="en-GB"/>
        </w:rPr>
        <w:t>be</w:t>
      </w:r>
      <w:r w:rsidR="003C6471">
        <w:rPr>
          <w:rFonts w:ascii="Times New Roman" w:hAnsi="Times New Roman" w:cs="Times New Roman"/>
          <w:lang w:val="en-GB"/>
        </w:rPr>
        <w:t xml:space="preserve"> </w:t>
      </w:r>
      <w:r w:rsidRPr="007F7D6E">
        <w:rPr>
          <w:rFonts w:ascii="Times New Roman" w:hAnsi="Times New Roman" w:cs="Times New Roman"/>
          <w:lang w:val="en-GB"/>
        </w:rPr>
        <w:t>lost</w:t>
      </w:r>
      <w:r w:rsidR="003C6471">
        <w:rPr>
          <w:rFonts w:ascii="Times New Roman" w:hAnsi="Times New Roman" w:cs="Times New Roman"/>
          <w:lang w:val="en-GB"/>
        </w:rPr>
        <w:t xml:space="preserve"> </w:t>
      </w:r>
      <w:r w:rsidRPr="007F7D6E">
        <w:rPr>
          <w:rFonts w:ascii="Times New Roman" w:hAnsi="Times New Roman" w:cs="Times New Roman"/>
          <w:lang w:val="en-GB"/>
        </w:rPr>
        <w:t>the</w:t>
      </w:r>
      <w:r w:rsidR="003C6471">
        <w:rPr>
          <w:rFonts w:ascii="Times New Roman" w:hAnsi="Times New Roman" w:cs="Times New Roman"/>
          <w:lang w:val="en-GB"/>
        </w:rPr>
        <w:t xml:space="preserve"> </w:t>
      </w:r>
      <w:r w:rsidRPr="007F7D6E">
        <w:rPr>
          <w:rFonts w:ascii="Times New Roman" w:hAnsi="Times New Roman" w:cs="Times New Roman"/>
          <w:lang w:val="en-GB"/>
        </w:rPr>
        <w:t>work</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sidRPr="007F7D6E">
        <w:rPr>
          <w:rFonts w:ascii="Times New Roman" w:hAnsi="Times New Roman" w:cs="Times New Roman"/>
          <w:lang w:val="en-GB"/>
        </w:rPr>
        <w:t>any</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sidRPr="007F7D6E">
        <w:rPr>
          <w:rFonts w:ascii="Times New Roman" w:hAnsi="Times New Roman" w:cs="Times New Roman"/>
          <w:lang w:val="en-GB"/>
        </w:rPr>
        <w:t>you,</w:t>
      </w:r>
      <w:r w:rsidR="003C6471">
        <w:rPr>
          <w:rFonts w:ascii="Times New Roman" w:hAnsi="Times New Roman" w:cs="Times New Roman"/>
          <w:lang w:val="en-GB"/>
        </w:rPr>
        <w:t xml:space="preserve"> </w:t>
      </w:r>
      <w:r w:rsidRPr="007F7D6E">
        <w:rPr>
          <w:rFonts w:ascii="Times New Roman" w:hAnsi="Times New Roman" w:cs="Times New Roman"/>
          <w:lang w:val="en-GB"/>
        </w:rPr>
        <w:t>be</w:t>
      </w:r>
      <w:r w:rsidR="003C6471">
        <w:rPr>
          <w:rFonts w:ascii="Times New Roman" w:hAnsi="Times New Roman" w:cs="Times New Roman"/>
          <w:lang w:val="en-GB"/>
        </w:rPr>
        <w:t xml:space="preserve"> </w:t>
      </w:r>
      <w:r w:rsidRPr="007F7D6E">
        <w:rPr>
          <w:rFonts w:ascii="Times New Roman" w:hAnsi="Times New Roman" w:cs="Times New Roman"/>
          <w:lang w:val="en-GB"/>
        </w:rPr>
        <w:t>he/she</w:t>
      </w:r>
      <w:r w:rsidR="003C6471">
        <w:rPr>
          <w:rFonts w:ascii="Times New Roman" w:hAnsi="Times New Roman" w:cs="Times New Roman"/>
          <w:lang w:val="en-GB"/>
        </w:rPr>
        <w:t xml:space="preserve"> </w:t>
      </w:r>
      <w:r w:rsidRPr="007F7D6E">
        <w:rPr>
          <w:rFonts w:ascii="Times New Roman" w:hAnsi="Times New Roman" w:cs="Times New Roman"/>
          <w:lang w:val="en-GB"/>
        </w:rPr>
        <w:t>male</w:t>
      </w:r>
      <w:r w:rsidR="003C6471">
        <w:rPr>
          <w:rFonts w:ascii="Times New Roman" w:hAnsi="Times New Roman" w:cs="Times New Roman"/>
          <w:lang w:val="en-GB"/>
        </w:rPr>
        <w:t xml:space="preserve"> </w:t>
      </w:r>
      <w:r w:rsidRPr="007F7D6E">
        <w:rPr>
          <w:rFonts w:ascii="Times New Roman" w:hAnsi="Times New Roman" w:cs="Times New Roman"/>
          <w:lang w:val="en-GB"/>
        </w:rPr>
        <w:t>or</w:t>
      </w:r>
      <w:r w:rsidR="003C6471">
        <w:rPr>
          <w:rFonts w:ascii="Times New Roman" w:hAnsi="Times New Roman" w:cs="Times New Roman"/>
          <w:lang w:val="en-GB"/>
        </w:rPr>
        <w:t xml:space="preserve"> </w:t>
      </w:r>
      <w:r w:rsidRPr="007F7D6E">
        <w:rPr>
          <w:rFonts w:ascii="Times New Roman" w:hAnsi="Times New Roman" w:cs="Times New Roman"/>
          <w:lang w:val="en-GB"/>
        </w:rPr>
        <w:t>female:</w:t>
      </w:r>
      <w:r w:rsidR="003C6471">
        <w:rPr>
          <w:rFonts w:ascii="Times New Roman" w:hAnsi="Times New Roman" w:cs="Times New Roman"/>
          <w:lang w:val="en-GB"/>
        </w:rPr>
        <w:t xml:space="preserve"> </w:t>
      </w:r>
      <w:r w:rsidRPr="007F7D6E">
        <w:rPr>
          <w:rFonts w:ascii="Times New Roman" w:hAnsi="Times New Roman" w:cs="Times New Roman"/>
          <w:lang w:val="en-GB"/>
        </w:rPr>
        <w:t>you</w:t>
      </w:r>
      <w:r w:rsidR="003C6471">
        <w:rPr>
          <w:rFonts w:ascii="Times New Roman" w:hAnsi="Times New Roman" w:cs="Times New Roman"/>
          <w:lang w:val="en-GB"/>
        </w:rPr>
        <w:t xml:space="preserve"> </w:t>
      </w:r>
      <w:r w:rsidRPr="007F7D6E">
        <w:rPr>
          <w:rFonts w:ascii="Times New Roman" w:hAnsi="Times New Roman" w:cs="Times New Roman"/>
          <w:lang w:val="en-GB"/>
        </w:rPr>
        <w:t>are</w:t>
      </w:r>
      <w:r w:rsidR="003C6471">
        <w:rPr>
          <w:rFonts w:ascii="Times New Roman" w:hAnsi="Times New Roman" w:cs="Times New Roman"/>
          <w:lang w:val="en-GB"/>
        </w:rPr>
        <w:t xml:space="preserve"> </w:t>
      </w:r>
      <w:r w:rsidRPr="007F7D6E">
        <w:rPr>
          <w:rFonts w:ascii="Times New Roman" w:hAnsi="Times New Roman" w:cs="Times New Roman"/>
          <w:lang w:val="en-GB"/>
        </w:rPr>
        <w:t>members</w:t>
      </w:r>
      <w:r w:rsidR="003C6471">
        <w:rPr>
          <w:rFonts w:ascii="Times New Roman" w:hAnsi="Times New Roman" w:cs="Times New Roman"/>
          <w:lang w:val="en-GB"/>
        </w:rPr>
        <w:t xml:space="preserve"> </w:t>
      </w:r>
      <w:r w:rsidRPr="007F7D6E">
        <w:rPr>
          <w:rFonts w:ascii="Times New Roman" w:hAnsi="Times New Roman" w:cs="Times New Roman"/>
          <w:lang w:val="en-GB"/>
        </w:rPr>
        <w:t>one</w:t>
      </w:r>
      <w:r w:rsidR="003C6471">
        <w:rPr>
          <w:rFonts w:ascii="Times New Roman" w:hAnsi="Times New Roman" w:cs="Times New Roman"/>
          <w:lang w:val="en-GB"/>
        </w:rPr>
        <w:t xml:space="preserve"> </w:t>
      </w:r>
      <w:r w:rsidRPr="007F7D6E">
        <w:rPr>
          <w:rFonts w:ascii="Times New Roman" w:hAnsi="Times New Roman" w:cs="Times New Roman"/>
          <w:lang w:val="en-GB"/>
        </w:rPr>
        <w:t>of</w:t>
      </w:r>
      <w:r w:rsidR="003C6471">
        <w:rPr>
          <w:rFonts w:ascii="Times New Roman" w:hAnsi="Times New Roman" w:cs="Times New Roman"/>
          <w:lang w:val="en-GB"/>
        </w:rPr>
        <w:t xml:space="preserve"> </w:t>
      </w:r>
      <w:r w:rsidRPr="007F7D6E">
        <w:rPr>
          <w:rFonts w:ascii="Times New Roman" w:hAnsi="Times New Roman" w:cs="Times New Roman"/>
          <w:lang w:val="en-GB"/>
        </w:rPr>
        <w:t>another”</w:t>
      </w:r>
      <w:r w:rsidR="003C6471">
        <w:rPr>
          <w:rFonts w:ascii="Times New Roman" w:hAnsi="Times New Roman" w:cs="Times New Roman"/>
          <w:lang w:val="en-GB"/>
        </w:rPr>
        <w:t xml:space="preserve"> </w:t>
      </w:r>
      <w:r w:rsidRPr="007F7D6E">
        <w:rPr>
          <w:rFonts w:ascii="Times New Roman" w:hAnsi="Times New Roman" w:cs="Times New Roman"/>
          <w:lang w:val="en-GB"/>
        </w:rPr>
        <w:t>(3:195).</w:t>
      </w:r>
      <w:r w:rsidR="003C6471">
        <w:rPr>
          <w:rFonts w:ascii="Times New Roman" w:hAnsi="Times New Roman" w:cs="Times New Roman"/>
          <w:lang w:val="en-GB"/>
        </w:rPr>
        <w:t xml:space="preserve"> </w:t>
      </w:r>
      <w:r w:rsidR="002C7524">
        <w:rPr>
          <w:rFonts w:ascii="Times New Roman" w:hAnsi="Times New Roman" w:cs="Times New Roman"/>
          <w:lang w:val="en-GB"/>
        </w:rPr>
        <w:t>Additionally,</w:t>
      </w:r>
      <w:r w:rsidR="003C6471">
        <w:rPr>
          <w:rFonts w:ascii="Times New Roman" w:hAnsi="Times New Roman" w:cs="Times New Roman"/>
          <w:lang w:val="en-GB"/>
        </w:rPr>
        <w:t xml:space="preserve"> </w:t>
      </w:r>
      <w:r w:rsidR="002C7524">
        <w:rPr>
          <w:rFonts w:ascii="Times New Roman" w:hAnsi="Times New Roman" w:cs="Times New Roman"/>
          <w:lang w:val="en-GB"/>
        </w:rPr>
        <w:t>t</w:t>
      </w:r>
      <w:r w:rsidR="00FC3480" w:rsidRPr="00FC3480">
        <w:rPr>
          <w:rFonts w:ascii="Times New Roman" w:hAnsi="Times New Roman" w:cs="Times New Roman"/>
        </w:rPr>
        <w:t>here</w:t>
      </w:r>
      <w:r w:rsidR="003C6471">
        <w:rPr>
          <w:rFonts w:ascii="Times New Roman" w:hAnsi="Times New Roman" w:cs="Times New Roman"/>
        </w:rPr>
        <w:t xml:space="preserve"> </w:t>
      </w:r>
      <w:r w:rsidR="00FC3480" w:rsidRPr="00FC3480">
        <w:rPr>
          <w:rFonts w:ascii="Times New Roman" w:hAnsi="Times New Roman" w:cs="Times New Roman"/>
        </w:rPr>
        <w:t>is</w:t>
      </w:r>
      <w:r w:rsidR="003C6471">
        <w:rPr>
          <w:rFonts w:ascii="Times New Roman" w:hAnsi="Times New Roman" w:cs="Times New Roman"/>
        </w:rPr>
        <w:t xml:space="preserve"> </w:t>
      </w:r>
      <w:r w:rsidR="00FC3480" w:rsidRPr="00FC3480">
        <w:rPr>
          <w:rFonts w:ascii="Times New Roman" w:hAnsi="Times New Roman" w:cs="Times New Roman"/>
        </w:rPr>
        <w:t>a</w:t>
      </w:r>
      <w:r w:rsidR="003C6471">
        <w:rPr>
          <w:rFonts w:ascii="Times New Roman" w:hAnsi="Times New Roman" w:cs="Times New Roman"/>
        </w:rPr>
        <w:t xml:space="preserve"> </w:t>
      </w:r>
      <w:r w:rsidR="00FC3480" w:rsidRPr="00FC3480">
        <w:rPr>
          <w:rFonts w:ascii="Times New Roman" w:hAnsi="Times New Roman" w:cs="Times New Roman"/>
        </w:rPr>
        <w:t>large</w:t>
      </w:r>
      <w:r w:rsidR="003C6471">
        <w:rPr>
          <w:rFonts w:ascii="Times New Roman" w:hAnsi="Times New Roman" w:cs="Times New Roman"/>
        </w:rPr>
        <w:t xml:space="preserve"> </w:t>
      </w:r>
      <w:r w:rsidR="00FC3480" w:rsidRPr="00FC3480">
        <w:rPr>
          <w:rFonts w:ascii="Times New Roman" w:hAnsi="Times New Roman" w:cs="Times New Roman"/>
        </w:rPr>
        <w:t>body</w:t>
      </w:r>
      <w:r w:rsidR="003C6471">
        <w:rPr>
          <w:rFonts w:ascii="Times New Roman" w:hAnsi="Times New Roman" w:cs="Times New Roman"/>
        </w:rPr>
        <w:t xml:space="preserve"> </w:t>
      </w:r>
      <w:r w:rsidR="00FC3480" w:rsidRPr="00FC3480">
        <w:rPr>
          <w:rFonts w:ascii="Times New Roman" w:hAnsi="Times New Roman" w:cs="Times New Roman"/>
        </w:rPr>
        <w:t>of</w:t>
      </w:r>
      <w:r w:rsidR="003C6471">
        <w:rPr>
          <w:rFonts w:ascii="Times New Roman" w:hAnsi="Times New Roman" w:cs="Times New Roman"/>
        </w:rPr>
        <w:t xml:space="preserve"> </w:t>
      </w:r>
      <w:r w:rsidR="002C7524">
        <w:rPr>
          <w:rFonts w:ascii="Times New Roman" w:hAnsi="Times New Roman" w:cs="Times New Roman"/>
        </w:rPr>
        <w:t>cross-religion,</w:t>
      </w:r>
      <w:r w:rsidR="003C6471">
        <w:rPr>
          <w:rFonts w:ascii="Times New Roman" w:hAnsi="Times New Roman" w:cs="Times New Roman"/>
        </w:rPr>
        <w:t xml:space="preserve"> </w:t>
      </w:r>
      <w:r w:rsidR="002C7524">
        <w:rPr>
          <w:rFonts w:ascii="Times New Roman" w:hAnsi="Times New Roman" w:cs="Times New Roman"/>
        </w:rPr>
        <w:t>cross-cultural,</w:t>
      </w:r>
      <w:r w:rsidR="003C6471">
        <w:rPr>
          <w:rFonts w:ascii="Times New Roman" w:hAnsi="Times New Roman" w:cs="Times New Roman"/>
        </w:rPr>
        <w:t xml:space="preserve"> </w:t>
      </w:r>
      <w:r w:rsidR="002C7524">
        <w:rPr>
          <w:rFonts w:ascii="Times New Roman" w:hAnsi="Times New Roman" w:cs="Times New Roman"/>
        </w:rPr>
        <w:t>and</w:t>
      </w:r>
      <w:r w:rsidR="003C6471">
        <w:rPr>
          <w:rFonts w:ascii="Times New Roman" w:hAnsi="Times New Roman" w:cs="Times New Roman"/>
        </w:rPr>
        <w:t xml:space="preserve"> </w:t>
      </w:r>
      <w:r w:rsidR="002C7524">
        <w:rPr>
          <w:rFonts w:ascii="Times New Roman" w:hAnsi="Times New Roman" w:cs="Times New Roman"/>
        </w:rPr>
        <w:t>cross-national</w:t>
      </w:r>
      <w:r w:rsidR="003C6471">
        <w:rPr>
          <w:rFonts w:ascii="Times New Roman" w:hAnsi="Times New Roman" w:cs="Times New Roman"/>
        </w:rPr>
        <w:t xml:space="preserve"> </w:t>
      </w:r>
      <w:r w:rsidR="00FC3480">
        <w:rPr>
          <w:rFonts w:ascii="Times New Roman" w:hAnsi="Times New Roman" w:cs="Times New Roman"/>
        </w:rPr>
        <w:t>literature</w:t>
      </w:r>
      <w:r w:rsidR="003C6471">
        <w:rPr>
          <w:rFonts w:ascii="Times New Roman" w:hAnsi="Times New Roman" w:cs="Times New Roman"/>
        </w:rPr>
        <w:t xml:space="preserve"> </w:t>
      </w:r>
      <w:r w:rsidR="00FC3480">
        <w:rPr>
          <w:rFonts w:ascii="Times New Roman" w:hAnsi="Times New Roman" w:cs="Times New Roman"/>
        </w:rPr>
        <w:lastRenderedPageBreak/>
        <w:t>relating</w:t>
      </w:r>
      <w:r w:rsidR="003C6471">
        <w:rPr>
          <w:rFonts w:ascii="Times New Roman" w:hAnsi="Times New Roman" w:cs="Times New Roman"/>
        </w:rPr>
        <w:t xml:space="preserve"> </w:t>
      </w:r>
      <w:r w:rsidR="00FC3480">
        <w:rPr>
          <w:rFonts w:ascii="Times New Roman" w:hAnsi="Times New Roman" w:cs="Times New Roman"/>
        </w:rPr>
        <w:t>to</w:t>
      </w:r>
      <w:r w:rsidR="003C6471">
        <w:rPr>
          <w:rFonts w:ascii="Times New Roman" w:hAnsi="Times New Roman" w:cs="Times New Roman"/>
        </w:rPr>
        <w:t xml:space="preserve"> </w:t>
      </w:r>
      <w:r w:rsidR="00FC3480">
        <w:rPr>
          <w:rFonts w:ascii="Times New Roman" w:hAnsi="Times New Roman" w:cs="Times New Roman"/>
        </w:rPr>
        <w:t>human</w:t>
      </w:r>
      <w:r w:rsidR="003C6471">
        <w:rPr>
          <w:rFonts w:ascii="Times New Roman" w:hAnsi="Times New Roman" w:cs="Times New Roman"/>
        </w:rPr>
        <w:t xml:space="preserve"> </w:t>
      </w:r>
      <w:r w:rsidR="00FC3480">
        <w:rPr>
          <w:rFonts w:ascii="Times New Roman" w:hAnsi="Times New Roman" w:cs="Times New Roman"/>
        </w:rPr>
        <w:t>rights</w:t>
      </w:r>
      <w:r w:rsidR="003C6471">
        <w:rPr>
          <w:rFonts w:ascii="Times New Roman" w:hAnsi="Times New Roman" w:cs="Times New Roman"/>
        </w:rPr>
        <w:t xml:space="preserve"> </w:t>
      </w:r>
      <w:r w:rsidR="00FC3480">
        <w:rPr>
          <w:rFonts w:ascii="Times New Roman" w:hAnsi="Times New Roman" w:cs="Times New Roman"/>
        </w:rPr>
        <w:t>and</w:t>
      </w:r>
      <w:r w:rsidR="003C6471">
        <w:rPr>
          <w:rFonts w:ascii="Times New Roman" w:hAnsi="Times New Roman" w:cs="Times New Roman"/>
        </w:rPr>
        <w:t xml:space="preserve"> </w:t>
      </w:r>
      <w:r w:rsidR="00FC3480">
        <w:rPr>
          <w:rFonts w:ascii="Times New Roman" w:hAnsi="Times New Roman" w:cs="Times New Roman"/>
        </w:rPr>
        <w:t>natural</w:t>
      </w:r>
      <w:r w:rsidR="003C6471">
        <w:rPr>
          <w:rFonts w:ascii="Times New Roman" w:hAnsi="Times New Roman" w:cs="Times New Roman"/>
        </w:rPr>
        <w:t xml:space="preserve"> </w:t>
      </w:r>
      <w:r w:rsidR="00FC3480">
        <w:rPr>
          <w:rFonts w:ascii="Times New Roman" w:hAnsi="Times New Roman" w:cs="Times New Roman"/>
        </w:rPr>
        <w:t>law</w:t>
      </w:r>
      <w:r w:rsidR="003C6471">
        <w:rPr>
          <w:rFonts w:ascii="Times New Roman" w:hAnsi="Times New Roman" w:cs="Times New Roman"/>
        </w:rPr>
        <w:t xml:space="preserve"> </w:t>
      </w:r>
      <w:r w:rsidR="00FC3480">
        <w:rPr>
          <w:rFonts w:ascii="Times New Roman" w:hAnsi="Times New Roman" w:cs="Times New Roman"/>
        </w:rPr>
        <w:t>relating</w:t>
      </w:r>
      <w:r w:rsidR="003C6471">
        <w:rPr>
          <w:rFonts w:ascii="Times New Roman" w:hAnsi="Times New Roman" w:cs="Times New Roman"/>
        </w:rPr>
        <w:t xml:space="preserve"> </w:t>
      </w:r>
      <w:r w:rsidR="00FC3480">
        <w:rPr>
          <w:rFonts w:ascii="Times New Roman" w:hAnsi="Times New Roman" w:cs="Times New Roman"/>
        </w:rPr>
        <w:t>to</w:t>
      </w:r>
      <w:r w:rsidR="003C6471">
        <w:rPr>
          <w:rFonts w:ascii="Times New Roman" w:hAnsi="Times New Roman" w:cs="Times New Roman"/>
        </w:rPr>
        <w:t xml:space="preserve"> </w:t>
      </w:r>
      <w:r w:rsidR="00FC3480">
        <w:rPr>
          <w:rFonts w:ascii="Times New Roman" w:hAnsi="Times New Roman" w:cs="Times New Roman"/>
        </w:rPr>
        <w:t>employment</w:t>
      </w:r>
      <w:r w:rsidR="003C6471">
        <w:rPr>
          <w:rFonts w:ascii="Times New Roman" w:hAnsi="Times New Roman" w:cs="Times New Roman"/>
        </w:rPr>
        <w:t xml:space="preserve"> </w:t>
      </w:r>
      <w:r w:rsidR="00FC3480">
        <w:rPr>
          <w:rFonts w:ascii="Times New Roman" w:hAnsi="Times New Roman" w:cs="Times New Roman"/>
        </w:rPr>
        <w:t>opportunities</w:t>
      </w:r>
      <w:r w:rsidR="003C6471">
        <w:rPr>
          <w:rFonts w:ascii="Times New Roman" w:hAnsi="Times New Roman" w:cs="Times New Roman"/>
        </w:rPr>
        <w:t xml:space="preserve"> </w:t>
      </w:r>
      <w:r w:rsidR="00FC3480">
        <w:rPr>
          <w:rFonts w:ascii="Times New Roman" w:hAnsi="Times New Roman" w:cs="Times New Roman"/>
        </w:rPr>
        <w:t>for</w:t>
      </w:r>
      <w:r w:rsidR="003C6471">
        <w:rPr>
          <w:rFonts w:ascii="Times New Roman" w:hAnsi="Times New Roman" w:cs="Times New Roman"/>
        </w:rPr>
        <w:t xml:space="preserve"> </w:t>
      </w:r>
      <w:r w:rsidR="00FC3480">
        <w:rPr>
          <w:rFonts w:ascii="Times New Roman" w:hAnsi="Times New Roman" w:cs="Times New Roman"/>
        </w:rPr>
        <w:t>women;</w:t>
      </w:r>
      <w:r w:rsidR="003C6471">
        <w:rPr>
          <w:rFonts w:ascii="Times New Roman" w:hAnsi="Times New Roman" w:cs="Times New Roman"/>
        </w:rPr>
        <w:t xml:space="preserve"> </w:t>
      </w:r>
      <w:r w:rsidR="00FC3480">
        <w:rPr>
          <w:rFonts w:ascii="Times New Roman" w:hAnsi="Times New Roman" w:cs="Times New Roman"/>
        </w:rPr>
        <w:t>we</w:t>
      </w:r>
      <w:r w:rsidR="003C6471">
        <w:rPr>
          <w:rFonts w:ascii="Times New Roman" w:hAnsi="Times New Roman" w:cs="Times New Roman"/>
        </w:rPr>
        <w:t xml:space="preserve"> </w:t>
      </w:r>
      <w:r w:rsidR="00FC3480">
        <w:rPr>
          <w:rFonts w:ascii="Times New Roman" w:hAnsi="Times New Roman" w:cs="Times New Roman"/>
        </w:rPr>
        <w:t>will</w:t>
      </w:r>
      <w:r w:rsidR="003C6471">
        <w:rPr>
          <w:rFonts w:ascii="Times New Roman" w:hAnsi="Times New Roman" w:cs="Times New Roman"/>
        </w:rPr>
        <w:t xml:space="preserve"> </w:t>
      </w:r>
      <w:r w:rsidR="00FC3480">
        <w:rPr>
          <w:rFonts w:ascii="Times New Roman" w:hAnsi="Times New Roman" w:cs="Times New Roman"/>
        </w:rPr>
        <w:t>not</w:t>
      </w:r>
      <w:r w:rsidR="003C6471">
        <w:rPr>
          <w:rFonts w:ascii="Times New Roman" w:hAnsi="Times New Roman" w:cs="Times New Roman"/>
        </w:rPr>
        <w:t xml:space="preserve"> </w:t>
      </w:r>
      <w:r w:rsidR="00FC3480">
        <w:rPr>
          <w:rFonts w:ascii="Times New Roman" w:hAnsi="Times New Roman" w:cs="Times New Roman"/>
        </w:rPr>
        <w:t>approach</w:t>
      </w:r>
      <w:r w:rsidR="003C6471">
        <w:rPr>
          <w:rFonts w:ascii="Times New Roman" w:hAnsi="Times New Roman" w:cs="Times New Roman"/>
        </w:rPr>
        <w:t xml:space="preserve"> </w:t>
      </w:r>
      <w:r w:rsidR="00FC3480">
        <w:rPr>
          <w:rFonts w:ascii="Times New Roman" w:hAnsi="Times New Roman" w:cs="Times New Roman"/>
        </w:rPr>
        <w:t>opportunities</w:t>
      </w:r>
      <w:r w:rsidR="003C6471">
        <w:rPr>
          <w:rFonts w:ascii="Times New Roman" w:hAnsi="Times New Roman" w:cs="Times New Roman"/>
        </w:rPr>
        <w:t xml:space="preserve"> </w:t>
      </w:r>
      <w:r w:rsidR="00FC3480">
        <w:rPr>
          <w:rFonts w:ascii="Times New Roman" w:hAnsi="Times New Roman" w:cs="Times New Roman"/>
        </w:rPr>
        <w:t>from</w:t>
      </w:r>
      <w:r w:rsidR="003C6471">
        <w:rPr>
          <w:rFonts w:ascii="Times New Roman" w:hAnsi="Times New Roman" w:cs="Times New Roman"/>
        </w:rPr>
        <w:t xml:space="preserve"> </w:t>
      </w:r>
      <w:r w:rsidR="00FC3480">
        <w:rPr>
          <w:rFonts w:ascii="Times New Roman" w:hAnsi="Times New Roman" w:cs="Times New Roman"/>
        </w:rPr>
        <w:t>this</w:t>
      </w:r>
      <w:r w:rsidR="003C6471">
        <w:rPr>
          <w:rFonts w:ascii="Times New Roman" w:hAnsi="Times New Roman" w:cs="Times New Roman"/>
        </w:rPr>
        <w:t xml:space="preserve"> </w:t>
      </w:r>
      <w:r w:rsidR="00FC3480">
        <w:rPr>
          <w:rFonts w:ascii="Times New Roman" w:hAnsi="Times New Roman" w:cs="Times New Roman"/>
        </w:rPr>
        <w:t>point</w:t>
      </w:r>
      <w:r w:rsidR="003C6471">
        <w:rPr>
          <w:rFonts w:ascii="Times New Roman" w:hAnsi="Times New Roman" w:cs="Times New Roman"/>
        </w:rPr>
        <w:t xml:space="preserve"> </w:t>
      </w:r>
      <w:r w:rsidR="00FC3480">
        <w:rPr>
          <w:rFonts w:ascii="Times New Roman" w:hAnsi="Times New Roman" w:cs="Times New Roman"/>
        </w:rPr>
        <w:t>of</w:t>
      </w:r>
      <w:r w:rsidR="003C6471">
        <w:rPr>
          <w:rFonts w:ascii="Times New Roman" w:hAnsi="Times New Roman" w:cs="Times New Roman"/>
        </w:rPr>
        <w:t xml:space="preserve"> </w:t>
      </w:r>
      <w:r w:rsidR="00FC3480">
        <w:rPr>
          <w:rFonts w:ascii="Times New Roman" w:hAnsi="Times New Roman" w:cs="Times New Roman"/>
        </w:rPr>
        <w:t>view,</w:t>
      </w:r>
      <w:r w:rsidR="003C6471">
        <w:rPr>
          <w:rFonts w:ascii="Times New Roman" w:hAnsi="Times New Roman" w:cs="Times New Roman"/>
        </w:rPr>
        <w:t xml:space="preserve"> </w:t>
      </w:r>
      <w:r w:rsidR="00FC3480">
        <w:rPr>
          <w:rFonts w:ascii="Times New Roman" w:hAnsi="Times New Roman" w:cs="Times New Roman"/>
        </w:rPr>
        <w:t>but</w:t>
      </w:r>
      <w:r w:rsidR="003C6471">
        <w:rPr>
          <w:rFonts w:ascii="Times New Roman" w:hAnsi="Times New Roman" w:cs="Times New Roman"/>
        </w:rPr>
        <w:t xml:space="preserve"> </w:t>
      </w:r>
      <w:r w:rsidR="00FC3480">
        <w:rPr>
          <w:rFonts w:ascii="Times New Roman" w:hAnsi="Times New Roman" w:cs="Times New Roman"/>
        </w:rPr>
        <w:t>will</w:t>
      </w:r>
      <w:r w:rsidR="003C6471">
        <w:rPr>
          <w:rFonts w:ascii="Times New Roman" w:hAnsi="Times New Roman" w:cs="Times New Roman"/>
        </w:rPr>
        <w:t xml:space="preserve"> </w:t>
      </w:r>
      <w:r w:rsidR="00FC3480">
        <w:rPr>
          <w:rFonts w:ascii="Times New Roman" w:hAnsi="Times New Roman" w:cs="Times New Roman"/>
        </w:rPr>
        <w:t>investigate</w:t>
      </w:r>
      <w:r w:rsidR="003C6471">
        <w:rPr>
          <w:rFonts w:ascii="Times New Roman" w:hAnsi="Times New Roman" w:cs="Times New Roman"/>
        </w:rPr>
        <w:t xml:space="preserve"> </w:t>
      </w:r>
      <w:r w:rsidR="00FC3480">
        <w:rPr>
          <w:rFonts w:ascii="Times New Roman" w:hAnsi="Times New Roman" w:cs="Times New Roman"/>
        </w:rPr>
        <w:t>empirical</w:t>
      </w:r>
      <w:r w:rsidR="003C6471">
        <w:rPr>
          <w:rFonts w:ascii="Times New Roman" w:hAnsi="Times New Roman" w:cs="Times New Roman"/>
        </w:rPr>
        <w:t xml:space="preserve"> </w:t>
      </w:r>
      <w:r w:rsidR="00FC3480">
        <w:rPr>
          <w:rFonts w:ascii="Times New Roman" w:hAnsi="Times New Roman" w:cs="Times New Roman"/>
        </w:rPr>
        <w:t>indicators</w:t>
      </w:r>
      <w:r w:rsidR="003C6471">
        <w:rPr>
          <w:rFonts w:ascii="Times New Roman" w:hAnsi="Times New Roman" w:cs="Times New Roman"/>
        </w:rPr>
        <w:t xml:space="preserve"> </w:t>
      </w:r>
      <w:r w:rsidR="00FC3480">
        <w:rPr>
          <w:rFonts w:ascii="Times New Roman" w:hAnsi="Times New Roman" w:cs="Times New Roman"/>
        </w:rPr>
        <w:t>of</w:t>
      </w:r>
      <w:r w:rsidR="003C6471">
        <w:rPr>
          <w:rFonts w:ascii="Times New Roman" w:hAnsi="Times New Roman" w:cs="Times New Roman"/>
        </w:rPr>
        <w:t xml:space="preserve"> </w:t>
      </w:r>
      <w:r w:rsidR="00FC3480">
        <w:rPr>
          <w:rFonts w:ascii="Times New Roman" w:hAnsi="Times New Roman" w:cs="Times New Roman"/>
        </w:rPr>
        <w:t>the</w:t>
      </w:r>
      <w:r w:rsidR="003C6471">
        <w:rPr>
          <w:rFonts w:ascii="Times New Roman" w:hAnsi="Times New Roman" w:cs="Times New Roman"/>
        </w:rPr>
        <w:t xml:space="preserve"> </w:t>
      </w:r>
      <w:r w:rsidR="00FC3480">
        <w:rPr>
          <w:rFonts w:ascii="Times New Roman" w:hAnsi="Times New Roman" w:cs="Times New Roman"/>
        </w:rPr>
        <w:t>existence</w:t>
      </w:r>
      <w:r w:rsidR="003C6471">
        <w:rPr>
          <w:rFonts w:ascii="Times New Roman" w:hAnsi="Times New Roman" w:cs="Times New Roman"/>
        </w:rPr>
        <w:t xml:space="preserve"> </w:t>
      </w:r>
      <w:r w:rsidR="00FC3480">
        <w:rPr>
          <w:rFonts w:ascii="Times New Roman" w:hAnsi="Times New Roman" w:cs="Times New Roman"/>
        </w:rPr>
        <w:t>of</w:t>
      </w:r>
      <w:r w:rsidR="003C6471">
        <w:rPr>
          <w:rFonts w:ascii="Times New Roman" w:hAnsi="Times New Roman" w:cs="Times New Roman"/>
        </w:rPr>
        <w:t xml:space="preserve"> </w:t>
      </w:r>
      <w:r w:rsidR="00FC3480">
        <w:rPr>
          <w:rFonts w:ascii="Times New Roman" w:hAnsi="Times New Roman" w:cs="Times New Roman"/>
        </w:rPr>
        <w:t>discrimination</w:t>
      </w:r>
      <w:r w:rsidR="003C6471">
        <w:rPr>
          <w:rFonts w:ascii="Times New Roman" w:hAnsi="Times New Roman" w:cs="Times New Roman"/>
        </w:rPr>
        <w:t xml:space="preserve"> </w:t>
      </w:r>
      <w:r w:rsidR="00FC3480">
        <w:rPr>
          <w:rFonts w:ascii="Times New Roman" w:hAnsi="Times New Roman" w:cs="Times New Roman"/>
        </w:rPr>
        <w:t>against</w:t>
      </w:r>
      <w:r w:rsidR="003C6471">
        <w:rPr>
          <w:rFonts w:ascii="Times New Roman" w:hAnsi="Times New Roman" w:cs="Times New Roman"/>
        </w:rPr>
        <w:t xml:space="preserve"> </w:t>
      </w:r>
      <w:r w:rsidR="00FC3480">
        <w:rPr>
          <w:rFonts w:ascii="Times New Roman" w:hAnsi="Times New Roman" w:cs="Times New Roman"/>
        </w:rPr>
        <w:t>women</w:t>
      </w:r>
      <w:r w:rsidR="003C6471">
        <w:rPr>
          <w:rFonts w:ascii="Times New Roman" w:hAnsi="Times New Roman" w:cs="Times New Roman"/>
        </w:rPr>
        <w:t xml:space="preserve"> </w:t>
      </w:r>
      <w:r w:rsidR="00FC3480">
        <w:rPr>
          <w:rFonts w:ascii="Times New Roman" w:hAnsi="Times New Roman" w:cs="Times New Roman"/>
        </w:rPr>
        <w:t>in</w:t>
      </w:r>
      <w:r w:rsidR="003C6471">
        <w:rPr>
          <w:rFonts w:ascii="Times New Roman" w:hAnsi="Times New Roman" w:cs="Times New Roman"/>
        </w:rPr>
        <w:t xml:space="preserve"> </w:t>
      </w:r>
      <w:r w:rsidR="00FC3480">
        <w:rPr>
          <w:rFonts w:ascii="Times New Roman" w:hAnsi="Times New Roman" w:cs="Times New Roman"/>
        </w:rPr>
        <w:t>employment</w:t>
      </w:r>
      <w:r w:rsidR="003C6471">
        <w:rPr>
          <w:rFonts w:ascii="Times New Roman" w:hAnsi="Times New Roman" w:cs="Times New Roman"/>
        </w:rPr>
        <w:t xml:space="preserve"> </w:t>
      </w:r>
      <w:r w:rsidR="00FC3480">
        <w:rPr>
          <w:rFonts w:ascii="Times New Roman" w:hAnsi="Times New Roman" w:cs="Times New Roman"/>
        </w:rPr>
        <w:t>related</w:t>
      </w:r>
      <w:r w:rsidR="003C6471">
        <w:rPr>
          <w:rFonts w:ascii="Times New Roman" w:hAnsi="Times New Roman" w:cs="Times New Roman"/>
        </w:rPr>
        <w:t xml:space="preserve"> </w:t>
      </w:r>
      <w:r w:rsidR="00FC3480">
        <w:rPr>
          <w:rFonts w:ascii="Times New Roman" w:hAnsi="Times New Roman" w:cs="Times New Roman"/>
        </w:rPr>
        <w:t>to</w:t>
      </w:r>
      <w:r w:rsidR="003C6471">
        <w:rPr>
          <w:rFonts w:ascii="Times New Roman" w:hAnsi="Times New Roman" w:cs="Times New Roman"/>
        </w:rPr>
        <w:t xml:space="preserve"> </w:t>
      </w:r>
      <w:r w:rsidR="00FC3480">
        <w:rPr>
          <w:rFonts w:ascii="Times New Roman" w:hAnsi="Times New Roman" w:cs="Times New Roman"/>
        </w:rPr>
        <w:t>living</w:t>
      </w:r>
      <w:r w:rsidR="003C6471">
        <w:rPr>
          <w:rFonts w:ascii="Times New Roman" w:hAnsi="Times New Roman" w:cs="Times New Roman"/>
        </w:rPr>
        <w:t xml:space="preserve"> </w:t>
      </w:r>
      <w:r w:rsidR="00FC3480">
        <w:rPr>
          <w:rFonts w:ascii="Times New Roman" w:hAnsi="Times New Roman" w:cs="Times New Roman"/>
        </w:rPr>
        <w:t>in</w:t>
      </w:r>
      <w:r w:rsidR="003C6471">
        <w:rPr>
          <w:rFonts w:ascii="Times New Roman" w:hAnsi="Times New Roman" w:cs="Times New Roman"/>
        </w:rPr>
        <w:t xml:space="preserve"> </w:t>
      </w:r>
      <w:r w:rsidR="00FC3480">
        <w:rPr>
          <w:rFonts w:ascii="Times New Roman" w:hAnsi="Times New Roman" w:cs="Times New Roman"/>
        </w:rPr>
        <w:t>Arab-Muslim</w:t>
      </w:r>
      <w:r w:rsidR="003C6471">
        <w:rPr>
          <w:rFonts w:ascii="Times New Roman" w:hAnsi="Times New Roman" w:cs="Times New Roman"/>
        </w:rPr>
        <w:t xml:space="preserve"> </w:t>
      </w:r>
      <w:r w:rsidR="00FC3480">
        <w:rPr>
          <w:rFonts w:ascii="Times New Roman" w:hAnsi="Times New Roman" w:cs="Times New Roman"/>
        </w:rPr>
        <w:t>majority,</w:t>
      </w:r>
      <w:r w:rsidR="003C6471">
        <w:rPr>
          <w:rFonts w:ascii="Times New Roman" w:hAnsi="Times New Roman" w:cs="Times New Roman"/>
        </w:rPr>
        <w:t xml:space="preserve"> </w:t>
      </w:r>
      <w:r w:rsidR="00FC3480">
        <w:rPr>
          <w:rFonts w:ascii="Times New Roman" w:hAnsi="Times New Roman" w:cs="Times New Roman"/>
        </w:rPr>
        <w:t>non-Arab-Muslim</w:t>
      </w:r>
      <w:r w:rsidR="003C6471">
        <w:rPr>
          <w:rFonts w:ascii="Times New Roman" w:hAnsi="Times New Roman" w:cs="Times New Roman"/>
        </w:rPr>
        <w:t xml:space="preserve"> </w:t>
      </w:r>
      <w:r w:rsidR="00FC3480">
        <w:rPr>
          <w:rFonts w:ascii="Times New Roman" w:hAnsi="Times New Roman" w:cs="Times New Roman"/>
        </w:rPr>
        <w:t>majority,</w:t>
      </w:r>
      <w:r w:rsidR="003C6471">
        <w:rPr>
          <w:rFonts w:ascii="Times New Roman" w:hAnsi="Times New Roman" w:cs="Times New Roman"/>
        </w:rPr>
        <w:t xml:space="preserve"> </w:t>
      </w:r>
      <w:r w:rsidR="00FC3480">
        <w:rPr>
          <w:rFonts w:ascii="Times New Roman" w:hAnsi="Times New Roman" w:cs="Times New Roman"/>
        </w:rPr>
        <w:t>and</w:t>
      </w:r>
      <w:r w:rsidR="003C6471">
        <w:rPr>
          <w:rFonts w:ascii="Times New Roman" w:hAnsi="Times New Roman" w:cs="Times New Roman"/>
        </w:rPr>
        <w:t xml:space="preserve"> </w:t>
      </w:r>
      <w:r w:rsidR="00FC3480">
        <w:rPr>
          <w:rFonts w:ascii="Times New Roman" w:hAnsi="Times New Roman" w:cs="Times New Roman"/>
        </w:rPr>
        <w:t>non-Muslim</w:t>
      </w:r>
      <w:r w:rsidR="003C6471">
        <w:rPr>
          <w:rFonts w:ascii="Times New Roman" w:hAnsi="Times New Roman" w:cs="Times New Roman"/>
        </w:rPr>
        <w:t xml:space="preserve"> </w:t>
      </w:r>
      <w:r w:rsidR="00FC3480">
        <w:rPr>
          <w:rFonts w:ascii="Times New Roman" w:hAnsi="Times New Roman" w:cs="Times New Roman"/>
        </w:rPr>
        <w:t>majority</w:t>
      </w:r>
      <w:r w:rsidR="003C6471">
        <w:rPr>
          <w:rFonts w:ascii="Times New Roman" w:hAnsi="Times New Roman" w:cs="Times New Roman"/>
        </w:rPr>
        <w:t xml:space="preserve"> </w:t>
      </w:r>
      <w:r w:rsidR="00FC3480">
        <w:rPr>
          <w:rFonts w:ascii="Times New Roman" w:hAnsi="Times New Roman" w:cs="Times New Roman"/>
        </w:rPr>
        <w:t>nations.</w:t>
      </w:r>
      <w:r w:rsidR="003C6471">
        <w:rPr>
          <w:rFonts w:ascii="Times New Roman" w:hAnsi="Times New Roman" w:cs="Times New Roman"/>
        </w:rPr>
        <w:t xml:space="preserve"> </w:t>
      </w:r>
      <w:r w:rsidR="00FC3480">
        <w:rPr>
          <w:rFonts w:ascii="Times New Roman" w:hAnsi="Times New Roman" w:cs="Times New Roman"/>
        </w:rPr>
        <w:t>Our</w:t>
      </w:r>
      <w:r w:rsidR="003C6471">
        <w:rPr>
          <w:rFonts w:ascii="Times New Roman" w:hAnsi="Times New Roman" w:cs="Times New Roman"/>
        </w:rPr>
        <w:t xml:space="preserve"> </w:t>
      </w:r>
      <w:r w:rsidR="00FC3480">
        <w:rPr>
          <w:rFonts w:ascii="Times New Roman" w:hAnsi="Times New Roman" w:cs="Times New Roman"/>
        </w:rPr>
        <w:t>ethical</w:t>
      </w:r>
      <w:r w:rsidR="003C6471">
        <w:rPr>
          <w:rFonts w:ascii="Times New Roman" w:hAnsi="Times New Roman" w:cs="Times New Roman"/>
        </w:rPr>
        <w:t xml:space="preserve"> </w:t>
      </w:r>
      <w:r w:rsidR="00FC3480">
        <w:rPr>
          <w:rFonts w:ascii="Times New Roman" w:hAnsi="Times New Roman" w:cs="Times New Roman"/>
        </w:rPr>
        <w:t>point</w:t>
      </w:r>
      <w:r w:rsidR="003C6471">
        <w:rPr>
          <w:rFonts w:ascii="Times New Roman" w:hAnsi="Times New Roman" w:cs="Times New Roman"/>
        </w:rPr>
        <w:t xml:space="preserve"> </w:t>
      </w:r>
      <w:r w:rsidR="00FC3480">
        <w:rPr>
          <w:rFonts w:ascii="Times New Roman" w:hAnsi="Times New Roman" w:cs="Times New Roman"/>
        </w:rPr>
        <w:t>of</w:t>
      </w:r>
      <w:r w:rsidR="003C6471">
        <w:rPr>
          <w:rFonts w:ascii="Times New Roman" w:hAnsi="Times New Roman" w:cs="Times New Roman"/>
        </w:rPr>
        <w:t xml:space="preserve"> </w:t>
      </w:r>
      <w:r w:rsidR="00FC3480">
        <w:rPr>
          <w:rFonts w:ascii="Times New Roman" w:hAnsi="Times New Roman" w:cs="Times New Roman"/>
        </w:rPr>
        <w:t>view</w:t>
      </w:r>
      <w:r w:rsidR="003C6471">
        <w:rPr>
          <w:rFonts w:ascii="Times New Roman" w:hAnsi="Times New Roman" w:cs="Times New Roman"/>
        </w:rPr>
        <w:t xml:space="preserve"> </w:t>
      </w:r>
      <w:r w:rsidR="00FC3480">
        <w:rPr>
          <w:rFonts w:ascii="Times New Roman" w:hAnsi="Times New Roman" w:cs="Times New Roman"/>
        </w:rPr>
        <w:t>is</w:t>
      </w:r>
      <w:r w:rsidR="003C6471">
        <w:rPr>
          <w:rFonts w:ascii="Times New Roman" w:hAnsi="Times New Roman" w:cs="Times New Roman"/>
        </w:rPr>
        <w:t xml:space="preserve"> </w:t>
      </w:r>
      <w:r w:rsidR="00FC3480">
        <w:rPr>
          <w:rFonts w:ascii="Times New Roman" w:hAnsi="Times New Roman" w:cs="Times New Roman"/>
        </w:rPr>
        <w:t>that</w:t>
      </w:r>
      <w:r w:rsidR="003C6471">
        <w:rPr>
          <w:rFonts w:ascii="Times New Roman" w:hAnsi="Times New Roman" w:cs="Times New Roman"/>
        </w:rPr>
        <w:t xml:space="preserve"> </w:t>
      </w:r>
      <w:r w:rsidR="00FC3480">
        <w:rPr>
          <w:rFonts w:ascii="Times New Roman" w:hAnsi="Times New Roman" w:cs="Times New Roman"/>
        </w:rPr>
        <w:t>the</w:t>
      </w:r>
      <w:r w:rsidR="003C6471">
        <w:rPr>
          <w:rFonts w:ascii="Times New Roman" w:hAnsi="Times New Roman" w:cs="Times New Roman"/>
        </w:rPr>
        <w:t xml:space="preserve"> </w:t>
      </w:r>
      <w:r w:rsidR="00FC3480">
        <w:rPr>
          <w:rFonts w:ascii="Times New Roman" w:hAnsi="Times New Roman" w:cs="Times New Roman"/>
        </w:rPr>
        <w:t>government</w:t>
      </w:r>
      <w:r w:rsidR="003C6471">
        <w:rPr>
          <w:rFonts w:ascii="Times New Roman" w:hAnsi="Times New Roman" w:cs="Times New Roman"/>
        </w:rPr>
        <w:t xml:space="preserve"> </w:t>
      </w:r>
      <w:r w:rsidR="00FC3480">
        <w:rPr>
          <w:rFonts w:ascii="Times New Roman" w:hAnsi="Times New Roman" w:cs="Times New Roman"/>
        </w:rPr>
        <w:t>of</w:t>
      </w:r>
      <w:r w:rsidR="003C6471">
        <w:rPr>
          <w:rFonts w:ascii="Times New Roman" w:hAnsi="Times New Roman" w:cs="Times New Roman"/>
        </w:rPr>
        <w:t xml:space="preserve"> </w:t>
      </w:r>
      <w:r w:rsidR="00FC3480">
        <w:rPr>
          <w:rFonts w:ascii="Times New Roman" w:hAnsi="Times New Roman" w:cs="Times New Roman"/>
        </w:rPr>
        <w:t>a</w:t>
      </w:r>
      <w:r w:rsidR="003C6471">
        <w:rPr>
          <w:rFonts w:ascii="Times New Roman" w:hAnsi="Times New Roman" w:cs="Times New Roman"/>
        </w:rPr>
        <w:t xml:space="preserve"> </w:t>
      </w:r>
      <w:r w:rsidR="00FC3480">
        <w:rPr>
          <w:rFonts w:ascii="Times New Roman" w:hAnsi="Times New Roman" w:cs="Times New Roman"/>
        </w:rPr>
        <w:t>nation</w:t>
      </w:r>
      <w:r w:rsidR="003C6471">
        <w:rPr>
          <w:rFonts w:ascii="Times New Roman" w:hAnsi="Times New Roman" w:cs="Times New Roman"/>
        </w:rPr>
        <w:t xml:space="preserve"> </w:t>
      </w:r>
      <w:r w:rsidR="00FC3480">
        <w:rPr>
          <w:rFonts w:ascii="Times New Roman" w:hAnsi="Times New Roman" w:cs="Times New Roman"/>
        </w:rPr>
        <w:t>has</w:t>
      </w:r>
      <w:r w:rsidR="003C6471">
        <w:rPr>
          <w:rFonts w:ascii="Times New Roman" w:hAnsi="Times New Roman" w:cs="Times New Roman"/>
        </w:rPr>
        <w:t xml:space="preserve"> </w:t>
      </w:r>
      <w:r w:rsidR="00FC3480">
        <w:rPr>
          <w:rFonts w:ascii="Times New Roman" w:hAnsi="Times New Roman" w:cs="Times New Roman"/>
        </w:rPr>
        <w:t>a</w:t>
      </w:r>
      <w:r w:rsidR="003C6471">
        <w:rPr>
          <w:rFonts w:ascii="Times New Roman" w:hAnsi="Times New Roman" w:cs="Times New Roman"/>
        </w:rPr>
        <w:t xml:space="preserve"> </w:t>
      </w:r>
      <w:r w:rsidR="00FC3480">
        <w:rPr>
          <w:rFonts w:ascii="Times New Roman" w:hAnsi="Times New Roman" w:cs="Times New Roman"/>
        </w:rPr>
        <w:t>responsibility</w:t>
      </w:r>
      <w:r w:rsidR="003C6471">
        <w:rPr>
          <w:rFonts w:ascii="Times New Roman" w:hAnsi="Times New Roman" w:cs="Times New Roman"/>
        </w:rPr>
        <w:t xml:space="preserve"> </w:t>
      </w:r>
      <w:r w:rsidR="00FC3480">
        <w:rPr>
          <w:rFonts w:ascii="Times New Roman" w:hAnsi="Times New Roman" w:cs="Times New Roman"/>
        </w:rPr>
        <w:t>to</w:t>
      </w:r>
      <w:r w:rsidR="003C6471">
        <w:rPr>
          <w:rFonts w:ascii="Times New Roman" w:hAnsi="Times New Roman" w:cs="Times New Roman"/>
        </w:rPr>
        <w:t xml:space="preserve"> </w:t>
      </w:r>
      <w:r w:rsidR="00FC3480">
        <w:rPr>
          <w:rFonts w:ascii="Times New Roman" w:hAnsi="Times New Roman" w:cs="Times New Roman"/>
        </w:rPr>
        <w:t>maximi</w:t>
      </w:r>
      <w:r w:rsidR="00AF79E6">
        <w:rPr>
          <w:rFonts w:ascii="Times New Roman" w:hAnsi="Times New Roman" w:cs="Times New Roman"/>
        </w:rPr>
        <w:t>z</w:t>
      </w:r>
      <w:r w:rsidR="00FC3480">
        <w:rPr>
          <w:rFonts w:ascii="Times New Roman" w:hAnsi="Times New Roman" w:cs="Times New Roman"/>
        </w:rPr>
        <w:t>e</w:t>
      </w:r>
      <w:r w:rsidR="003C6471">
        <w:rPr>
          <w:rFonts w:ascii="Times New Roman" w:hAnsi="Times New Roman" w:cs="Times New Roman"/>
        </w:rPr>
        <w:t xml:space="preserve"> </w:t>
      </w:r>
      <w:r w:rsidR="00FC3480">
        <w:rPr>
          <w:rFonts w:ascii="Times New Roman" w:hAnsi="Times New Roman" w:cs="Times New Roman"/>
        </w:rPr>
        <w:t>economic</w:t>
      </w:r>
      <w:r w:rsidR="003C6471">
        <w:rPr>
          <w:rFonts w:ascii="Times New Roman" w:hAnsi="Times New Roman" w:cs="Times New Roman"/>
        </w:rPr>
        <w:t xml:space="preserve"> </w:t>
      </w:r>
      <w:r w:rsidR="001D4AED">
        <w:rPr>
          <w:rFonts w:ascii="Times New Roman" w:hAnsi="Times New Roman" w:cs="Times New Roman"/>
        </w:rPr>
        <w:t xml:space="preserve">opportunity and </w:t>
      </w:r>
      <w:r w:rsidR="00FC3480">
        <w:rPr>
          <w:rFonts w:ascii="Times New Roman" w:hAnsi="Times New Roman" w:cs="Times New Roman"/>
        </w:rPr>
        <w:t>development</w:t>
      </w:r>
      <w:r w:rsidR="003C6471">
        <w:rPr>
          <w:rFonts w:ascii="Times New Roman" w:hAnsi="Times New Roman" w:cs="Times New Roman"/>
        </w:rPr>
        <w:t xml:space="preserve"> </w:t>
      </w:r>
      <w:r w:rsidR="00AF79E6">
        <w:rPr>
          <w:rFonts w:ascii="Times New Roman" w:hAnsi="Times New Roman" w:cs="Times New Roman"/>
        </w:rPr>
        <w:t xml:space="preserve">to </w:t>
      </w:r>
      <w:r w:rsidR="00A22B49">
        <w:rPr>
          <w:rFonts w:ascii="Times New Roman" w:hAnsi="Times New Roman" w:cs="Times New Roman"/>
        </w:rPr>
        <w:t>benefit</w:t>
      </w:r>
      <w:r w:rsidR="003C6471">
        <w:rPr>
          <w:rFonts w:ascii="Times New Roman" w:hAnsi="Times New Roman" w:cs="Times New Roman"/>
        </w:rPr>
        <w:t xml:space="preserve"> </w:t>
      </w:r>
      <w:r w:rsidR="00A22B49">
        <w:rPr>
          <w:rFonts w:ascii="Times New Roman" w:hAnsi="Times New Roman" w:cs="Times New Roman"/>
        </w:rPr>
        <w:t>its</w:t>
      </w:r>
      <w:r w:rsidR="003C6471">
        <w:rPr>
          <w:rFonts w:ascii="Times New Roman" w:hAnsi="Times New Roman" w:cs="Times New Roman"/>
        </w:rPr>
        <w:t xml:space="preserve"> </w:t>
      </w:r>
      <w:r w:rsidR="00A22B49">
        <w:rPr>
          <w:rFonts w:ascii="Times New Roman" w:hAnsi="Times New Roman" w:cs="Times New Roman"/>
        </w:rPr>
        <w:t>citizens</w:t>
      </w:r>
      <w:r w:rsidR="00FC3480">
        <w:rPr>
          <w:rFonts w:ascii="Times New Roman" w:hAnsi="Times New Roman" w:cs="Times New Roman"/>
        </w:rPr>
        <w:t>.</w:t>
      </w:r>
      <w:r w:rsidR="003C6471">
        <w:rPr>
          <w:rFonts w:ascii="Times New Roman" w:hAnsi="Times New Roman" w:cs="Times New Roman"/>
        </w:rPr>
        <w:t xml:space="preserve"> </w:t>
      </w:r>
      <w:r w:rsidR="00A22B49">
        <w:rPr>
          <w:rFonts w:ascii="Times New Roman" w:hAnsi="Times New Roman" w:cs="Times New Roman"/>
        </w:rPr>
        <w:t>There</w:t>
      </w:r>
      <w:r w:rsidR="003C6471">
        <w:rPr>
          <w:rFonts w:ascii="Times New Roman" w:hAnsi="Times New Roman" w:cs="Times New Roman"/>
        </w:rPr>
        <w:t xml:space="preserve"> </w:t>
      </w:r>
      <w:r w:rsidR="00A22B49">
        <w:rPr>
          <w:rFonts w:ascii="Times New Roman" w:hAnsi="Times New Roman" w:cs="Times New Roman"/>
        </w:rPr>
        <w:t>are</w:t>
      </w:r>
      <w:r w:rsidR="003C6471">
        <w:rPr>
          <w:rFonts w:ascii="Times New Roman" w:hAnsi="Times New Roman" w:cs="Times New Roman"/>
        </w:rPr>
        <w:t xml:space="preserve"> </w:t>
      </w:r>
      <w:r w:rsidR="00A22B49">
        <w:rPr>
          <w:rFonts w:ascii="Times New Roman" w:hAnsi="Times New Roman" w:cs="Times New Roman"/>
        </w:rPr>
        <w:t>arguments</w:t>
      </w:r>
      <w:r w:rsidR="003C6471">
        <w:rPr>
          <w:rFonts w:ascii="Times New Roman" w:hAnsi="Times New Roman" w:cs="Times New Roman"/>
        </w:rPr>
        <w:t xml:space="preserve"> </w:t>
      </w:r>
      <w:r w:rsidR="001C2491">
        <w:rPr>
          <w:rFonts w:ascii="Times New Roman" w:hAnsi="Times New Roman" w:cs="Times New Roman"/>
        </w:rPr>
        <w:t>f</w:t>
      </w:r>
      <w:r w:rsidR="00B40B52">
        <w:rPr>
          <w:rFonts w:ascii="Times New Roman" w:hAnsi="Times New Roman" w:cs="Times New Roman"/>
        </w:rPr>
        <w:t>or</w:t>
      </w:r>
      <w:r w:rsidR="003C6471">
        <w:rPr>
          <w:rFonts w:ascii="Times New Roman" w:hAnsi="Times New Roman" w:cs="Times New Roman"/>
        </w:rPr>
        <w:t xml:space="preserve"> </w:t>
      </w:r>
      <w:r w:rsidR="00A22B49">
        <w:rPr>
          <w:rFonts w:ascii="Times New Roman" w:hAnsi="Times New Roman" w:cs="Times New Roman"/>
        </w:rPr>
        <w:t>balancing</w:t>
      </w:r>
      <w:r w:rsidR="003C6471">
        <w:rPr>
          <w:rFonts w:ascii="Times New Roman" w:hAnsi="Times New Roman" w:cs="Times New Roman"/>
        </w:rPr>
        <w:t xml:space="preserve"> </w:t>
      </w:r>
      <w:r w:rsidR="00A22B49">
        <w:rPr>
          <w:rFonts w:ascii="Times New Roman" w:hAnsi="Times New Roman" w:cs="Times New Roman"/>
        </w:rPr>
        <w:t>development</w:t>
      </w:r>
      <w:r w:rsidR="003C6471">
        <w:rPr>
          <w:rFonts w:ascii="Times New Roman" w:hAnsi="Times New Roman" w:cs="Times New Roman"/>
        </w:rPr>
        <w:t xml:space="preserve"> </w:t>
      </w:r>
      <w:r w:rsidR="00A22B49">
        <w:rPr>
          <w:rFonts w:ascii="Times New Roman" w:hAnsi="Times New Roman" w:cs="Times New Roman"/>
        </w:rPr>
        <w:t>with</w:t>
      </w:r>
      <w:r w:rsidR="003C6471">
        <w:rPr>
          <w:rFonts w:ascii="Times New Roman" w:hAnsi="Times New Roman" w:cs="Times New Roman"/>
        </w:rPr>
        <w:t xml:space="preserve"> </w:t>
      </w:r>
      <w:r w:rsidR="00A22B49">
        <w:rPr>
          <w:rFonts w:ascii="Times New Roman" w:hAnsi="Times New Roman" w:cs="Times New Roman"/>
        </w:rPr>
        <w:t>economic</w:t>
      </w:r>
      <w:r w:rsidR="003C6471">
        <w:rPr>
          <w:rFonts w:ascii="Times New Roman" w:hAnsi="Times New Roman" w:cs="Times New Roman"/>
        </w:rPr>
        <w:t xml:space="preserve"> </w:t>
      </w:r>
      <w:r w:rsidR="001C2491">
        <w:rPr>
          <w:rFonts w:ascii="Times New Roman" w:hAnsi="Times New Roman" w:cs="Times New Roman"/>
        </w:rPr>
        <w:t xml:space="preserve">and social </w:t>
      </w:r>
      <w:r w:rsidR="00A22B49">
        <w:rPr>
          <w:rFonts w:ascii="Times New Roman" w:hAnsi="Times New Roman" w:cs="Times New Roman"/>
        </w:rPr>
        <w:t>sustainability;</w:t>
      </w:r>
      <w:r w:rsidR="003C6471">
        <w:rPr>
          <w:rFonts w:ascii="Times New Roman" w:hAnsi="Times New Roman" w:cs="Times New Roman"/>
        </w:rPr>
        <w:t xml:space="preserve"> </w:t>
      </w:r>
      <w:r w:rsidR="00A22B49">
        <w:rPr>
          <w:rFonts w:ascii="Times New Roman" w:hAnsi="Times New Roman" w:cs="Times New Roman"/>
        </w:rPr>
        <w:t>while</w:t>
      </w:r>
      <w:r w:rsidR="003C6471">
        <w:rPr>
          <w:rFonts w:ascii="Times New Roman" w:hAnsi="Times New Roman" w:cs="Times New Roman"/>
        </w:rPr>
        <w:t xml:space="preserve"> </w:t>
      </w:r>
      <w:r w:rsidR="00EB791C">
        <w:rPr>
          <w:rFonts w:ascii="Times New Roman" w:hAnsi="Times New Roman" w:cs="Times New Roman"/>
        </w:rPr>
        <w:t>realizing</w:t>
      </w:r>
      <w:r w:rsidR="003C6471">
        <w:rPr>
          <w:rFonts w:ascii="Times New Roman" w:hAnsi="Times New Roman" w:cs="Times New Roman"/>
        </w:rPr>
        <w:t xml:space="preserve"> </w:t>
      </w:r>
      <w:r w:rsidR="00EB791C">
        <w:rPr>
          <w:rFonts w:ascii="Times New Roman" w:hAnsi="Times New Roman" w:cs="Times New Roman"/>
        </w:rPr>
        <w:t>their</w:t>
      </w:r>
      <w:r w:rsidR="003C6471">
        <w:rPr>
          <w:rFonts w:ascii="Times New Roman" w:hAnsi="Times New Roman" w:cs="Times New Roman"/>
        </w:rPr>
        <w:t xml:space="preserve"> </w:t>
      </w:r>
      <w:r w:rsidR="006630FB">
        <w:rPr>
          <w:rFonts w:ascii="Times New Roman" w:hAnsi="Times New Roman" w:cs="Times New Roman"/>
        </w:rPr>
        <w:t xml:space="preserve">relative </w:t>
      </w:r>
      <w:r w:rsidR="00EB791C">
        <w:rPr>
          <w:rFonts w:ascii="Times New Roman" w:hAnsi="Times New Roman" w:cs="Times New Roman"/>
        </w:rPr>
        <w:t>importance</w:t>
      </w:r>
      <w:r w:rsidR="00A22B49">
        <w:rPr>
          <w:rFonts w:ascii="Times New Roman" w:hAnsi="Times New Roman" w:cs="Times New Roman"/>
        </w:rPr>
        <w:t>,</w:t>
      </w:r>
      <w:r w:rsidR="003C6471">
        <w:rPr>
          <w:rFonts w:ascii="Times New Roman" w:hAnsi="Times New Roman" w:cs="Times New Roman"/>
        </w:rPr>
        <w:t xml:space="preserve"> </w:t>
      </w:r>
      <w:r w:rsidR="00A22B49">
        <w:rPr>
          <w:rFonts w:ascii="Times New Roman" w:hAnsi="Times New Roman" w:cs="Times New Roman"/>
        </w:rPr>
        <w:t>we</w:t>
      </w:r>
      <w:r w:rsidR="003C6471">
        <w:rPr>
          <w:rFonts w:ascii="Times New Roman" w:hAnsi="Times New Roman" w:cs="Times New Roman"/>
        </w:rPr>
        <w:t xml:space="preserve"> </w:t>
      </w:r>
      <w:r w:rsidR="00A22B49">
        <w:rPr>
          <w:rFonts w:ascii="Times New Roman" w:hAnsi="Times New Roman" w:cs="Times New Roman"/>
        </w:rPr>
        <w:t>do</w:t>
      </w:r>
      <w:r w:rsidR="003C6471">
        <w:rPr>
          <w:rFonts w:ascii="Times New Roman" w:hAnsi="Times New Roman" w:cs="Times New Roman"/>
        </w:rPr>
        <w:t xml:space="preserve"> </w:t>
      </w:r>
      <w:r w:rsidR="00A22B49">
        <w:rPr>
          <w:rFonts w:ascii="Times New Roman" w:hAnsi="Times New Roman" w:cs="Times New Roman"/>
        </w:rPr>
        <w:t>not</w:t>
      </w:r>
      <w:r w:rsidR="003C6471">
        <w:rPr>
          <w:rFonts w:ascii="Times New Roman" w:hAnsi="Times New Roman" w:cs="Times New Roman"/>
        </w:rPr>
        <w:t xml:space="preserve"> </w:t>
      </w:r>
      <w:r w:rsidR="00A22B49">
        <w:rPr>
          <w:rFonts w:ascii="Times New Roman" w:hAnsi="Times New Roman" w:cs="Times New Roman"/>
        </w:rPr>
        <w:t>address</w:t>
      </w:r>
      <w:r w:rsidR="003C6471">
        <w:rPr>
          <w:rFonts w:ascii="Times New Roman" w:hAnsi="Times New Roman" w:cs="Times New Roman"/>
        </w:rPr>
        <w:t xml:space="preserve"> </w:t>
      </w:r>
      <w:r w:rsidR="00A22B49">
        <w:rPr>
          <w:rFonts w:ascii="Times New Roman" w:hAnsi="Times New Roman" w:cs="Times New Roman"/>
        </w:rPr>
        <w:t>these.</w:t>
      </w:r>
      <w:r w:rsidR="003C6471">
        <w:rPr>
          <w:rFonts w:ascii="Times New Roman" w:hAnsi="Times New Roman" w:cs="Times New Roman"/>
        </w:rPr>
        <w:t xml:space="preserve"> </w:t>
      </w:r>
      <w:r w:rsidR="00EB791C" w:rsidRPr="00EB791C">
        <w:rPr>
          <w:rFonts w:ascii="Times New Roman" w:hAnsi="Times New Roman" w:cs="Times New Roman"/>
        </w:rPr>
        <w:t>Our</w:t>
      </w:r>
      <w:r w:rsidR="003C6471">
        <w:rPr>
          <w:rFonts w:ascii="Times New Roman" w:hAnsi="Times New Roman" w:cs="Times New Roman"/>
        </w:rPr>
        <w:t xml:space="preserve"> </w:t>
      </w:r>
      <w:r w:rsidR="00EB791C" w:rsidRPr="00EB791C">
        <w:rPr>
          <w:rFonts w:ascii="Times New Roman" w:hAnsi="Times New Roman" w:cs="Times New Roman"/>
        </w:rPr>
        <w:t>focus</w:t>
      </w:r>
      <w:r w:rsidR="003C6471">
        <w:rPr>
          <w:rFonts w:ascii="Times New Roman" w:hAnsi="Times New Roman" w:cs="Times New Roman"/>
        </w:rPr>
        <w:t xml:space="preserve"> </w:t>
      </w:r>
      <w:r w:rsidR="00EB791C" w:rsidRPr="00EB791C">
        <w:rPr>
          <w:rFonts w:ascii="Times New Roman" w:hAnsi="Times New Roman" w:cs="Times New Roman"/>
        </w:rPr>
        <w:t>is</w:t>
      </w:r>
      <w:r w:rsidR="003C6471">
        <w:rPr>
          <w:rFonts w:ascii="Times New Roman" w:hAnsi="Times New Roman" w:cs="Times New Roman"/>
        </w:rPr>
        <w:t xml:space="preserve"> </w:t>
      </w:r>
      <w:r w:rsidR="00EB791C" w:rsidRPr="00EB791C">
        <w:rPr>
          <w:rFonts w:ascii="Times New Roman" w:hAnsi="Times New Roman" w:cs="Times New Roman"/>
        </w:rPr>
        <w:t>on</w:t>
      </w:r>
      <w:r w:rsidR="003C6471">
        <w:rPr>
          <w:rFonts w:ascii="Times New Roman" w:hAnsi="Times New Roman" w:cs="Times New Roman"/>
        </w:rPr>
        <w:t xml:space="preserve"> </w:t>
      </w:r>
      <w:r w:rsidR="00EB791C" w:rsidRPr="00EB791C">
        <w:rPr>
          <w:rFonts w:ascii="Times New Roman" w:hAnsi="Times New Roman" w:cs="Times New Roman"/>
        </w:rPr>
        <w:t>the</w:t>
      </w:r>
      <w:r w:rsidR="003C6471">
        <w:rPr>
          <w:rFonts w:ascii="Times New Roman" w:hAnsi="Times New Roman" w:cs="Times New Roman"/>
        </w:rPr>
        <w:t xml:space="preserve"> </w:t>
      </w:r>
      <w:r w:rsidR="00EB791C" w:rsidRPr="00EB791C">
        <w:rPr>
          <w:rFonts w:ascii="Times New Roman" w:hAnsi="Times New Roman" w:cs="Times New Roman"/>
        </w:rPr>
        <w:t>ethics</w:t>
      </w:r>
      <w:r w:rsidR="003C6471">
        <w:rPr>
          <w:rFonts w:ascii="Times New Roman" w:hAnsi="Times New Roman" w:cs="Times New Roman"/>
        </w:rPr>
        <w:t xml:space="preserve"> </w:t>
      </w:r>
      <w:r w:rsidR="00EB791C" w:rsidRPr="00EB791C">
        <w:rPr>
          <w:rFonts w:ascii="Times New Roman" w:hAnsi="Times New Roman" w:cs="Times New Roman"/>
        </w:rPr>
        <w:t>o</w:t>
      </w:r>
      <w:r w:rsidR="00EB791C">
        <w:rPr>
          <w:rFonts w:ascii="Times New Roman" w:hAnsi="Times New Roman" w:cs="Times New Roman"/>
        </w:rPr>
        <w:t>f</w:t>
      </w:r>
      <w:r w:rsidR="003C6471">
        <w:rPr>
          <w:rFonts w:ascii="Times New Roman" w:hAnsi="Times New Roman" w:cs="Times New Roman"/>
        </w:rPr>
        <w:t xml:space="preserve"> </w:t>
      </w:r>
      <w:r w:rsidR="00EB791C">
        <w:rPr>
          <w:rFonts w:ascii="Times New Roman" w:hAnsi="Times New Roman" w:cs="Times New Roman"/>
        </w:rPr>
        <w:t>excluding</w:t>
      </w:r>
      <w:r w:rsidR="003C6471">
        <w:rPr>
          <w:rFonts w:ascii="Times New Roman" w:hAnsi="Times New Roman" w:cs="Times New Roman"/>
        </w:rPr>
        <w:t xml:space="preserve"> </w:t>
      </w:r>
      <w:r w:rsidR="00EB791C">
        <w:rPr>
          <w:rFonts w:ascii="Times New Roman" w:hAnsi="Times New Roman" w:cs="Times New Roman"/>
        </w:rPr>
        <w:t>women</w:t>
      </w:r>
      <w:r w:rsidR="003C6471">
        <w:rPr>
          <w:rFonts w:ascii="Times New Roman" w:hAnsi="Times New Roman" w:cs="Times New Roman"/>
        </w:rPr>
        <w:t xml:space="preserve"> </w:t>
      </w:r>
      <w:r w:rsidR="00EB791C">
        <w:rPr>
          <w:rFonts w:ascii="Times New Roman" w:hAnsi="Times New Roman" w:cs="Times New Roman"/>
        </w:rPr>
        <w:t>from</w:t>
      </w:r>
      <w:r w:rsidR="003C6471">
        <w:rPr>
          <w:rFonts w:ascii="Times New Roman" w:hAnsi="Times New Roman" w:cs="Times New Roman"/>
        </w:rPr>
        <w:t xml:space="preserve"> </w:t>
      </w:r>
      <w:r w:rsidR="00EB791C">
        <w:rPr>
          <w:rFonts w:ascii="Times New Roman" w:hAnsi="Times New Roman" w:cs="Times New Roman"/>
        </w:rPr>
        <w:t>the</w:t>
      </w:r>
      <w:r w:rsidR="003C6471">
        <w:rPr>
          <w:rFonts w:ascii="Times New Roman" w:hAnsi="Times New Roman" w:cs="Times New Roman"/>
        </w:rPr>
        <w:t xml:space="preserve"> </w:t>
      </w:r>
      <w:r w:rsidR="00EB791C">
        <w:rPr>
          <w:rFonts w:ascii="Times New Roman" w:hAnsi="Times New Roman" w:cs="Times New Roman"/>
        </w:rPr>
        <w:t>labo</w:t>
      </w:r>
      <w:r w:rsidR="00EB791C" w:rsidRPr="00EB791C">
        <w:rPr>
          <w:rFonts w:ascii="Times New Roman" w:hAnsi="Times New Roman" w:cs="Times New Roman"/>
        </w:rPr>
        <w:t>r</w:t>
      </w:r>
      <w:r w:rsidR="003C6471">
        <w:rPr>
          <w:rFonts w:ascii="Times New Roman" w:hAnsi="Times New Roman" w:cs="Times New Roman"/>
        </w:rPr>
        <w:t xml:space="preserve"> </w:t>
      </w:r>
      <w:r w:rsidR="00EB791C" w:rsidRPr="00EB791C">
        <w:rPr>
          <w:rFonts w:ascii="Times New Roman" w:hAnsi="Times New Roman" w:cs="Times New Roman"/>
        </w:rPr>
        <w:t>force</w:t>
      </w:r>
      <w:r w:rsidR="003C6471">
        <w:rPr>
          <w:rFonts w:ascii="Times New Roman" w:hAnsi="Times New Roman" w:cs="Times New Roman"/>
        </w:rPr>
        <w:t xml:space="preserve"> </w:t>
      </w:r>
      <w:r w:rsidR="00EB791C" w:rsidRPr="00EB791C">
        <w:rPr>
          <w:rFonts w:ascii="Times New Roman" w:hAnsi="Times New Roman" w:cs="Times New Roman"/>
        </w:rPr>
        <w:t>as</w:t>
      </w:r>
      <w:r w:rsidR="003C6471">
        <w:rPr>
          <w:rFonts w:ascii="Times New Roman" w:hAnsi="Times New Roman" w:cs="Times New Roman"/>
        </w:rPr>
        <w:t xml:space="preserve"> </w:t>
      </w:r>
      <w:r w:rsidR="00EB791C" w:rsidRPr="00EB791C">
        <w:rPr>
          <w:rFonts w:ascii="Times New Roman" w:hAnsi="Times New Roman" w:cs="Times New Roman"/>
        </w:rPr>
        <w:t>a</w:t>
      </w:r>
      <w:r w:rsidR="003C6471">
        <w:rPr>
          <w:rFonts w:ascii="Times New Roman" w:hAnsi="Times New Roman" w:cs="Times New Roman"/>
        </w:rPr>
        <w:t xml:space="preserve"> </w:t>
      </w:r>
      <w:r w:rsidR="00EB791C" w:rsidRPr="00EB791C">
        <w:rPr>
          <w:rFonts w:ascii="Times New Roman" w:hAnsi="Times New Roman" w:cs="Times New Roman"/>
        </w:rPr>
        <w:t>negative</w:t>
      </w:r>
      <w:r w:rsidR="003C6471">
        <w:rPr>
          <w:rFonts w:ascii="Times New Roman" w:hAnsi="Times New Roman" w:cs="Times New Roman"/>
        </w:rPr>
        <w:t xml:space="preserve"> </w:t>
      </w:r>
      <w:r w:rsidR="00EB791C" w:rsidRPr="00EB791C">
        <w:rPr>
          <w:rFonts w:ascii="Times New Roman" w:hAnsi="Times New Roman" w:cs="Times New Roman"/>
        </w:rPr>
        <w:t>effect</w:t>
      </w:r>
      <w:r w:rsidR="003C6471">
        <w:rPr>
          <w:rFonts w:ascii="Times New Roman" w:hAnsi="Times New Roman" w:cs="Times New Roman"/>
        </w:rPr>
        <w:t xml:space="preserve"> </w:t>
      </w:r>
      <w:r w:rsidR="00EB791C" w:rsidRPr="00EB791C">
        <w:rPr>
          <w:rFonts w:ascii="Times New Roman" w:hAnsi="Times New Roman" w:cs="Times New Roman"/>
        </w:rPr>
        <w:t>on</w:t>
      </w:r>
      <w:r w:rsidR="003C6471">
        <w:rPr>
          <w:rFonts w:ascii="Times New Roman" w:hAnsi="Times New Roman" w:cs="Times New Roman"/>
        </w:rPr>
        <w:t xml:space="preserve"> </w:t>
      </w:r>
      <w:r w:rsidR="00B40B52">
        <w:rPr>
          <w:rFonts w:ascii="Times New Roman" w:hAnsi="Times New Roman" w:cs="Times New Roman"/>
        </w:rPr>
        <w:t xml:space="preserve">maximizing </w:t>
      </w:r>
      <w:r w:rsidR="00EB791C" w:rsidRPr="00EB791C">
        <w:rPr>
          <w:rFonts w:ascii="Times New Roman" w:hAnsi="Times New Roman" w:cs="Times New Roman"/>
        </w:rPr>
        <w:t>growth</w:t>
      </w:r>
      <w:r w:rsidR="003C6471">
        <w:rPr>
          <w:rFonts w:ascii="Times New Roman" w:hAnsi="Times New Roman" w:cs="Times New Roman"/>
        </w:rPr>
        <w:t xml:space="preserve"> </w:t>
      </w:r>
      <w:r w:rsidR="00EB791C" w:rsidRPr="00EB791C">
        <w:rPr>
          <w:rFonts w:ascii="Times New Roman" w:hAnsi="Times New Roman" w:cs="Times New Roman"/>
        </w:rPr>
        <w:t>of</w:t>
      </w:r>
      <w:r w:rsidR="003C6471">
        <w:rPr>
          <w:rFonts w:ascii="Times New Roman" w:hAnsi="Times New Roman" w:cs="Times New Roman"/>
        </w:rPr>
        <w:t xml:space="preserve"> </w:t>
      </w:r>
      <w:r w:rsidR="00EB791C" w:rsidRPr="00EB791C">
        <w:rPr>
          <w:rFonts w:ascii="Times New Roman" w:hAnsi="Times New Roman" w:cs="Times New Roman"/>
        </w:rPr>
        <w:t>an</w:t>
      </w:r>
      <w:r w:rsidR="003C6471">
        <w:rPr>
          <w:rFonts w:ascii="Times New Roman" w:hAnsi="Times New Roman" w:cs="Times New Roman"/>
        </w:rPr>
        <w:t xml:space="preserve"> </w:t>
      </w:r>
      <w:r w:rsidR="00EB791C" w:rsidRPr="00EB791C">
        <w:rPr>
          <w:rFonts w:ascii="Times New Roman" w:hAnsi="Times New Roman" w:cs="Times New Roman"/>
        </w:rPr>
        <w:t>economy</w:t>
      </w:r>
      <w:r w:rsidR="00EB791C">
        <w:rPr>
          <w:rFonts w:ascii="Times New Roman" w:hAnsi="Times New Roman" w:cs="Times New Roman"/>
        </w:rPr>
        <w:t>.</w:t>
      </w:r>
      <w:r w:rsidR="003C6471">
        <w:rPr>
          <w:rFonts w:ascii="Times New Roman" w:hAnsi="Times New Roman" w:cs="Times New Roman"/>
        </w:rPr>
        <w:t xml:space="preserve"> </w:t>
      </w:r>
      <w:r w:rsidR="00EB791C" w:rsidRPr="00EB791C">
        <w:rPr>
          <w:rFonts w:ascii="Times New Roman" w:hAnsi="Times New Roman" w:cs="Times New Roman"/>
        </w:rPr>
        <w:t>(</w:t>
      </w:r>
      <w:r w:rsidR="00EB791C">
        <w:rPr>
          <w:rFonts w:ascii="Times New Roman" w:hAnsi="Times New Roman" w:cs="Times New Roman"/>
        </w:rPr>
        <w:t>Some</w:t>
      </w:r>
      <w:r w:rsidR="003C6471">
        <w:rPr>
          <w:rFonts w:ascii="Times New Roman" w:hAnsi="Times New Roman" w:cs="Times New Roman"/>
        </w:rPr>
        <w:t xml:space="preserve"> </w:t>
      </w:r>
      <w:r w:rsidR="00EB791C">
        <w:rPr>
          <w:rFonts w:ascii="Times New Roman" w:hAnsi="Times New Roman" w:cs="Times New Roman"/>
        </w:rPr>
        <w:t>attempt</w:t>
      </w:r>
      <w:r w:rsidR="003C6471">
        <w:rPr>
          <w:rFonts w:ascii="Times New Roman" w:hAnsi="Times New Roman" w:cs="Times New Roman"/>
        </w:rPr>
        <w:t xml:space="preserve"> </w:t>
      </w:r>
      <w:r w:rsidR="00EB791C">
        <w:rPr>
          <w:rFonts w:ascii="Times New Roman" w:hAnsi="Times New Roman" w:cs="Times New Roman"/>
        </w:rPr>
        <w:t>to</w:t>
      </w:r>
      <w:r w:rsidR="003C6471">
        <w:rPr>
          <w:rFonts w:ascii="Times New Roman" w:hAnsi="Times New Roman" w:cs="Times New Roman"/>
        </w:rPr>
        <w:t xml:space="preserve"> </w:t>
      </w:r>
      <w:r w:rsidR="00EB791C">
        <w:rPr>
          <w:rFonts w:ascii="Times New Roman" w:hAnsi="Times New Roman" w:cs="Times New Roman"/>
        </w:rPr>
        <w:t>distinguish</w:t>
      </w:r>
      <w:r w:rsidR="003C6471">
        <w:rPr>
          <w:rFonts w:ascii="Times New Roman" w:hAnsi="Times New Roman" w:cs="Times New Roman"/>
        </w:rPr>
        <w:t xml:space="preserve"> </w:t>
      </w:r>
      <w:r w:rsidR="00EB791C">
        <w:rPr>
          <w:rFonts w:ascii="Times New Roman" w:hAnsi="Times New Roman" w:cs="Times New Roman"/>
        </w:rPr>
        <w:t>between</w:t>
      </w:r>
      <w:r w:rsidR="003C6471">
        <w:rPr>
          <w:rFonts w:ascii="Times New Roman" w:hAnsi="Times New Roman" w:cs="Times New Roman"/>
        </w:rPr>
        <w:t xml:space="preserve"> </w:t>
      </w:r>
      <w:r w:rsidR="00EB791C">
        <w:rPr>
          <w:rFonts w:ascii="Times New Roman" w:hAnsi="Times New Roman" w:cs="Times New Roman"/>
        </w:rPr>
        <w:t>“work</w:t>
      </w:r>
      <w:r w:rsidR="003C6471">
        <w:rPr>
          <w:rFonts w:ascii="Times New Roman" w:hAnsi="Times New Roman" w:cs="Times New Roman"/>
        </w:rPr>
        <w:t xml:space="preserve"> </w:t>
      </w:r>
      <w:r w:rsidR="00EB791C">
        <w:rPr>
          <w:rFonts w:ascii="Times New Roman" w:hAnsi="Times New Roman" w:cs="Times New Roman"/>
        </w:rPr>
        <w:t>force”</w:t>
      </w:r>
      <w:r w:rsidR="003C6471">
        <w:rPr>
          <w:rFonts w:ascii="Times New Roman" w:hAnsi="Times New Roman" w:cs="Times New Roman"/>
        </w:rPr>
        <w:t xml:space="preserve"> </w:t>
      </w:r>
      <w:r w:rsidR="00EB791C">
        <w:rPr>
          <w:rFonts w:ascii="Times New Roman" w:hAnsi="Times New Roman" w:cs="Times New Roman"/>
        </w:rPr>
        <w:t>and</w:t>
      </w:r>
      <w:r w:rsidR="003C6471">
        <w:rPr>
          <w:rFonts w:ascii="Times New Roman" w:hAnsi="Times New Roman" w:cs="Times New Roman"/>
        </w:rPr>
        <w:t xml:space="preserve"> </w:t>
      </w:r>
      <w:r w:rsidR="00EB791C">
        <w:rPr>
          <w:rFonts w:ascii="Times New Roman" w:hAnsi="Times New Roman" w:cs="Times New Roman"/>
        </w:rPr>
        <w:t>“labor</w:t>
      </w:r>
      <w:r w:rsidR="003C6471">
        <w:rPr>
          <w:rFonts w:ascii="Times New Roman" w:hAnsi="Times New Roman" w:cs="Times New Roman"/>
        </w:rPr>
        <w:t xml:space="preserve"> </w:t>
      </w:r>
      <w:r w:rsidR="00B40B52">
        <w:rPr>
          <w:rFonts w:ascii="Times New Roman" w:hAnsi="Times New Roman" w:cs="Times New Roman"/>
        </w:rPr>
        <w:t xml:space="preserve">force”; </w:t>
      </w:r>
      <w:r w:rsidR="00EB791C">
        <w:rPr>
          <w:rFonts w:ascii="Times New Roman" w:hAnsi="Times New Roman" w:cs="Times New Roman"/>
        </w:rPr>
        <w:t>following</w:t>
      </w:r>
      <w:r w:rsidR="003C6471">
        <w:rPr>
          <w:rFonts w:ascii="Times New Roman" w:hAnsi="Times New Roman" w:cs="Times New Roman"/>
        </w:rPr>
        <w:t xml:space="preserve"> </w:t>
      </w:r>
      <w:r w:rsidR="00EB791C" w:rsidRPr="00EB791C">
        <w:rPr>
          <w:rFonts w:ascii="Times New Roman" w:hAnsi="Times New Roman" w:cs="Times New Roman"/>
        </w:rPr>
        <w:t>Ross</w:t>
      </w:r>
      <w:r w:rsidR="003C6471">
        <w:rPr>
          <w:rFonts w:ascii="Times New Roman" w:hAnsi="Times New Roman" w:cs="Times New Roman"/>
        </w:rPr>
        <w:t xml:space="preserve"> </w:t>
      </w:r>
      <w:r w:rsidR="00EB791C" w:rsidRPr="00EB791C">
        <w:rPr>
          <w:rFonts w:ascii="Times New Roman" w:hAnsi="Times New Roman" w:cs="Times New Roman"/>
        </w:rPr>
        <w:t>(2008)</w:t>
      </w:r>
      <w:r w:rsidR="003C6471">
        <w:rPr>
          <w:rFonts w:ascii="Times New Roman" w:hAnsi="Times New Roman" w:cs="Times New Roman"/>
        </w:rPr>
        <w:t xml:space="preserve"> </w:t>
      </w:r>
      <w:r w:rsidR="00EB791C">
        <w:rPr>
          <w:rFonts w:ascii="Times New Roman" w:hAnsi="Times New Roman" w:cs="Times New Roman"/>
        </w:rPr>
        <w:t>we</w:t>
      </w:r>
      <w:r w:rsidR="003C6471">
        <w:rPr>
          <w:rFonts w:ascii="Times New Roman" w:hAnsi="Times New Roman" w:cs="Times New Roman"/>
        </w:rPr>
        <w:t xml:space="preserve"> </w:t>
      </w:r>
      <w:r w:rsidR="00EB791C">
        <w:rPr>
          <w:rFonts w:ascii="Times New Roman" w:hAnsi="Times New Roman" w:cs="Times New Roman"/>
        </w:rPr>
        <w:t>see</w:t>
      </w:r>
      <w:r w:rsidR="003C6471">
        <w:rPr>
          <w:rFonts w:ascii="Times New Roman" w:hAnsi="Times New Roman" w:cs="Times New Roman"/>
        </w:rPr>
        <w:t xml:space="preserve"> </w:t>
      </w:r>
      <w:r w:rsidR="00EB791C">
        <w:rPr>
          <w:rFonts w:ascii="Times New Roman" w:hAnsi="Times New Roman" w:cs="Times New Roman"/>
        </w:rPr>
        <w:t>no</w:t>
      </w:r>
      <w:r w:rsidR="003C6471">
        <w:rPr>
          <w:rFonts w:ascii="Times New Roman" w:hAnsi="Times New Roman" w:cs="Times New Roman"/>
        </w:rPr>
        <w:t xml:space="preserve"> </w:t>
      </w:r>
      <w:r w:rsidR="00EB791C">
        <w:rPr>
          <w:rFonts w:ascii="Times New Roman" w:hAnsi="Times New Roman" w:cs="Times New Roman"/>
        </w:rPr>
        <w:t>reason</w:t>
      </w:r>
      <w:r w:rsidR="003C6471">
        <w:rPr>
          <w:rFonts w:ascii="Times New Roman" w:hAnsi="Times New Roman" w:cs="Times New Roman"/>
        </w:rPr>
        <w:t xml:space="preserve"> </w:t>
      </w:r>
      <w:r w:rsidR="00EB791C">
        <w:rPr>
          <w:rFonts w:ascii="Times New Roman" w:hAnsi="Times New Roman" w:cs="Times New Roman"/>
        </w:rPr>
        <w:t>for</w:t>
      </w:r>
      <w:r w:rsidR="003C6471">
        <w:rPr>
          <w:rFonts w:ascii="Times New Roman" w:hAnsi="Times New Roman" w:cs="Times New Roman"/>
        </w:rPr>
        <w:t xml:space="preserve"> </w:t>
      </w:r>
      <w:r w:rsidR="00EB791C">
        <w:rPr>
          <w:rFonts w:ascii="Times New Roman" w:hAnsi="Times New Roman" w:cs="Times New Roman"/>
        </w:rPr>
        <w:t>differentiation.)</w:t>
      </w:r>
      <w:r w:rsidR="003C6471">
        <w:rPr>
          <w:rFonts w:ascii="Times New Roman" w:hAnsi="Times New Roman" w:cs="Times New Roman"/>
        </w:rPr>
        <w:t xml:space="preserve"> </w:t>
      </w:r>
      <w:r w:rsidR="00EB791C">
        <w:rPr>
          <w:rFonts w:ascii="Times New Roman" w:hAnsi="Times New Roman" w:cs="Times New Roman"/>
        </w:rPr>
        <w:t>Our</w:t>
      </w:r>
      <w:r w:rsidR="003C6471">
        <w:rPr>
          <w:rFonts w:ascii="Times New Roman" w:hAnsi="Times New Roman" w:cs="Times New Roman"/>
        </w:rPr>
        <w:t xml:space="preserve"> </w:t>
      </w:r>
      <w:r w:rsidR="00EB791C">
        <w:rPr>
          <w:rFonts w:ascii="Times New Roman" w:hAnsi="Times New Roman" w:cs="Times New Roman"/>
        </w:rPr>
        <w:t>labor</w:t>
      </w:r>
      <w:r w:rsidR="003C6471">
        <w:rPr>
          <w:rFonts w:ascii="Times New Roman" w:hAnsi="Times New Roman" w:cs="Times New Roman"/>
        </w:rPr>
        <w:t xml:space="preserve"> </w:t>
      </w:r>
      <w:r w:rsidR="00EB791C">
        <w:rPr>
          <w:rFonts w:ascii="Times New Roman" w:hAnsi="Times New Roman" w:cs="Times New Roman"/>
        </w:rPr>
        <w:t>force</w:t>
      </w:r>
      <w:r w:rsidR="003C6471">
        <w:rPr>
          <w:rFonts w:ascii="Times New Roman" w:hAnsi="Times New Roman" w:cs="Times New Roman"/>
        </w:rPr>
        <w:t xml:space="preserve"> </w:t>
      </w:r>
      <w:r w:rsidR="00EB791C">
        <w:rPr>
          <w:rFonts w:ascii="Times New Roman" w:hAnsi="Times New Roman" w:cs="Times New Roman"/>
        </w:rPr>
        <w:t>of</w:t>
      </w:r>
      <w:r w:rsidR="003C6471">
        <w:rPr>
          <w:rFonts w:ascii="Times New Roman" w:hAnsi="Times New Roman" w:cs="Times New Roman"/>
        </w:rPr>
        <w:t xml:space="preserve"> </w:t>
      </w:r>
      <w:r w:rsidR="00EB791C">
        <w:rPr>
          <w:rFonts w:ascii="Times New Roman" w:hAnsi="Times New Roman" w:cs="Times New Roman"/>
        </w:rPr>
        <w:t>interest</w:t>
      </w:r>
      <w:r w:rsidR="003C6471">
        <w:rPr>
          <w:rFonts w:ascii="Times New Roman" w:hAnsi="Times New Roman" w:cs="Times New Roman"/>
        </w:rPr>
        <w:t xml:space="preserve"> </w:t>
      </w:r>
      <w:r w:rsidR="00EB791C">
        <w:rPr>
          <w:rFonts w:ascii="Times New Roman" w:hAnsi="Times New Roman" w:cs="Times New Roman"/>
        </w:rPr>
        <w:t>is</w:t>
      </w:r>
      <w:r w:rsidR="003C6471">
        <w:rPr>
          <w:rFonts w:ascii="Times New Roman" w:hAnsi="Times New Roman" w:cs="Times New Roman"/>
        </w:rPr>
        <w:t xml:space="preserve"> </w:t>
      </w:r>
      <w:r w:rsidR="00EB791C">
        <w:rPr>
          <w:rFonts w:ascii="Times New Roman" w:hAnsi="Times New Roman" w:cs="Times New Roman"/>
        </w:rPr>
        <w:t>m</w:t>
      </w:r>
      <w:r w:rsidR="00EB791C" w:rsidRPr="00EB791C">
        <w:rPr>
          <w:rFonts w:ascii="Times New Roman" w:hAnsi="Times New Roman" w:cs="Times New Roman"/>
        </w:rPr>
        <w:t>en</w:t>
      </w:r>
      <w:r w:rsidR="003C6471">
        <w:rPr>
          <w:rFonts w:ascii="Times New Roman" w:hAnsi="Times New Roman" w:cs="Times New Roman"/>
        </w:rPr>
        <w:t xml:space="preserve"> </w:t>
      </w:r>
      <w:r w:rsidR="00EB791C" w:rsidRPr="00EB791C">
        <w:rPr>
          <w:rFonts w:ascii="Times New Roman" w:hAnsi="Times New Roman" w:cs="Times New Roman"/>
        </w:rPr>
        <w:t>and</w:t>
      </w:r>
      <w:r w:rsidR="003C6471">
        <w:rPr>
          <w:rFonts w:ascii="Times New Roman" w:hAnsi="Times New Roman" w:cs="Times New Roman"/>
        </w:rPr>
        <w:t xml:space="preserve"> </w:t>
      </w:r>
      <w:r w:rsidR="00EB791C" w:rsidRPr="00EB791C">
        <w:rPr>
          <w:rFonts w:ascii="Times New Roman" w:hAnsi="Times New Roman" w:cs="Times New Roman"/>
        </w:rPr>
        <w:t>women</w:t>
      </w:r>
      <w:r w:rsidR="003C6471">
        <w:rPr>
          <w:rFonts w:ascii="Times New Roman" w:hAnsi="Times New Roman" w:cs="Times New Roman"/>
        </w:rPr>
        <w:t xml:space="preserve"> </w:t>
      </w:r>
      <w:r w:rsidR="00EB791C" w:rsidRPr="00EB791C">
        <w:rPr>
          <w:rFonts w:ascii="Times New Roman" w:hAnsi="Times New Roman" w:cs="Times New Roman"/>
        </w:rPr>
        <w:t>who</w:t>
      </w:r>
      <w:r w:rsidR="003C6471">
        <w:rPr>
          <w:rFonts w:ascii="Times New Roman" w:hAnsi="Times New Roman" w:cs="Times New Roman"/>
        </w:rPr>
        <w:t xml:space="preserve"> </w:t>
      </w:r>
      <w:r w:rsidR="00EB791C" w:rsidRPr="00EB791C">
        <w:rPr>
          <w:rFonts w:ascii="Times New Roman" w:hAnsi="Times New Roman" w:cs="Times New Roman"/>
        </w:rPr>
        <w:t>work</w:t>
      </w:r>
      <w:r w:rsidR="003C6471">
        <w:rPr>
          <w:rFonts w:ascii="Times New Roman" w:hAnsi="Times New Roman" w:cs="Times New Roman"/>
        </w:rPr>
        <w:t xml:space="preserve"> </w:t>
      </w:r>
      <w:r w:rsidR="00EB791C" w:rsidRPr="00EB791C">
        <w:rPr>
          <w:rFonts w:ascii="Times New Roman" w:hAnsi="Times New Roman" w:cs="Times New Roman"/>
        </w:rPr>
        <w:t>in</w:t>
      </w:r>
      <w:r w:rsidR="003C6471">
        <w:rPr>
          <w:rFonts w:ascii="Times New Roman" w:hAnsi="Times New Roman" w:cs="Times New Roman"/>
        </w:rPr>
        <w:t xml:space="preserve"> </w:t>
      </w:r>
      <w:r w:rsidR="00EB791C" w:rsidRPr="00EB791C">
        <w:rPr>
          <w:rFonts w:ascii="Times New Roman" w:hAnsi="Times New Roman" w:cs="Times New Roman"/>
        </w:rPr>
        <w:t>non-agricultural</w:t>
      </w:r>
      <w:r w:rsidR="003C6471">
        <w:rPr>
          <w:rFonts w:ascii="Times New Roman" w:hAnsi="Times New Roman" w:cs="Times New Roman"/>
        </w:rPr>
        <w:t xml:space="preserve"> </w:t>
      </w:r>
      <w:r w:rsidR="00EB791C" w:rsidRPr="00EB791C">
        <w:rPr>
          <w:rFonts w:ascii="Times New Roman" w:hAnsi="Times New Roman" w:cs="Times New Roman"/>
        </w:rPr>
        <w:t>jobs</w:t>
      </w:r>
      <w:r w:rsidR="003C6471">
        <w:rPr>
          <w:rFonts w:ascii="Times New Roman" w:hAnsi="Times New Roman" w:cs="Times New Roman"/>
        </w:rPr>
        <w:t xml:space="preserve"> </w:t>
      </w:r>
      <w:r w:rsidR="00EB791C" w:rsidRPr="00EB791C">
        <w:rPr>
          <w:rFonts w:ascii="Times New Roman" w:hAnsi="Times New Roman" w:cs="Times New Roman"/>
        </w:rPr>
        <w:t>outside</w:t>
      </w:r>
      <w:r w:rsidR="003C6471">
        <w:rPr>
          <w:rFonts w:ascii="Times New Roman" w:hAnsi="Times New Roman" w:cs="Times New Roman"/>
        </w:rPr>
        <w:t xml:space="preserve"> </w:t>
      </w:r>
      <w:r w:rsidR="00EB791C" w:rsidRPr="00EB791C">
        <w:rPr>
          <w:rFonts w:ascii="Times New Roman" w:hAnsi="Times New Roman" w:cs="Times New Roman"/>
        </w:rPr>
        <w:t>of</w:t>
      </w:r>
      <w:r w:rsidR="003C6471">
        <w:rPr>
          <w:rFonts w:ascii="Times New Roman" w:hAnsi="Times New Roman" w:cs="Times New Roman"/>
        </w:rPr>
        <w:t xml:space="preserve"> </w:t>
      </w:r>
      <w:r w:rsidR="00EB791C" w:rsidRPr="00EB791C">
        <w:rPr>
          <w:rFonts w:ascii="Times New Roman" w:hAnsi="Times New Roman" w:cs="Times New Roman"/>
        </w:rPr>
        <w:t>the</w:t>
      </w:r>
      <w:r w:rsidR="003C6471">
        <w:rPr>
          <w:rFonts w:ascii="Times New Roman" w:hAnsi="Times New Roman" w:cs="Times New Roman"/>
        </w:rPr>
        <w:t xml:space="preserve"> </w:t>
      </w:r>
      <w:r w:rsidR="00EB791C" w:rsidRPr="00EB791C">
        <w:rPr>
          <w:rFonts w:ascii="Times New Roman" w:hAnsi="Times New Roman" w:cs="Times New Roman"/>
        </w:rPr>
        <w:t>home,</w:t>
      </w:r>
      <w:r w:rsidR="003C6471">
        <w:rPr>
          <w:rFonts w:ascii="Times New Roman" w:hAnsi="Times New Roman" w:cs="Times New Roman"/>
        </w:rPr>
        <w:t xml:space="preserve"> </w:t>
      </w:r>
      <w:r w:rsidR="00EB791C" w:rsidRPr="00EB791C">
        <w:rPr>
          <w:rFonts w:ascii="Times New Roman" w:hAnsi="Times New Roman" w:cs="Times New Roman"/>
        </w:rPr>
        <w:t>within</w:t>
      </w:r>
      <w:r w:rsidR="003C6471">
        <w:rPr>
          <w:rFonts w:ascii="Times New Roman" w:hAnsi="Times New Roman" w:cs="Times New Roman"/>
        </w:rPr>
        <w:t xml:space="preserve"> </w:t>
      </w:r>
      <w:r w:rsidR="00EB791C" w:rsidRPr="00EB791C">
        <w:rPr>
          <w:rFonts w:ascii="Times New Roman" w:hAnsi="Times New Roman" w:cs="Times New Roman"/>
        </w:rPr>
        <w:t>the</w:t>
      </w:r>
      <w:r w:rsidR="003C6471">
        <w:rPr>
          <w:rFonts w:ascii="Times New Roman" w:hAnsi="Times New Roman" w:cs="Times New Roman"/>
        </w:rPr>
        <w:t xml:space="preserve"> </w:t>
      </w:r>
      <w:r w:rsidR="00EB791C" w:rsidRPr="00EB791C">
        <w:rPr>
          <w:rFonts w:ascii="Times New Roman" w:hAnsi="Times New Roman" w:cs="Times New Roman"/>
        </w:rPr>
        <w:t>formal</w:t>
      </w:r>
      <w:r w:rsidR="003C6471">
        <w:rPr>
          <w:rFonts w:ascii="Times New Roman" w:hAnsi="Times New Roman" w:cs="Times New Roman"/>
        </w:rPr>
        <w:t xml:space="preserve"> </w:t>
      </w:r>
      <w:r w:rsidR="00EB791C" w:rsidRPr="00EB791C">
        <w:rPr>
          <w:rFonts w:ascii="Times New Roman" w:hAnsi="Times New Roman" w:cs="Times New Roman"/>
        </w:rPr>
        <w:t>sector,</w:t>
      </w:r>
      <w:r w:rsidR="003C6471">
        <w:rPr>
          <w:rFonts w:ascii="Times New Roman" w:hAnsi="Times New Roman" w:cs="Times New Roman"/>
        </w:rPr>
        <w:t xml:space="preserve"> </w:t>
      </w:r>
      <w:r w:rsidR="00EB791C" w:rsidRPr="00EB791C">
        <w:rPr>
          <w:rFonts w:ascii="Times New Roman" w:hAnsi="Times New Roman" w:cs="Times New Roman"/>
        </w:rPr>
        <w:t>and</w:t>
      </w:r>
      <w:r w:rsidR="003C6471">
        <w:rPr>
          <w:rFonts w:ascii="Times New Roman" w:hAnsi="Times New Roman" w:cs="Times New Roman"/>
        </w:rPr>
        <w:t xml:space="preserve"> </w:t>
      </w:r>
      <w:r w:rsidR="00EB791C" w:rsidRPr="00EB791C">
        <w:rPr>
          <w:rFonts w:ascii="Times New Roman" w:hAnsi="Times New Roman" w:cs="Times New Roman"/>
        </w:rPr>
        <w:t>who</w:t>
      </w:r>
      <w:r w:rsidR="003C6471">
        <w:rPr>
          <w:rFonts w:ascii="Times New Roman" w:hAnsi="Times New Roman" w:cs="Times New Roman"/>
        </w:rPr>
        <w:t xml:space="preserve"> </w:t>
      </w:r>
      <w:r w:rsidR="00EB791C" w:rsidRPr="00EB791C">
        <w:rPr>
          <w:rFonts w:ascii="Times New Roman" w:hAnsi="Times New Roman" w:cs="Times New Roman"/>
        </w:rPr>
        <w:t>are</w:t>
      </w:r>
      <w:r w:rsidR="003C6471">
        <w:rPr>
          <w:rFonts w:ascii="Times New Roman" w:hAnsi="Times New Roman" w:cs="Times New Roman"/>
        </w:rPr>
        <w:t xml:space="preserve"> </w:t>
      </w:r>
      <w:r w:rsidR="00EB791C" w:rsidRPr="00EB791C">
        <w:rPr>
          <w:rFonts w:ascii="Times New Roman" w:hAnsi="Times New Roman" w:cs="Times New Roman"/>
        </w:rPr>
        <w:t>nationals</w:t>
      </w:r>
      <w:r w:rsidR="003C6471">
        <w:rPr>
          <w:rFonts w:ascii="Times New Roman" w:hAnsi="Times New Roman" w:cs="Times New Roman"/>
        </w:rPr>
        <w:t xml:space="preserve"> </w:t>
      </w:r>
      <w:r w:rsidR="00EB791C" w:rsidRPr="00EB791C">
        <w:rPr>
          <w:rFonts w:ascii="Times New Roman" w:hAnsi="Times New Roman" w:cs="Times New Roman"/>
        </w:rPr>
        <w:t>of</w:t>
      </w:r>
      <w:r w:rsidR="003C6471">
        <w:rPr>
          <w:rFonts w:ascii="Times New Roman" w:hAnsi="Times New Roman" w:cs="Times New Roman"/>
        </w:rPr>
        <w:t xml:space="preserve"> </w:t>
      </w:r>
      <w:r w:rsidR="00EB791C" w:rsidRPr="00EB791C">
        <w:rPr>
          <w:rFonts w:ascii="Times New Roman" w:hAnsi="Times New Roman" w:cs="Times New Roman"/>
        </w:rPr>
        <w:t>their</w:t>
      </w:r>
      <w:r w:rsidR="003C6471">
        <w:rPr>
          <w:rFonts w:ascii="Times New Roman" w:hAnsi="Times New Roman" w:cs="Times New Roman"/>
        </w:rPr>
        <w:t xml:space="preserve"> </w:t>
      </w:r>
      <w:r w:rsidR="00EB791C" w:rsidRPr="00EB791C">
        <w:rPr>
          <w:rFonts w:ascii="Times New Roman" w:hAnsi="Times New Roman" w:cs="Times New Roman"/>
        </w:rPr>
        <w:t>respective</w:t>
      </w:r>
      <w:r w:rsidR="003C6471">
        <w:rPr>
          <w:rFonts w:ascii="Times New Roman" w:hAnsi="Times New Roman" w:cs="Times New Roman"/>
        </w:rPr>
        <w:t xml:space="preserve"> </w:t>
      </w:r>
      <w:r w:rsidR="00EB791C" w:rsidRPr="00EB791C">
        <w:rPr>
          <w:rFonts w:ascii="Times New Roman" w:hAnsi="Times New Roman" w:cs="Times New Roman"/>
        </w:rPr>
        <w:t>country.</w:t>
      </w:r>
      <w:r w:rsidR="003C6471">
        <w:rPr>
          <w:rFonts w:ascii="Times New Roman" w:hAnsi="Times New Roman" w:cs="Times New Roman"/>
        </w:rPr>
        <w:t xml:space="preserve"> </w:t>
      </w:r>
      <w:r w:rsidR="00A22B49">
        <w:rPr>
          <w:rFonts w:ascii="Times New Roman" w:hAnsi="Times New Roman" w:cs="Times New Roman"/>
        </w:rPr>
        <w:t>Our</w:t>
      </w:r>
      <w:r w:rsidR="003C6471">
        <w:rPr>
          <w:rFonts w:ascii="Times New Roman" w:hAnsi="Times New Roman" w:cs="Times New Roman"/>
        </w:rPr>
        <w:t xml:space="preserve"> </w:t>
      </w:r>
      <w:r w:rsidR="00A22B49">
        <w:rPr>
          <w:rFonts w:ascii="Times New Roman" w:hAnsi="Times New Roman" w:cs="Times New Roman"/>
        </w:rPr>
        <w:t>focus</w:t>
      </w:r>
      <w:r w:rsidR="003C6471">
        <w:rPr>
          <w:rFonts w:ascii="Times New Roman" w:hAnsi="Times New Roman" w:cs="Times New Roman"/>
        </w:rPr>
        <w:t xml:space="preserve"> </w:t>
      </w:r>
      <w:r w:rsidR="00A22B49">
        <w:rPr>
          <w:rFonts w:ascii="Times New Roman" w:hAnsi="Times New Roman" w:cs="Times New Roman"/>
        </w:rPr>
        <w:t>is</w:t>
      </w:r>
      <w:r w:rsidR="003C6471">
        <w:rPr>
          <w:rFonts w:ascii="Times New Roman" w:hAnsi="Times New Roman" w:cs="Times New Roman"/>
        </w:rPr>
        <w:t xml:space="preserve"> </w:t>
      </w:r>
      <w:r w:rsidR="00A22B49">
        <w:rPr>
          <w:rFonts w:ascii="Times New Roman" w:hAnsi="Times New Roman" w:cs="Times New Roman"/>
        </w:rPr>
        <w:t>on</w:t>
      </w:r>
      <w:r w:rsidR="003C6471">
        <w:rPr>
          <w:rFonts w:ascii="Times New Roman" w:hAnsi="Times New Roman" w:cs="Times New Roman"/>
        </w:rPr>
        <w:t xml:space="preserve"> </w:t>
      </w:r>
      <w:r w:rsidR="00A22B49">
        <w:rPr>
          <w:rFonts w:ascii="Times New Roman" w:hAnsi="Times New Roman" w:cs="Times New Roman"/>
        </w:rPr>
        <w:t>the</w:t>
      </w:r>
      <w:r w:rsidR="003C6471">
        <w:rPr>
          <w:rFonts w:ascii="Times New Roman" w:hAnsi="Times New Roman" w:cs="Times New Roman"/>
        </w:rPr>
        <w:t xml:space="preserve"> </w:t>
      </w:r>
      <w:r w:rsidR="00A22B49">
        <w:rPr>
          <w:rFonts w:ascii="Times New Roman" w:hAnsi="Times New Roman" w:cs="Times New Roman"/>
        </w:rPr>
        <w:t>ethics</w:t>
      </w:r>
      <w:r w:rsidR="003C6471">
        <w:rPr>
          <w:rFonts w:ascii="Times New Roman" w:hAnsi="Times New Roman" w:cs="Times New Roman"/>
        </w:rPr>
        <w:t xml:space="preserve"> </w:t>
      </w:r>
      <w:r w:rsidR="00A22B49">
        <w:rPr>
          <w:rFonts w:ascii="Times New Roman" w:hAnsi="Times New Roman" w:cs="Times New Roman"/>
        </w:rPr>
        <w:t>o</w:t>
      </w:r>
      <w:r w:rsidR="00EB791C">
        <w:rPr>
          <w:rFonts w:ascii="Times New Roman" w:hAnsi="Times New Roman" w:cs="Times New Roman"/>
        </w:rPr>
        <w:t>f</w:t>
      </w:r>
      <w:r w:rsidR="003C6471">
        <w:rPr>
          <w:rFonts w:ascii="Times New Roman" w:hAnsi="Times New Roman" w:cs="Times New Roman"/>
        </w:rPr>
        <w:t xml:space="preserve"> </w:t>
      </w:r>
      <w:r w:rsidR="00EB791C">
        <w:rPr>
          <w:rFonts w:ascii="Times New Roman" w:hAnsi="Times New Roman" w:cs="Times New Roman"/>
        </w:rPr>
        <w:t>excluding</w:t>
      </w:r>
      <w:r w:rsidR="003C6471">
        <w:rPr>
          <w:rFonts w:ascii="Times New Roman" w:hAnsi="Times New Roman" w:cs="Times New Roman"/>
        </w:rPr>
        <w:t xml:space="preserve"> </w:t>
      </w:r>
      <w:r w:rsidR="00EB791C">
        <w:rPr>
          <w:rFonts w:ascii="Times New Roman" w:hAnsi="Times New Roman" w:cs="Times New Roman"/>
        </w:rPr>
        <w:t>women</w:t>
      </w:r>
      <w:r w:rsidR="003C6471">
        <w:rPr>
          <w:rFonts w:ascii="Times New Roman" w:hAnsi="Times New Roman" w:cs="Times New Roman"/>
        </w:rPr>
        <w:t xml:space="preserve"> </w:t>
      </w:r>
      <w:r w:rsidR="00EB791C">
        <w:rPr>
          <w:rFonts w:ascii="Times New Roman" w:hAnsi="Times New Roman" w:cs="Times New Roman"/>
        </w:rPr>
        <w:t>from</w:t>
      </w:r>
      <w:r w:rsidR="003C6471">
        <w:rPr>
          <w:rFonts w:ascii="Times New Roman" w:hAnsi="Times New Roman" w:cs="Times New Roman"/>
        </w:rPr>
        <w:t xml:space="preserve"> </w:t>
      </w:r>
      <w:r w:rsidR="00EB791C">
        <w:rPr>
          <w:rFonts w:ascii="Times New Roman" w:hAnsi="Times New Roman" w:cs="Times New Roman"/>
        </w:rPr>
        <w:t>the</w:t>
      </w:r>
      <w:r w:rsidR="003C6471">
        <w:rPr>
          <w:rFonts w:ascii="Times New Roman" w:hAnsi="Times New Roman" w:cs="Times New Roman"/>
        </w:rPr>
        <w:t xml:space="preserve"> </w:t>
      </w:r>
      <w:r w:rsidR="00EB791C">
        <w:rPr>
          <w:rFonts w:ascii="Times New Roman" w:hAnsi="Times New Roman" w:cs="Times New Roman"/>
        </w:rPr>
        <w:t>labo</w:t>
      </w:r>
      <w:r w:rsidR="00A22B49">
        <w:rPr>
          <w:rFonts w:ascii="Times New Roman" w:hAnsi="Times New Roman" w:cs="Times New Roman"/>
        </w:rPr>
        <w:t>r</w:t>
      </w:r>
      <w:r w:rsidR="003C6471">
        <w:rPr>
          <w:rFonts w:ascii="Times New Roman" w:hAnsi="Times New Roman" w:cs="Times New Roman"/>
        </w:rPr>
        <w:t xml:space="preserve"> </w:t>
      </w:r>
      <w:r w:rsidR="00A22B49">
        <w:rPr>
          <w:rFonts w:ascii="Times New Roman" w:hAnsi="Times New Roman" w:cs="Times New Roman"/>
        </w:rPr>
        <w:t>force</w:t>
      </w:r>
      <w:r w:rsidR="003C6471">
        <w:rPr>
          <w:rFonts w:ascii="Times New Roman" w:hAnsi="Times New Roman" w:cs="Times New Roman"/>
        </w:rPr>
        <w:t xml:space="preserve"> </w:t>
      </w:r>
      <w:r w:rsidR="00A22B49">
        <w:rPr>
          <w:rFonts w:ascii="Times New Roman" w:hAnsi="Times New Roman" w:cs="Times New Roman"/>
        </w:rPr>
        <w:t>as</w:t>
      </w:r>
      <w:r w:rsidR="003C6471">
        <w:rPr>
          <w:rFonts w:ascii="Times New Roman" w:hAnsi="Times New Roman" w:cs="Times New Roman"/>
        </w:rPr>
        <w:t xml:space="preserve"> </w:t>
      </w:r>
      <w:r w:rsidR="00A22B49">
        <w:rPr>
          <w:rFonts w:ascii="Times New Roman" w:hAnsi="Times New Roman" w:cs="Times New Roman"/>
        </w:rPr>
        <w:t>a</w:t>
      </w:r>
      <w:r w:rsidR="003C6471">
        <w:rPr>
          <w:rFonts w:ascii="Times New Roman" w:hAnsi="Times New Roman" w:cs="Times New Roman"/>
        </w:rPr>
        <w:t xml:space="preserve"> </w:t>
      </w:r>
      <w:r w:rsidR="00A22B49">
        <w:rPr>
          <w:rFonts w:ascii="Times New Roman" w:hAnsi="Times New Roman" w:cs="Times New Roman"/>
        </w:rPr>
        <w:t>negative</w:t>
      </w:r>
      <w:r w:rsidR="003C6471">
        <w:rPr>
          <w:rFonts w:ascii="Times New Roman" w:hAnsi="Times New Roman" w:cs="Times New Roman"/>
        </w:rPr>
        <w:t xml:space="preserve"> </w:t>
      </w:r>
      <w:r w:rsidR="00A22B49">
        <w:rPr>
          <w:rFonts w:ascii="Times New Roman" w:hAnsi="Times New Roman" w:cs="Times New Roman"/>
        </w:rPr>
        <w:t>effect</w:t>
      </w:r>
      <w:r w:rsidR="003C6471">
        <w:rPr>
          <w:rFonts w:ascii="Times New Roman" w:hAnsi="Times New Roman" w:cs="Times New Roman"/>
        </w:rPr>
        <w:t xml:space="preserve"> </w:t>
      </w:r>
      <w:r w:rsidR="00A22B49">
        <w:rPr>
          <w:rFonts w:ascii="Times New Roman" w:hAnsi="Times New Roman" w:cs="Times New Roman"/>
        </w:rPr>
        <w:t>on</w:t>
      </w:r>
      <w:r w:rsidR="003C6471">
        <w:rPr>
          <w:rFonts w:ascii="Times New Roman" w:hAnsi="Times New Roman" w:cs="Times New Roman"/>
        </w:rPr>
        <w:t xml:space="preserve"> </w:t>
      </w:r>
      <w:r w:rsidR="00B40B52">
        <w:rPr>
          <w:rFonts w:ascii="Times New Roman" w:hAnsi="Times New Roman" w:cs="Times New Roman"/>
        </w:rPr>
        <w:t>maximizing</w:t>
      </w:r>
      <w:r w:rsidR="003C6471">
        <w:rPr>
          <w:rFonts w:ascii="Times New Roman" w:hAnsi="Times New Roman" w:cs="Times New Roman"/>
        </w:rPr>
        <w:t xml:space="preserve"> </w:t>
      </w:r>
      <w:r w:rsidR="00A22B49">
        <w:rPr>
          <w:rFonts w:ascii="Times New Roman" w:hAnsi="Times New Roman" w:cs="Times New Roman"/>
        </w:rPr>
        <w:t>growth</w:t>
      </w:r>
      <w:r w:rsidR="003C6471">
        <w:rPr>
          <w:rFonts w:ascii="Times New Roman" w:hAnsi="Times New Roman" w:cs="Times New Roman"/>
        </w:rPr>
        <w:t xml:space="preserve"> </w:t>
      </w:r>
      <w:r w:rsidR="00A22B49">
        <w:rPr>
          <w:rFonts w:ascii="Times New Roman" w:hAnsi="Times New Roman" w:cs="Times New Roman"/>
        </w:rPr>
        <w:t>of</w:t>
      </w:r>
      <w:r w:rsidR="003C6471">
        <w:rPr>
          <w:rFonts w:ascii="Times New Roman" w:hAnsi="Times New Roman" w:cs="Times New Roman"/>
        </w:rPr>
        <w:t xml:space="preserve"> </w:t>
      </w:r>
      <w:r w:rsidR="00A22B49">
        <w:rPr>
          <w:rFonts w:ascii="Times New Roman" w:hAnsi="Times New Roman" w:cs="Times New Roman"/>
        </w:rPr>
        <w:t>an</w:t>
      </w:r>
      <w:r w:rsidR="003C6471">
        <w:rPr>
          <w:rFonts w:ascii="Times New Roman" w:hAnsi="Times New Roman" w:cs="Times New Roman"/>
        </w:rPr>
        <w:t xml:space="preserve"> </w:t>
      </w:r>
      <w:r w:rsidR="00A22B49">
        <w:rPr>
          <w:rFonts w:ascii="Times New Roman" w:hAnsi="Times New Roman" w:cs="Times New Roman"/>
        </w:rPr>
        <w:t>economy.</w:t>
      </w:r>
      <w:r w:rsidR="003C6471">
        <w:rPr>
          <w:rFonts w:ascii="Times New Roman" w:hAnsi="Times New Roman" w:cs="Times New Roman"/>
        </w:rPr>
        <w:t xml:space="preserve"> </w:t>
      </w:r>
      <w:r w:rsidR="001B6A6D">
        <w:rPr>
          <w:rFonts w:ascii="Times New Roman" w:hAnsi="Times New Roman" w:cs="Times New Roman"/>
        </w:rPr>
        <w:t>Support</w:t>
      </w:r>
      <w:r w:rsidR="003C6471">
        <w:rPr>
          <w:rFonts w:ascii="Times New Roman" w:hAnsi="Times New Roman" w:cs="Times New Roman"/>
        </w:rPr>
        <w:t xml:space="preserve"> </w:t>
      </w:r>
      <w:r w:rsidR="001B6A6D">
        <w:rPr>
          <w:rFonts w:ascii="Times New Roman" w:hAnsi="Times New Roman" w:cs="Times New Roman"/>
        </w:rPr>
        <w:t>for</w:t>
      </w:r>
      <w:r w:rsidR="003C6471">
        <w:rPr>
          <w:rFonts w:ascii="Times New Roman" w:hAnsi="Times New Roman" w:cs="Times New Roman"/>
        </w:rPr>
        <w:t xml:space="preserve"> </w:t>
      </w:r>
      <w:r w:rsidR="001B6A6D">
        <w:rPr>
          <w:rFonts w:ascii="Times New Roman" w:hAnsi="Times New Roman" w:cs="Times New Roman"/>
        </w:rPr>
        <w:t>this</w:t>
      </w:r>
      <w:r w:rsidR="003C6471">
        <w:rPr>
          <w:rFonts w:ascii="Times New Roman" w:hAnsi="Times New Roman" w:cs="Times New Roman"/>
        </w:rPr>
        <w:t xml:space="preserve"> </w:t>
      </w:r>
      <w:r w:rsidR="001B6A6D">
        <w:rPr>
          <w:rFonts w:ascii="Times New Roman" w:hAnsi="Times New Roman" w:cs="Times New Roman"/>
        </w:rPr>
        <w:t>position</w:t>
      </w:r>
      <w:r w:rsidR="003C6471">
        <w:rPr>
          <w:rFonts w:ascii="Times New Roman" w:hAnsi="Times New Roman" w:cs="Times New Roman"/>
        </w:rPr>
        <w:t xml:space="preserve"> </w:t>
      </w:r>
      <w:r w:rsidR="001B6A6D">
        <w:rPr>
          <w:rFonts w:ascii="Times New Roman" w:hAnsi="Times New Roman" w:cs="Times New Roman"/>
        </w:rPr>
        <w:t>is</w:t>
      </w:r>
      <w:r w:rsidR="003C6471">
        <w:rPr>
          <w:rFonts w:ascii="Times New Roman" w:hAnsi="Times New Roman" w:cs="Times New Roman"/>
        </w:rPr>
        <w:t xml:space="preserve"> </w:t>
      </w:r>
      <w:r w:rsidR="001B6A6D">
        <w:rPr>
          <w:rFonts w:ascii="Times New Roman" w:hAnsi="Times New Roman" w:cs="Times New Roman"/>
        </w:rPr>
        <w:t>provided</w:t>
      </w:r>
      <w:r w:rsidR="003C6471">
        <w:rPr>
          <w:rFonts w:ascii="Times New Roman" w:hAnsi="Times New Roman" w:cs="Times New Roman"/>
        </w:rPr>
        <w:t xml:space="preserve"> </w:t>
      </w:r>
      <w:r w:rsidR="001B6A6D">
        <w:rPr>
          <w:rFonts w:ascii="Times New Roman" w:hAnsi="Times New Roman" w:cs="Times New Roman"/>
        </w:rPr>
        <w:t>in</w:t>
      </w:r>
      <w:r w:rsidR="003C6471">
        <w:rPr>
          <w:rFonts w:ascii="Times New Roman" w:hAnsi="Times New Roman" w:cs="Times New Roman"/>
        </w:rPr>
        <w:t xml:space="preserve"> </w:t>
      </w:r>
      <w:r w:rsidR="001B6A6D">
        <w:rPr>
          <w:rFonts w:ascii="Times New Roman" w:hAnsi="Times New Roman" w:cs="Times New Roman"/>
        </w:rPr>
        <w:t>the</w:t>
      </w:r>
      <w:r w:rsidR="003C6471">
        <w:rPr>
          <w:rFonts w:ascii="Times New Roman" w:hAnsi="Times New Roman" w:cs="Times New Roman"/>
        </w:rPr>
        <w:t xml:space="preserve"> </w:t>
      </w:r>
      <w:r w:rsidR="001B6A6D" w:rsidRPr="006630FB">
        <w:rPr>
          <w:rFonts w:ascii="Times New Roman" w:hAnsi="Times New Roman" w:cs="Times New Roman"/>
          <w:i/>
        </w:rPr>
        <w:t>Qur’an</w:t>
      </w:r>
      <w:r w:rsidR="003C6471">
        <w:rPr>
          <w:rFonts w:ascii="Times New Roman" w:hAnsi="Times New Roman" w:cs="Times New Roman"/>
        </w:rPr>
        <w:t xml:space="preserve"> </w:t>
      </w:r>
      <w:r w:rsidR="001B6A6D">
        <w:rPr>
          <w:rFonts w:ascii="Times New Roman" w:hAnsi="Times New Roman" w:cs="Times New Roman"/>
        </w:rPr>
        <w:t>(4:75)</w:t>
      </w:r>
      <w:r w:rsidR="006630FB">
        <w:rPr>
          <w:rFonts w:ascii="Times New Roman" w:hAnsi="Times New Roman" w:cs="Times New Roman"/>
        </w:rPr>
        <w:t>:</w:t>
      </w:r>
      <w:r w:rsidR="003C6471">
        <w:rPr>
          <w:rFonts w:ascii="Times New Roman" w:hAnsi="Times New Roman" w:cs="Times New Roman"/>
        </w:rPr>
        <w:t xml:space="preserve"> </w:t>
      </w:r>
      <w:r w:rsidR="001B6A6D" w:rsidRPr="001B6A6D">
        <w:rPr>
          <w:rFonts w:ascii="Times New Roman" w:hAnsi="Times New Roman" w:cs="Times New Roman"/>
        </w:rPr>
        <w:t>“what</w:t>
      </w:r>
      <w:r w:rsidR="003C6471">
        <w:rPr>
          <w:rFonts w:ascii="Times New Roman" w:hAnsi="Times New Roman" w:cs="Times New Roman"/>
        </w:rPr>
        <w:t xml:space="preserve"> </w:t>
      </w:r>
      <w:r w:rsidR="001B6A6D" w:rsidRPr="001B6A6D">
        <w:rPr>
          <w:rFonts w:ascii="Times New Roman" w:hAnsi="Times New Roman" w:cs="Times New Roman"/>
        </w:rPr>
        <w:t>has</w:t>
      </w:r>
      <w:r w:rsidR="003C6471">
        <w:rPr>
          <w:rFonts w:ascii="Times New Roman" w:hAnsi="Times New Roman" w:cs="Times New Roman"/>
        </w:rPr>
        <w:t xml:space="preserve"> </w:t>
      </w:r>
      <w:r w:rsidR="001B6A6D" w:rsidRPr="001B6A6D">
        <w:rPr>
          <w:rFonts w:ascii="Times New Roman" w:hAnsi="Times New Roman" w:cs="Times New Roman"/>
        </w:rPr>
        <w:t>come</w:t>
      </w:r>
      <w:r w:rsidR="003C6471">
        <w:rPr>
          <w:rFonts w:ascii="Times New Roman" w:hAnsi="Times New Roman" w:cs="Times New Roman"/>
        </w:rPr>
        <w:t xml:space="preserve"> </w:t>
      </w:r>
      <w:r w:rsidR="001B6A6D" w:rsidRPr="001B6A6D">
        <w:rPr>
          <w:rFonts w:ascii="Times New Roman" w:hAnsi="Times New Roman" w:cs="Times New Roman"/>
        </w:rPr>
        <w:t>upon</w:t>
      </w:r>
      <w:r w:rsidR="003C6471">
        <w:rPr>
          <w:rFonts w:ascii="Times New Roman" w:hAnsi="Times New Roman" w:cs="Times New Roman"/>
        </w:rPr>
        <w:t xml:space="preserve"> </w:t>
      </w:r>
      <w:r w:rsidR="001B6A6D" w:rsidRPr="001B6A6D">
        <w:rPr>
          <w:rFonts w:ascii="Times New Roman" w:hAnsi="Times New Roman" w:cs="Times New Roman"/>
        </w:rPr>
        <w:t>you</w:t>
      </w:r>
      <w:r w:rsidR="003C6471">
        <w:rPr>
          <w:rFonts w:ascii="Times New Roman" w:hAnsi="Times New Roman" w:cs="Times New Roman"/>
        </w:rPr>
        <w:t xml:space="preserve"> </w:t>
      </w:r>
      <w:r w:rsidR="001B6A6D" w:rsidRPr="001B6A6D">
        <w:rPr>
          <w:rFonts w:ascii="Times New Roman" w:hAnsi="Times New Roman" w:cs="Times New Roman"/>
        </w:rPr>
        <w:t>that</w:t>
      </w:r>
      <w:r w:rsidR="003C6471">
        <w:rPr>
          <w:rFonts w:ascii="Times New Roman" w:hAnsi="Times New Roman" w:cs="Times New Roman"/>
        </w:rPr>
        <w:t xml:space="preserve"> </w:t>
      </w:r>
      <w:r w:rsidR="001B6A6D" w:rsidRPr="001B6A6D">
        <w:rPr>
          <w:rFonts w:ascii="Times New Roman" w:hAnsi="Times New Roman" w:cs="Times New Roman"/>
        </w:rPr>
        <w:t>you</w:t>
      </w:r>
      <w:r w:rsidR="003C6471">
        <w:rPr>
          <w:rFonts w:ascii="Times New Roman" w:hAnsi="Times New Roman" w:cs="Times New Roman"/>
        </w:rPr>
        <w:t xml:space="preserve"> </w:t>
      </w:r>
      <w:r w:rsidR="001B6A6D" w:rsidRPr="001B6A6D">
        <w:rPr>
          <w:rFonts w:ascii="Times New Roman" w:hAnsi="Times New Roman" w:cs="Times New Roman"/>
        </w:rPr>
        <w:t>fight</w:t>
      </w:r>
      <w:r w:rsidR="003C6471">
        <w:rPr>
          <w:rFonts w:ascii="Times New Roman" w:hAnsi="Times New Roman" w:cs="Times New Roman"/>
        </w:rPr>
        <w:t xml:space="preserve"> </w:t>
      </w:r>
      <w:r w:rsidR="001B6A6D" w:rsidRPr="001B6A6D">
        <w:rPr>
          <w:rFonts w:ascii="Times New Roman" w:hAnsi="Times New Roman" w:cs="Times New Roman"/>
        </w:rPr>
        <w:t>not</w:t>
      </w:r>
      <w:r w:rsidR="003C6471">
        <w:rPr>
          <w:rFonts w:ascii="Times New Roman" w:hAnsi="Times New Roman" w:cs="Times New Roman"/>
        </w:rPr>
        <w:t xml:space="preserve"> </w:t>
      </w:r>
      <w:r w:rsidR="001B6A6D" w:rsidRPr="001B6A6D">
        <w:rPr>
          <w:rFonts w:ascii="Times New Roman" w:hAnsi="Times New Roman" w:cs="Times New Roman"/>
        </w:rPr>
        <w:t>in</w:t>
      </w:r>
      <w:r w:rsidR="003C6471">
        <w:rPr>
          <w:rFonts w:ascii="Times New Roman" w:hAnsi="Times New Roman" w:cs="Times New Roman"/>
        </w:rPr>
        <w:t xml:space="preserve"> </w:t>
      </w:r>
      <w:r w:rsidR="001B6A6D" w:rsidRPr="001B6A6D">
        <w:rPr>
          <w:rFonts w:ascii="Times New Roman" w:hAnsi="Times New Roman" w:cs="Times New Roman"/>
        </w:rPr>
        <w:t>the</w:t>
      </w:r>
      <w:r w:rsidR="003C6471">
        <w:rPr>
          <w:rFonts w:ascii="Times New Roman" w:hAnsi="Times New Roman" w:cs="Times New Roman"/>
        </w:rPr>
        <w:t xml:space="preserve"> </w:t>
      </w:r>
      <w:r w:rsidR="001B6A6D" w:rsidRPr="001B6A6D">
        <w:rPr>
          <w:rFonts w:ascii="Times New Roman" w:hAnsi="Times New Roman" w:cs="Times New Roman"/>
        </w:rPr>
        <w:t>cause</w:t>
      </w:r>
      <w:r w:rsidR="003C6471">
        <w:rPr>
          <w:rFonts w:ascii="Times New Roman" w:hAnsi="Times New Roman" w:cs="Times New Roman"/>
        </w:rPr>
        <w:t xml:space="preserve"> </w:t>
      </w:r>
      <w:r w:rsidR="001B6A6D" w:rsidRPr="001B6A6D">
        <w:rPr>
          <w:rFonts w:ascii="Times New Roman" w:hAnsi="Times New Roman" w:cs="Times New Roman"/>
        </w:rPr>
        <w:t>of</w:t>
      </w:r>
      <w:r w:rsidR="003C6471">
        <w:rPr>
          <w:rFonts w:ascii="Times New Roman" w:hAnsi="Times New Roman" w:cs="Times New Roman"/>
        </w:rPr>
        <w:t xml:space="preserve"> </w:t>
      </w:r>
      <w:r w:rsidR="001B6A6D" w:rsidRPr="001B6A6D">
        <w:rPr>
          <w:rFonts w:ascii="Times New Roman" w:hAnsi="Times New Roman" w:cs="Times New Roman"/>
        </w:rPr>
        <w:t>Allah</w:t>
      </w:r>
      <w:r w:rsidR="003C6471">
        <w:rPr>
          <w:rFonts w:ascii="Times New Roman" w:hAnsi="Times New Roman" w:cs="Times New Roman"/>
        </w:rPr>
        <w:t xml:space="preserve"> </w:t>
      </w:r>
      <w:r w:rsidR="001B6A6D" w:rsidRPr="001B6A6D">
        <w:rPr>
          <w:rFonts w:ascii="Times New Roman" w:hAnsi="Times New Roman" w:cs="Times New Roman"/>
        </w:rPr>
        <w:t>and</w:t>
      </w:r>
      <w:r w:rsidR="003C6471">
        <w:rPr>
          <w:rFonts w:ascii="Times New Roman" w:hAnsi="Times New Roman" w:cs="Times New Roman"/>
        </w:rPr>
        <w:t xml:space="preserve"> </w:t>
      </w:r>
      <w:r w:rsidR="001B6A6D" w:rsidRPr="001B6A6D">
        <w:rPr>
          <w:rFonts w:ascii="Times New Roman" w:hAnsi="Times New Roman" w:cs="Times New Roman"/>
        </w:rPr>
        <w:t>for</w:t>
      </w:r>
      <w:r w:rsidR="003C6471">
        <w:rPr>
          <w:rFonts w:ascii="Times New Roman" w:hAnsi="Times New Roman" w:cs="Times New Roman"/>
        </w:rPr>
        <w:t xml:space="preserve"> </w:t>
      </w:r>
      <w:r w:rsidR="001B6A6D" w:rsidRPr="001B6A6D">
        <w:rPr>
          <w:rFonts w:ascii="Times New Roman" w:hAnsi="Times New Roman" w:cs="Times New Roman"/>
        </w:rPr>
        <w:t>the</w:t>
      </w:r>
      <w:r w:rsidR="003C6471">
        <w:rPr>
          <w:rFonts w:ascii="Times New Roman" w:hAnsi="Times New Roman" w:cs="Times New Roman"/>
        </w:rPr>
        <w:t xml:space="preserve"> </w:t>
      </w:r>
      <w:r w:rsidR="001B6A6D" w:rsidRPr="001B6A6D">
        <w:rPr>
          <w:rFonts w:ascii="Times New Roman" w:hAnsi="Times New Roman" w:cs="Times New Roman"/>
        </w:rPr>
        <w:t>oppressed</w:t>
      </w:r>
      <w:r w:rsidR="003C6471">
        <w:rPr>
          <w:rFonts w:ascii="Times New Roman" w:hAnsi="Times New Roman" w:cs="Times New Roman"/>
        </w:rPr>
        <w:t xml:space="preserve"> </w:t>
      </w:r>
      <w:r w:rsidR="00C34F90">
        <w:rPr>
          <w:rFonts w:ascii="Times New Roman" w:hAnsi="Times New Roman" w:cs="Times New Roman"/>
        </w:rPr>
        <w:t>among</w:t>
      </w:r>
      <w:r w:rsidR="003C6471">
        <w:rPr>
          <w:rFonts w:ascii="Times New Roman" w:hAnsi="Times New Roman" w:cs="Times New Roman"/>
        </w:rPr>
        <w:t xml:space="preserve"> </w:t>
      </w:r>
      <w:r w:rsidR="001B6A6D" w:rsidRPr="001B6A6D">
        <w:rPr>
          <w:rFonts w:ascii="Times New Roman" w:hAnsi="Times New Roman" w:cs="Times New Roman"/>
        </w:rPr>
        <w:t>men,</w:t>
      </w:r>
      <w:r w:rsidR="003C6471">
        <w:rPr>
          <w:rFonts w:ascii="Times New Roman" w:hAnsi="Times New Roman" w:cs="Times New Roman"/>
        </w:rPr>
        <w:t xml:space="preserve"> </w:t>
      </w:r>
      <w:r w:rsidR="001B6A6D" w:rsidRPr="001B6A6D">
        <w:rPr>
          <w:rFonts w:ascii="Times New Roman" w:hAnsi="Times New Roman" w:cs="Times New Roman"/>
        </w:rPr>
        <w:t>women,</w:t>
      </w:r>
      <w:r w:rsidR="003C6471">
        <w:rPr>
          <w:rFonts w:ascii="Times New Roman" w:hAnsi="Times New Roman" w:cs="Times New Roman"/>
        </w:rPr>
        <w:t xml:space="preserve"> </w:t>
      </w:r>
      <w:r w:rsidR="001B6A6D" w:rsidRPr="001B6A6D">
        <w:rPr>
          <w:rFonts w:ascii="Times New Roman" w:hAnsi="Times New Roman" w:cs="Times New Roman"/>
        </w:rPr>
        <w:t>and</w:t>
      </w:r>
      <w:r w:rsidR="003C6471">
        <w:rPr>
          <w:rFonts w:ascii="Times New Roman" w:hAnsi="Times New Roman" w:cs="Times New Roman"/>
        </w:rPr>
        <w:t xml:space="preserve"> </w:t>
      </w:r>
      <w:r w:rsidR="001B6A6D" w:rsidRPr="001B6A6D">
        <w:rPr>
          <w:rFonts w:ascii="Times New Roman" w:hAnsi="Times New Roman" w:cs="Times New Roman"/>
        </w:rPr>
        <w:t>children</w:t>
      </w:r>
      <w:r w:rsidR="003C6471">
        <w:rPr>
          <w:rFonts w:ascii="Times New Roman" w:hAnsi="Times New Roman" w:cs="Times New Roman"/>
        </w:rPr>
        <w:t xml:space="preserve"> </w:t>
      </w:r>
      <w:r w:rsidR="001B6A6D" w:rsidRPr="001B6A6D">
        <w:rPr>
          <w:rFonts w:ascii="Times New Roman" w:hAnsi="Times New Roman" w:cs="Times New Roman"/>
        </w:rPr>
        <w:t>who</w:t>
      </w:r>
      <w:r w:rsidR="003C6471">
        <w:rPr>
          <w:rFonts w:ascii="Times New Roman" w:hAnsi="Times New Roman" w:cs="Times New Roman"/>
        </w:rPr>
        <w:t xml:space="preserve"> </w:t>
      </w:r>
      <w:r w:rsidR="001B6A6D" w:rsidRPr="001B6A6D">
        <w:rPr>
          <w:rFonts w:ascii="Times New Roman" w:hAnsi="Times New Roman" w:cs="Times New Roman"/>
        </w:rPr>
        <w:t>pray</w:t>
      </w:r>
      <w:r w:rsidR="00C34F90">
        <w:rPr>
          <w:rFonts w:ascii="Times New Roman" w:hAnsi="Times New Roman" w:cs="Times New Roman"/>
        </w:rPr>
        <w:t>,</w:t>
      </w:r>
      <w:r w:rsidR="003C6471">
        <w:rPr>
          <w:rFonts w:ascii="Times New Roman" w:hAnsi="Times New Roman" w:cs="Times New Roman"/>
        </w:rPr>
        <w:t xml:space="preserve"> </w:t>
      </w:r>
      <w:r w:rsidR="00C34F90">
        <w:rPr>
          <w:rFonts w:ascii="Times New Roman" w:hAnsi="Times New Roman" w:cs="Times New Roman"/>
        </w:rPr>
        <w:t>‘Our</w:t>
      </w:r>
      <w:r w:rsidR="003C6471">
        <w:rPr>
          <w:rFonts w:ascii="Times New Roman" w:hAnsi="Times New Roman" w:cs="Times New Roman"/>
        </w:rPr>
        <w:t xml:space="preserve"> </w:t>
      </w:r>
      <w:r w:rsidR="00C34F90">
        <w:rPr>
          <w:rFonts w:ascii="Times New Roman" w:hAnsi="Times New Roman" w:cs="Times New Roman"/>
        </w:rPr>
        <w:t>Lord,</w:t>
      </w:r>
      <w:r w:rsidR="003C6471">
        <w:rPr>
          <w:rFonts w:ascii="Times New Roman" w:hAnsi="Times New Roman" w:cs="Times New Roman"/>
        </w:rPr>
        <w:t xml:space="preserve"> </w:t>
      </w:r>
      <w:r w:rsidR="00C34F90">
        <w:rPr>
          <w:rFonts w:ascii="Times New Roman" w:hAnsi="Times New Roman" w:cs="Times New Roman"/>
        </w:rPr>
        <w:t>take</w:t>
      </w:r>
      <w:r w:rsidR="003C6471">
        <w:rPr>
          <w:rFonts w:ascii="Times New Roman" w:hAnsi="Times New Roman" w:cs="Times New Roman"/>
        </w:rPr>
        <w:t xml:space="preserve"> </w:t>
      </w:r>
      <w:r w:rsidR="00C34F90">
        <w:rPr>
          <w:rFonts w:ascii="Times New Roman" w:hAnsi="Times New Roman" w:cs="Times New Roman"/>
        </w:rPr>
        <w:t>us</w:t>
      </w:r>
      <w:r w:rsidR="003C6471">
        <w:rPr>
          <w:rFonts w:ascii="Times New Roman" w:hAnsi="Times New Roman" w:cs="Times New Roman"/>
        </w:rPr>
        <w:t xml:space="preserve"> </w:t>
      </w:r>
      <w:r w:rsidR="00C34F90">
        <w:rPr>
          <w:rFonts w:ascii="Times New Roman" w:hAnsi="Times New Roman" w:cs="Times New Roman"/>
        </w:rPr>
        <w:t>out</w:t>
      </w:r>
      <w:r w:rsidR="003C6471">
        <w:rPr>
          <w:rFonts w:ascii="Times New Roman" w:hAnsi="Times New Roman" w:cs="Times New Roman"/>
        </w:rPr>
        <w:t xml:space="preserve"> </w:t>
      </w:r>
      <w:r w:rsidR="00C34F90">
        <w:rPr>
          <w:rFonts w:ascii="Times New Roman" w:hAnsi="Times New Roman" w:cs="Times New Roman"/>
        </w:rPr>
        <w:t>of</w:t>
      </w:r>
      <w:r w:rsidR="003C6471">
        <w:rPr>
          <w:rFonts w:ascii="Times New Roman" w:hAnsi="Times New Roman" w:cs="Times New Roman"/>
        </w:rPr>
        <w:t xml:space="preserve"> </w:t>
      </w:r>
      <w:r w:rsidR="00C34F90">
        <w:rPr>
          <w:rFonts w:ascii="Times New Roman" w:hAnsi="Times New Roman" w:cs="Times New Roman"/>
        </w:rPr>
        <w:t>this</w:t>
      </w:r>
      <w:r w:rsidR="003C6471">
        <w:rPr>
          <w:rFonts w:ascii="Times New Roman" w:hAnsi="Times New Roman" w:cs="Times New Roman"/>
        </w:rPr>
        <w:t xml:space="preserve"> </w:t>
      </w:r>
      <w:r w:rsidR="00C34F90">
        <w:rPr>
          <w:rFonts w:ascii="Times New Roman" w:hAnsi="Times New Roman" w:cs="Times New Roman"/>
        </w:rPr>
        <w:t>city</w:t>
      </w:r>
      <w:r w:rsidR="003C6471">
        <w:rPr>
          <w:rFonts w:ascii="Times New Roman" w:hAnsi="Times New Roman" w:cs="Times New Roman"/>
        </w:rPr>
        <w:t xml:space="preserve"> </w:t>
      </w:r>
      <w:r w:rsidR="00C34F90">
        <w:rPr>
          <w:rFonts w:ascii="Times New Roman" w:hAnsi="Times New Roman" w:cs="Times New Roman"/>
        </w:rPr>
        <w:t>of</w:t>
      </w:r>
      <w:r w:rsidR="003C6471">
        <w:rPr>
          <w:rFonts w:ascii="Times New Roman" w:hAnsi="Times New Roman" w:cs="Times New Roman"/>
        </w:rPr>
        <w:t xml:space="preserve"> </w:t>
      </w:r>
      <w:r w:rsidR="00C34F90">
        <w:rPr>
          <w:rFonts w:ascii="Times New Roman" w:hAnsi="Times New Roman" w:cs="Times New Roman"/>
        </w:rPr>
        <w:t>oppressive</w:t>
      </w:r>
      <w:r w:rsidR="003C6471">
        <w:rPr>
          <w:rFonts w:ascii="Times New Roman" w:hAnsi="Times New Roman" w:cs="Times New Roman"/>
        </w:rPr>
        <w:t xml:space="preserve"> </w:t>
      </w:r>
      <w:r w:rsidR="00C34F90">
        <w:rPr>
          <w:rFonts w:ascii="Times New Roman" w:hAnsi="Times New Roman" w:cs="Times New Roman"/>
        </w:rPr>
        <w:t>people</w:t>
      </w:r>
      <w:r w:rsidR="001B6A6D" w:rsidRPr="001B6A6D">
        <w:rPr>
          <w:rFonts w:ascii="Times New Roman" w:hAnsi="Times New Roman" w:cs="Times New Roman"/>
        </w:rPr>
        <w:t>...</w:t>
      </w:r>
      <w:r w:rsidR="00C34F90">
        <w:rPr>
          <w:rFonts w:ascii="Times New Roman" w:hAnsi="Times New Roman" w:cs="Times New Roman"/>
        </w:rPr>
        <w:t>’</w:t>
      </w:r>
      <w:r w:rsidR="001B6A6D" w:rsidRPr="001B6A6D">
        <w:rPr>
          <w:rFonts w:ascii="Times New Roman" w:hAnsi="Times New Roman" w:cs="Times New Roman"/>
        </w:rPr>
        <w:t>”.</w:t>
      </w:r>
      <w:r w:rsidR="003C6471">
        <w:rPr>
          <w:rFonts w:ascii="Times New Roman" w:hAnsi="Times New Roman" w:cs="Times New Roman"/>
        </w:rPr>
        <w:t xml:space="preserve"> </w:t>
      </w:r>
      <w:r w:rsidR="001B6A6D" w:rsidRPr="001B6A6D">
        <w:rPr>
          <w:rFonts w:ascii="Times New Roman" w:hAnsi="Times New Roman" w:cs="Times New Roman"/>
        </w:rPr>
        <w:t>It</w:t>
      </w:r>
      <w:r w:rsidR="003C6471">
        <w:rPr>
          <w:rFonts w:ascii="Times New Roman" w:hAnsi="Times New Roman" w:cs="Times New Roman"/>
        </w:rPr>
        <w:t xml:space="preserve"> </w:t>
      </w:r>
      <w:r w:rsidR="001B6A6D" w:rsidRPr="001B6A6D">
        <w:rPr>
          <w:rFonts w:ascii="Times New Roman" w:hAnsi="Times New Roman" w:cs="Times New Roman"/>
        </w:rPr>
        <w:t>follows</w:t>
      </w:r>
      <w:r w:rsidR="00EA5DAF">
        <w:rPr>
          <w:rFonts w:ascii="Times New Roman" w:hAnsi="Times New Roman" w:cs="Times New Roman"/>
        </w:rPr>
        <w:t>,</w:t>
      </w:r>
      <w:r w:rsidR="003C6471">
        <w:rPr>
          <w:rFonts w:ascii="Times New Roman" w:hAnsi="Times New Roman" w:cs="Times New Roman"/>
        </w:rPr>
        <w:t xml:space="preserve"> </w:t>
      </w:r>
      <w:r w:rsidR="00EA5DAF">
        <w:rPr>
          <w:rFonts w:ascii="Times New Roman" w:hAnsi="Times New Roman" w:cs="Times New Roman"/>
        </w:rPr>
        <w:t>e.g.</w:t>
      </w:r>
      <w:r w:rsidR="003C6471">
        <w:rPr>
          <w:rFonts w:ascii="Times New Roman" w:hAnsi="Times New Roman" w:cs="Times New Roman"/>
        </w:rPr>
        <w:t xml:space="preserve"> </w:t>
      </w:r>
      <w:r w:rsidR="00EA5DAF">
        <w:rPr>
          <w:rFonts w:ascii="Times New Roman" w:hAnsi="Times New Roman" w:cs="Times New Roman"/>
        </w:rPr>
        <w:t>from</w:t>
      </w:r>
      <w:r w:rsidR="003C6471">
        <w:rPr>
          <w:rFonts w:ascii="Times New Roman" w:hAnsi="Times New Roman" w:cs="Times New Roman"/>
        </w:rPr>
        <w:t xml:space="preserve"> </w:t>
      </w:r>
      <w:r w:rsidR="00EA5DAF" w:rsidRPr="00EA5DAF">
        <w:rPr>
          <w:rFonts w:ascii="Times New Roman" w:hAnsi="Times New Roman" w:cs="Times New Roman"/>
          <w:bCs/>
        </w:rPr>
        <w:t>Naway</w:t>
      </w:r>
      <w:r w:rsidR="003C6471">
        <w:rPr>
          <w:rFonts w:ascii="Times New Roman" w:hAnsi="Times New Roman" w:cs="Times New Roman"/>
          <w:bCs/>
        </w:rPr>
        <w:t xml:space="preserve"> </w:t>
      </w:r>
      <w:r w:rsidR="00EA5DAF">
        <w:rPr>
          <w:rFonts w:ascii="Times New Roman" w:hAnsi="Times New Roman" w:cs="Times New Roman"/>
          <w:bCs/>
        </w:rPr>
        <w:t>&amp;</w:t>
      </w:r>
      <w:r w:rsidR="003C6471">
        <w:rPr>
          <w:rFonts w:ascii="Times New Roman" w:hAnsi="Times New Roman" w:cs="Times New Roman"/>
          <w:bCs/>
        </w:rPr>
        <w:t xml:space="preserve"> </w:t>
      </w:r>
      <w:r w:rsidR="00EA5DAF">
        <w:rPr>
          <w:rFonts w:ascii="Times New Roman" w:hAnsi="Times New Roman" w:cs="Times New Roman"/>
          <w:bCs/>
        </w:rPr>
        <w:t>Naqvi</w:t>
      </w:r>
      <w:r w:rsidR="003C6471">
        <w:rPr>
          <w:rFonts w:ascii="Times New Roman" w:hAnsi="Times New Roman" w:cs="Times New Roman"/>
          <w:bCs/>
        </w:rPr>
        <w:t xml:space="preserve"> </w:t>
      </w:r>
      <w:r w:rsidR="00EA5DAF" w:rsidRPr="00EA5DAF">
        <w:rPr>
          <w:rFonts w:ascii="Times New Roman" w:hAnsi="Times New Roman" w:cs="Times New Roman"/>
          <w:bCs/>
        </w:rPr>
        <w:t>(1997)</w:t>
      </w:r>
      <w:r w:rsidR="00EA5DAF">
        <w:rPr>
          <w:rFonts w:ascii="Times New Roman" w:hAnsi="Times New Roman" w:cs="Times New Roman"/>
          <w:bCs/>
        </w:rPr>
        <w:t>,</w:t>
      </w:r>
      <w:r w:rsidR="003C6471">
        <w:rPr>
          <w:rFonts w:ascii="Times New Roman" w:hAnsi="Times New Roman" w:cs="Times New Roman"/>
          <w:bCs/>
        </w:rPr>
        <w:t xml:space="preserve"> </w:t>
      </w:r>
      <w:r w:rsidR="001B6A6D" w:rsidRPr="001B6A6D">
        <w:rPr>
          <w:rFonts w:ascii="Times New Roman" w:hAnsi="Times New Roman" w:cs="Times New Roman"/>
        </w:rPr>
        <w:t>that</w:t>
      </w:r>
      <w:r w:rsidR="003C6471">
        <w:rPr>
          <w:rFonts w:ascii="Times New Roman" w:hAnsi="Times New Roman" w:cs="Times New Roman"/>
        </w:rPr>
        <w:t xml:space="preserve"> </w:t>
      </w:r>
      <w:r w:rsidR="001B6A6D" w:rsidRPr="001B6A6D">
        <w:rPr>
          <w:rFonts w:ascii="Times New Roman" w:hAnsi="Times New Roman" w:cs="Times New Roman"/>
        </w:rPr>
        <w:t>if</w:t>
      </w:r>
      <w:r w:rsidR="003C6471">
        <w:rPr>
          <w:rFonts w:ascii="Times New Roman" w:hAnsi="Times New Roman" w:cs="Times New Roman"/>
        </w:rPr>
        <w:t xml:space="preserve"> </w:t>
      </w:r>
      <w:r w:rsidR="001B6A6D" w:rsidRPr="001B6A6D">
        <w:rPr>
          <w:rFonts w:ascii="Times New Roman" w:hAnsi="Times New Roman" w:cs="Times New Roman"/>
        </w:rPr>
        <w:t>any</w:t>
      </w:r>
      <w:r w:rsidR="003C6471">
        <w:rPr>
          <w:rFonts w:ascii="Times New Roman" w:hAnsi="Times New Roman" w:cs="Times New Roman"/>
        </w:rPr>
        <w:t xml:space="preserve"> </w:t>
      </w:r>
      <w:r w:rsidR="001B6A6D" w:rsidRPr="001B6A6D">
        <w:rPr>
          <w:rFonts w:ascii="Times New Roman" w:hAnsi="Times New Roman" w:cs="Times New Roman"/>
        </w:rPr>
        <w:t>harm</w:t>
      </w:r>
      <w:r w:rsidR="003C6471">
        <w:rPr>
          <w:rFonts w:ascii="Times New Roman" w:hAnsi="Times New Roman" w:cs="Times New Roman"/>
        </w:rPr>
        <w:t xml:space="preserve"> </w:t>
      </w:r>
      <w:r w:rsidR="001B6A6D" w:rsidRPr="001B6A6D">
        <w:rPr>
          <w:rFonts w:ascii="Times New Roman" w:hAnsi="Times New Roman" w:cs="Times New Roman"/>
        </w:rPr>
        <w:t>is</w:t>
      </w:r>
      <w:r w:rsidR="003C6471">
        <w:rPr>
          <w:rFonts w:ascii="Times New Roman" w:hAnsi="Times New Roman" w:cs="Times New Roman"/>
        </w:rPr>
        <w:t xml:space="preserve"> </w:t>
      </w:r>
      <w:r w:rsidR="001B6A6D" w:rsidRPr="001B6A6D">
        <w:rPr>
          <w:rFonts w:ascii="Times New Roman" w:hAnsi="Times New Roman" w:cs="Times New Roman"/>
        </w:rPr>
        <w:t>being</w:t>
      </w:r>
      <w:r w:rsidR="003C6471">
        <w:rPr>
          <w:rFonts w:ascii="Times New Roman" w:hAnsi="Times New Roman" w:cs="Times New Roman"/>
        </w:rPr>
        <w:t xml:space="preserve"> </w:t>
      </w:r>
      <w:r w:rsidR="001B6A6D" w:rsidRPr="001B6A6D">
        <w:rPr>
          <w:rFonts w:ascii="Times New Roman" w:hAnsi="Times New Roman" w:cs="Times New Roman"/>
        </w:rPr>
        <w:t>done</w:t>
      </w:r>
      <w:r w:rsidR="003C6471">
        <w:rPr>
          <w:rFonts w:ascii="Times New Roman" w:hAnsi="Times New Roman" w:cs="Times New Roman"/>
        </w:rPr>
        <w:t xml:space="preserve"> </w:t>
      </w:r>
      <w:r w:rsidR="001B6A6D" w:rsidRPr="001B6A6D">
        <w:rPr>
          <w:rFonts w:ascii="Times New Roman" w:hAnsi="Times New Roman" w:cs="Times New Roman"/>
        </w:rPr>
        <w:t>to</w:t>
      </w:r>
      <w:r w:rsidR="003C6471">
        <w:rPr>
          <w:rFonts w:ascii="Times New Roman" w:hAnsi="Times New Roman" w:cs="Times New Roman"/>
        </w:rPr>
        <w:t xml:space="preserve"> </w:t>
      </w:r>
      <w:r w:rsidR="001B6A6D" w:rsidRPr="001B6A6D">
        <w:rPr>
          <w:rFonts w:ascii="Times New Roman" w:hAnsi="Times New Roman" w:cs="Times New Roman"/>
        </w:rPr>
        <w:t>the</w:t>
      </w:r>
      <w:r w:rsidR="003C6471">
        <w:rPr>
          <w:rFonts w:ascii="Times New Roman" w:hAnsi="Times New Roman" w:cs="Times New Roman"/>
        </w:rPr>
        <w:t xml:space="preserve"> </w:t>
      </w:r>
      <w:r w:rsidR="001B6A6D" w:rsidRPr="001B6A6D">
        <w:rPr>
          <w:rFonts w:ascii="Times New Roman" w:hAnsi="Times New Roman" w:cs="Times New Roman"/>
        </w:rPr>
        <w:t>society</w:t>
      </w:r>
      <w:r w:rsidR="003C6471">
        <w:rPr>
          <w:rFonts w:ascii="Times New Roman" w:hAnsi="Times New Roman" w:cs="Times New Roman"/>
        </w:rPr>
        <w:t xml:space="preserve"> </w:t>
      </w:r>
      <w:r w:rsidR="00C34F90">
        <w:rPr>
          <w:rFonts w:ascii="Times New Roman" w:hAnsi="Times New Roman" w:cs="Times New Roman"/>
        </w:rPr>
        <w:t>or</w:t>
      </w:r>
      <w:r w:rsidR="003C6471">
        <w:rPr>
          <w:rFonts w:ascii="Times New Roman" w:hAnsi="Times New Roman" w:cs="Times New Roman"/>
        </w:rPr>
        <w:t xml:space="preserve"> </w:t>
      </w:r>
      <w:r w:rsidR="00C34F90">
        <w:rPr>
          <w:rFonts w:ascii="Times New Roman" w:hAnsi="Times New Roman" w:cs="Times New Roman"/>
        </w:rPr>
        <w:t>segment</w:t>
      </w:r>
      <w:r w:rsidR="003C6471">
        <w:rPr>
          <w:rFonts w:ascii="Times New Roman" w:hAnsi="Times New Roman" w:cs="Times New Roman"/>
        </w:rPr>
        <w:t xml:space="preserve"> </w:t>
      </w:r>
      <w:r w:rsidR="00C34F90">
        <w:rPr>
          <w:rFonts w:ascii="Times New Roman" w:hAnsi="Times New Roman" w:cs="Times New Roman"/>
        </w:rPr>
        <w:t>of</w:t>
      </w:r>
      <w:r w:rsidR="003C6471">
        <w:rPr>
          <w:rFonts w:ascii="Times New Roman" w:hAnsi="Times New Roman" w:cs="Times New Roman"/>
        </w:rPr>
        <w:t xml:space="preserve"> </w:t>
      </w:r>
      <w:r w:rsidR="00C34F90">
        <w:rPr>
          <w:rFonts w:ascii="Times New Roman" w:hAnsi="Times New Roman" w:cs="Times New Roman"/>
        </w:rPr>
        <w:t>society</w:t>
      </w:r>
      <w:r w:rsidR="003C6471">
        <w:rPr>
          <w:rFonts w:ascii="Times New Roman" w:hAnsi="Times New Roman" w:cs="Times New Roman"/>
        </w:rPr>
        <w:t xml:space="preserve"> </w:t>
      </w:r>
      <w:r w:rsidR="00EA5DAF">
        <w:rPr>
          <w:rFonts w:ascii="Times New Roman" w:hAnsi="Times New Roman" w:cs="Times New Roman"/>
        </w:rPr>
        <w:t>either</w:t>
      </w:r>
      <w:r w:rsidR="003C6471">
        <w:rPr>
          <w:rFonts w:ascii="Times New Roman" w:hAnsi="Times New Roman" w:cs="Times New Roman"/>
        </w:rPr>
        <w:t xml:space="preserve"> </w:t>
      </w:r>
      <w:r w:rsidR="001B6A6D" w:rsidRPr="001B6A6D">
        <w:rPr>
          <w:rFonts w:ascii="Times New Roman" w:hAnsi="Times New Roman" w:cs="Times New Roman"/>
        </w:rPr>
        <w:t>through</w:t>
      </w:r>
      <w:r w:rsidR="003C6471">
        <w:rPr>
          <w:rFonts w:ascii="Times New Roman" w:hAnsi="Times New Roman" w:cs="Times New Roman"/>
        </w:rPr>
        <w:t xml:space="preserve"> </w:t>
      </w:r>
      <w:r w:rsidR="00EA5DAF">
        <w:rPr>
          <w:rFonts w:ascii="Times New Roman" w:hAnsi="Times New Roman" w:cs="Times New Roman"/>
        </w:rPr>
        <w:t>one’s</w:t>
      </w:r>
      <w:r w:rsidR="003C6471">
        <w:rPr>
          <w:rFonts w:ascii="Times New Roman" w:hAnsi="Times New Roman" w:cs="Times New Roman"/>
        </w:rPr>
        <w:t xml:space="preserve"> </w:t>
      </w:r>
      <w:r w:rsidR="001B6A6D" w:rsidRPr="001B6A6D">
        <w:rPr>
          <w:rFonts w:ascii="Times New Roman" w:hAnsi="Times New Roman" w:cs="Times New Roman"/>
        </w:rPr>
        <w:t>own</w:t>
      </w:r>
      <w:r w:rsidR="003C6471">
        <w:rPr>
          <w:rFonts w:ascii="Times New Roman" w:hAnsi="Times New Roman" w:cs="Times New Roman"/>
        </w:rPr>
        <w:t xml:space="preserve"> </w:t>
      </w:r>
      <w:r w:rsidR="00EA5DAF">
        <w:rPr>
          <w:rFonts w:ascii="Times New Roman" w:hAnsi="Times New Roman" w:cs="Times New Roman"/>
        </w:rPr>
        <w:t>behaviour</w:t>
      </w:r>
      <w:r w:rsidR="003C6471">
        <w:rPr>
          <w:rFonts w:ascii="Times New Roman" w:hAnsi="Times New Roman" w:cs="Times New Roman"/>
        </w:rPr>
        <w:t xml:space="preserve"> </w:t>
      </w:r>
      <w:r w:rsidR="001B6A6D" w:rsidRPr="001B6A6D">
        <w:rPr>
          <w:rFonts w:ascii="Times New Roman" w:hAnsi="Times New Roman" w:cs="Times New Roman"/>
        </w:rPr>
        <w:t>or</w:t>
      </w:r>
      <w:r w:rsidR="003C6471">
        <w:rPr>
          <w:rFonts w:ascii="Times New Roman" w:hAnsi="Times New Roman" w:cs="Times New Roman"/>
        </w:rPr>
        <w:t xml:space="preserve"> </w:t>
      </w:r>
      <w:r w:rsidR="001B6A6D" w:rsidRPr="001B6A6D">
        <w:rPr>
          <w:rFonts w:ascii="Times New Roman" w:hAnsi="Times New Roman" w:cs="Times New Roman"/>
        </w:rPr>
        <w:t>by</w:t>
      </w:r>
      <w:r w:rsidR="003C6471">
        <w:rPr>
          <w:rFonts w:ascii="Times New Roman" w:hAnsi="Times New Roman" w:cs="Times New Roman"/>
        </w:rPr>
        <w:t xml:space="preserve"> </w:t>
      </w:r>
      <w:r w:rsidR="001B6A6D" w:rsidRPr="001B6A6D">
        <w:rPr>
          <w:rFonts w:ascii="Times New Roman" w:hAnsi="Times New Roman" w:cs="Times New Roman"/>
        </w:rPr>
        <w:t>th</w:t>
      </w:r>
      <w:r w:rsidR="00EA5DAF">
        <w:rPr>
          <w:rFonts w:ascii="Times New Roman" w:hAnsi="Times New Roman" w:cs="Times New Roman"/>
        </w:rPr>
        <w:t>at</w:t>
      </w:r>
      <w:r w:rsidR="003C6471">
        <w:rPr>
          <w:rFonts w:ascii="Times New Roman" w:hAnsi="Times New Roman" w:cs="Times New Roman"/>
        </w:rPr>
        <w:t xml:space="preserve"> </w:t>
      </w:r>
      <w:r w:rsidR="001B6A6D" w:rsidRPr="001B6A6D">
        <w:rPr>
          <w:rFonts w:ascii="Times New Roman" w:hAnsi="Times New Roman" w:cs="Times New Roman"/>
        </w:rPr>
        <w:t>of</w:t>
      </w:r>
      <w:r w:rsidR="003C6471">
        <w:rPr>
          <w:rFonts w:ascii="Times New Roman" w:hAnsi="Times New Roman" w:cs="Times New Roman"/>
        </w:rPr>
        <w:t xml:space="preserve"> </w:t>
      </w:r>
      <w:r w:rsidR="001B6A6D" w:rsidRPr="001B6A6D">
        <w:rPr>
          <w:rFonts w:ascii="Times New Roman" w:hAnsi="Times New Roman" w:cs="Times New Roman"/>
        </w:rPr>
        <w:t>others</w:t>
      </w:r>
      <w:r w:rsidR="00EA5DAF">
        <w:rPr>
          <w:rFonts w:ascii="Times New Roman" w:hAnsi="Times New Roman" w:cs="Times New Roman"/>
        </w:rPr>
        <w:t>,</w:t>
      </w:r>
      <w:r w:rsidR="003C6471">
        <w:rPr>
          <w:rFonts w:ascii="Times New Roman" w:hAnsi="Times New Roman" w:cs="Times New Roman"/>
        </w:rPr>
        <w:t xml:space="preserve"> </w:t>
      </w:r>
      <w:r w:rsidR="001B6A6D" w:rsidRPr="001B6A6D">
        <w:rPr>
          <w:rFonts w:ascii="Times New Roman" w:hAnsi="Times New Roman" w:cs="Times New Roman"/>
        </w:rPr>
        <w:t>then</w:t>
      </w:r>
      <w:r w:rsidR="003C6471">
        <w:rPr>
          <w:rFonts w:ascii="Times New Roman" w:hAnsi="Times New Roman" w:cs="Times New Roman"/>
        </w:rPr>
        <w:t xml:space="preserve"> </w:t>
      </w:r>
      <w:r w:rsidR="001B6A6D" w:rsidRPr="001B6A6D">
        <w:rPr>
          <w:rFonts w:ascii="Times New Roman" w:hAnsi="Times New Roman" w:cs="Times New Roman"/>
        </w:rPr>
        <w:t>we</w:t>
      </w:r>
      <w:r w:rsidR="003C6471">
        <w:rPr>
          <w:rFonts w:ascii="Times New Roman" w:hAnsi="Times New Roman" w:cs="Times New Roman"/>
        </w:rPr>
        <w:t xml:space="preserve"> </w:t>
      </w:r>
      <w:r w:rsidR="001B6A6D" w:rsidRPr="00EA5DAF">
        <w:rPr>
          <w:rFonts w:ascii="Times New Roman" w:hAnsi="Times New Roman" w:cs="Times New Roman"/>
          <w:iCs/>
        </w:rPr>
        <w:t>must</w:t>
      </w:r>
      <w:r w:rsidR="003C6471">
        <w:rPr>
          <w:rFonts w:ascii="Times New Roman" w:hAnsi="Times New Roman" w:cs="Times New Roman"/>
          <w:iCs/>
        </w:rPr>
        <w:t xml:space="preserve"> </w:t>
      </w:r>
      <w:r w:rsidR="001B6A6D" w:rsidRPr="001B6A6D">
        <w:rPr>
          <w:rFonts w:ascii="Times New Roman" w:hAnsi="Times New Roman" w:cs="Times New Roman"/>
        </w:rPr>
        <w:t>be</w:t>
      </w:r>
      <w:r w:rsidR="003C6471">
        <w:rPr>
          <w:rFonts w:ascii="Times New Roman" w:hAnsi="Times New Roman" w:cs="Times New Roman"/>
        </w:rPr>
        <w:t xml:space="preserve"> </w:t>
      </w:r>
      <w:r w:rsidR="001B6A6D" w:rsidRPr="001B6A6D">
        <w:rPr>
          <w:rFonts w:ascii="Times New Roman" w:hAnsi="Times New Roman" w:cs="Times New Roman"/>
        </w:rPr>
        <w:t>moved</w:t>
      </w:r>
      <w:r w:rsidR="003C6471">
        <w:rPr>
          <w:rFonts w:ascii="Times New Roman" w:hAnsi="Times New Roman" w:cs="Times New Roman"/>
        </w:rPr>
        <w:t xml:space="preserve"> </w:t>
      </w:r>
      <w:r w:rsidR="001B6A6D" w:rsidRPr="001B6A6D">
        <w:rPr>
          <w:rFonts w:ascii="Times New Roman" w:hAnsi="Times New Roman" w:cs="Times New Roman"/>
        </w:rPr>
        <w:t>to</w:t>
      </w:r>
      <w:r w:rsidR="003C6471">
        <w:rPr>
          <w:rFonts w:ascii="Times New Roman" w:hAnsi="Times New Roman" w:cs="Times New Roman"/>
        </w:rPr>
        <w:t xml:space="preserve"> </w:t>
      </w:r>
      <w:r w:rsidR="001B6A6D" w:rsidRPr="001B6A6D">
        <w:rPr>
          <w:rFonts w:ascii="Times New Roman" w:hAnsi="Times New Roman" w:cs="Times New Roman"/>
        </w:rPr>
        <w:t>remedial</w:t>
      </w:r>
      <w:r w:rsidR="003C6471">
        <w:rPr>
          <w:rFonts w:ascii="Times New Roman" w:hAnsi="Times New Roman" w:cs="Times New Roman"/>
        </w:rPr>
        <w:t xml:space="preserve"> </w:t>
      </w:r>
      <w:r w:rsidR="001B6A6D" w:rsidRPr="001B6A6D">
        <w:rPr>
          <w:rFonts w:ascii="Times New Roman" w:hAnsi="Times New Roman" w:cs="Times New Roman"/>
        </w:rPr>
        <w:t>action</w:t>
      </w:r>
      <w:r w:rsidR="003C6471">
        <w:rPr>
          <w:rFonts w:ascii="Times New Roman" w:hAnsi="Times New Roman" w:cs="Times New Roman"/>
        </w:rPr>
        <w:t xml:space="preserve"> </w:t>
      </w:r>
      <w:r w:rsidR="001B6A6D" w:rsidRPr="001B6A6D">
        <w:rPr>
          <w:rFonts w:ascii="Times New Roman" w:hAnsi="Times New Roman" w:cs="Times New Roman"/>
        </w:rPr>
        <w:t>within</w:t>
      </w:r>
      <w:r w:rsidR="003C6471">
        <w:rPr>
          <w:rFonts w:ascii="Times New Roman" w:hAnsi="Times New Roman" w:cs="Times New Roman"/>
        </w:rPr>
        <w:t xml:space="preserve"> </w:t>
      </w:r>
      <w:r w:rsidR="001B6A6D" w:rsidRPr="001B6A6D">
        <w:rPr>
          <w:rFonts w:ascii="Times New Roman" w:hAnsi="Times New Roman" w:cs="Times New Roman"/>
        </w:rPr>
        <w:t>the</w:t>
      </w:r>
      <w:r w:rsidR="003C6471">
        <w:rPr>
          <w:rFonts w:ascii="Times New Roman" w:hAnsi="Times New Roman" w:cs="Times New Roman"/>
        </w:rPr>
        <w:t xml:space="preserve"> </w:t>
      </w:r>
      <w:r w:rsidR="001B6A6D" w:rsidRPr="001B6A6D">
        <w:rPr>
          <w:rFonts w:ascii="Times New Roman" w:hAnsi="Times New Roman" w:cs="Times New Roman"/>
        </w:rPr>
        <w:t>bounds</w:t>
      </w:r>
      <w:r w:rsidR="003C6471">
        <w:rPr>
          <w:rFonts w:ascii="Times New Roman" w:hAnsi="Times New Roman" w:cs="Times New Roman"/>
        </w:rPr>
        <w:t xml:space="preserve"> </w:t>
      </w:r>
      <w:r w:rsidR="001B6A6D" w:rsidRPr="001B6A6D">
        <w:rPr>
          <w:rFonts w:ascii="Times New Roman" w:hAnsi="Times New Roman" w:cs="Times New Roman"/>
        </w:rPr>
        <w:t>of</w:t>
      </w:r>
      <w:r w:rsidR="003C6471">
        <w:rPr>
          <w:rFonts w:ascii="Times New Roman" w:hAnsi="Times New Roman" w:cs="Times New Roman"/>
        </w:rPr>
        <w:t xml:space="preserve"> </w:t>
      </w:r>
      <w:r w:rsidR="001B6A6D" w:rsidRPr="001B6A6D">
        <w:rPr>
          <w:rFonts w:ascii="Times New Roman" w:hAnsi="Times New Roman" w:cs="Times New Roman"/>
        </w:rPr>
        <w:t>law.</w:t>
      </w:r>
      <w:r w:rsidR="003C6471">
        <w:rPr>
          <w:rFonts w:ascii="Times New Roman" w:hAnsi="Times New Roman" w:cs="Times New Roman"/>
        </w:rPr>
        <w:t xml:space="preserve"> </w:t>
      </w:r>
      <w:r w:rsidR="00A22B49">
        <w:rPr>
          <w:rFonts w:ascii="Times New Roman" w:hAnsi="Times New Roman" w:cs="Times New Roman"/>
        </w:rPr>
        <w:t>These</w:t>
      </w:r>
      <w:r w:rsidR="003C6471">
        <w:rPr>
          <w:rFonts w:ascii="Times New Roman" w:hAnsi="Times New Roman" w:cs="Times New Roman"/>
        </w:rPr>
        <w:t xml:space="preserve"> </w:t>
      </w:r>
      <w:r w:rsidR="00A22B49">
        <w:rPr>
          <w:rFonts w:ascii="Times New Roman" w:hAnsi="Times New Roman" w:cs="Times New Roman"/>
        </w:rPr>
        <w:t>and</w:t>
      </w:r>
      <w:r w:rsidR="003C6471">
        <w:rPr>
          <w:rFonts w:ascii="Times New Roman" w:hAnsi="Times New Roman" w:cs="Times New Roman"/>
        </w:rPr>
        <w:t xml:space="preserve"> </w:t>
      </w:r>
      <w:r w:rsidR="00A22B49">
        <w:rPr>
          <w:rFonts w:ascii="Times New Roman" w:hAnsi="Times New Roman" w:cs="Times New Roman"/>
        </w:rPr>
        <w:t>many</w:t>
      </w:r>
      <w:r w:rsidR="003C6471">
        <w:rPr>
          <w:rFonts w:ascii="Times New Roman" w:hAnsi="Times New Roman" w:cs="Times New Roman"/>
        </w:rPr>
        <w:t xml:space="preserve"> </w:t>
      </w:r>
      <w:r w:rsidR="00A22B49">
        <w:rPr>
          <w:rFonts w:ascii="Times New Roman" w:hAnsi="Times New Roman" w:cs="Times New Roman"/>
        </w:rPr>
        <w:t>more</w:t>
      </w:r>
      <w:r w:rsidR="003C6471">
        <w:rPr>
          <w:rFonts w:ascii="Times New Roman" w:hAnsi="Times New Roman" w:cs="Times New Roman"/>
        </w:rPr>
        <w:t xml:space="preserve"> </w:t>
      </w:r>
      <w:r w:rsidR="00A22B49">
        <w:rPr>
          <w:rFonts w:ascii="Times New Roman" w:hAnsi="Times New Roman" w:cs="Times New Roman"/>
        </w:rPr>
        <w:t>subtle</w:t>
      </w:r>
      <w:r w:rsidR="003C6471">
        <w:rPr>
          <w:rFonts w:ascii="Times New Roman" w:hAnsi="Times New Roman" w:cs="Times New Roman"/>
        </w:rPr>
        <w:t xml:space="preserve"> </w:t>
      </w:r>
      <w:r w:rsidR="00A22B49">
        <w:rPr>
          <w:rFonts w:ascii="Times New Roman" w:hAnsi="Times New Roman" w:cs="Times New Roman"/>
        </w:rPr>
        <w:t>and</w:t>
      </w:r>
      <w:r w:rsidR="003C6471">
        <w:rPr>
          <w:rFonts w:ascii="Times New Roman" w:hAnsi="Times New Roman" w:cs="Times New Roman"/>
        </w:rPr>
        <w:t xml:space="preserve"> </w:t>
      </w:r>
      <w:r w:rsidR="00A22B49">
        <w:rPr>
          <w:rFonts w:ascii="Times New Roman" w:hAnsi="Times New Roman" w:cs="Times New Roman"/>
        </w:rPr>
        <w:t>wide-ranging</w:t>
      </w:r>
      <w:r w:rsidR="003C6471">
        <w:rPr>
          <w:rFonts w:ascii="Times New Roman" w:hAnsi="Times New Roman" w:cs="Times New Roman"/>
        </w:rPr>
        <w:t xml:space="preserve"> </w:t>
      </w:r>
      <w:r w:rsidR="00A22B49">
        <w:rPr>
          <w:rFonts w:ascii="Times New Roman" w:hAnsi="Times New Roman" w:cs="Times New Roman"/>
        </w:rPr>
        <w:t>issues</w:t>
      </w:r>
      <w:r w:rsidR="003C6471">
        <w:rPr>
          <w:rFonts w:ascii="Times New Roman" w:hAnsi="Times New Roman" w:cs="Times New Roman"/>
        </w:rPr>
        <w:t xml:space="preserve"> </w:t>
      </w:r>
      <w:r w:rsidR="00A22B49">
        <w:rPr>
          <w:rFonts w:ascii="Times New Roman" w:hAnsi="Times New Roman" w:cs="Times New Roman"/>
        </w:rPr>
        <w:t>concerning</w:t>
      </w:r>
      <w:r w:rsidR="003C6471">
        <w:rPr>
          <w:rFonts w:ascii="Times New Roman" w:hAnsi="Times New Roman" w:cs="Times New Roman"/>
        </w:rPr>
        <w:t xml:space="preserve"> </w:t>
      </w:r>
      <w:r w:rsidR="00EB791C">
        <w:rPr>
          <w:rFonts w:ascii="Times New Roman" w:hAnsi="Times New Roman" w:cs="Times New Roman"/>
        </w:rPr>
        <w:t>responsibilities</w:t>
      </w:r>
      <w:r w:rsidR="003C6471">
        <w:rPr>
          <w:rFonts w:ascii="Times New Roman" w:hAnsi="Times New Roman" w:cs="Times New Roman"/>
        </w:rPr>
        <w:t xml:space="preserve"> </w:t>
      </w:r>
      <w:r w:rsidR="00EB791C">
        <w:rPr>
          <w:rFonts w:ascii="Times New Roman" w:hAnsi="Times New Roman" w:cs="Times New Roman"/>
        </w:rPr>
        <w:t>of</w:t>
      </w:r>
      <w:r w:rsidR="003C6471">
        <w:rPr>
          <w:rFonts w:ascii="Times New Roman" w:hAnsi="Times New Roman" w:cs="Times New Roman"/>
        </w:rPr>
        <w:t xml:space="preserve"> </w:t>
      </w:r>
      <w:r w:rsidR="00A22B49">
        <w:rPr>
          <w:rFonts w:ascii="Times New Roman" w:hAnsi="Times New Roman" w:cs="Times New Roman"/>
        </w:rPr>
        <w:t>governments,</w:t>
      </w:r>
      <w:r w:rsidR="003C6471">
        <w:rPr>
          <w:rFonts w:ascii="Times New Roman" w:hAnsi="Times New Roman" w:cs="Times New Roman"/>
        </w:rPr>
        <w:t xml:space="preserve"> </w:t>
      </w:r>
      <w:r w:rsidR="00A22B49">
        <w:rPr>
          <w:rFonts w:ascii="Times New Roman" w:hAnsi="Times New Roman" w:cs="Times New Roman"/>
        </w:rPr>
        <w:t>economic</w:t>
      </w:r>
      <w:r w:rsidR="003C6471">
        <w:rPr>
          <w:rFonts w:ascii="Times New Roman" w:hAnsi="Times New Roman" w:cs="Times New Roman"/>
        </w:rPr>
        <w:t xml:space="preserve"> </w:t>
      </w:r>
      <w:r w:rsidR="00A22B49">
        <w:rPr>
          <w:rFonts w:ascii="Times New Roman" w:hAnsi="Times New Roman" w:cs="Times New Roman"/>
        </w:rPr>
        <w:t>development,</w:t>
      </w:r>
      <w:r w:rsidR="003C6471">
        <w:rPr>
          <w:rFonts w:ascii="Times New Roman" w:hAnsi="Times New Roman" w:cs="Times New Roman"/>
        </w:rPr>
        <w:t xml:space="preserve"> </w:t>
      </w:r>
      <w:r w:rsidR="00A22B49">
        <w:rPr>
          <w:rFonts w:ascii="Times New Roman" w:hAnsi="Times New Roman" w:cs="Times New Roman"/>
        </w:rPr>
        <w:t>and</w:t>
      </w:r>
      <w:r w:rsidR="003C6471">
        <w:rPr>
          <w:rFonts w:ascii="Times New Roman" w:hAnsi="Times New Roman" w:cs="Times New Roman"/>
        </w:rPr>
        <w:t xml:space="preserve"> </w:t>
      </w:r>
      <w:r w:rsidR="00A22B49">
        <w:rPr>
          <w:rFonts w:ascii="Times New Roman" w:hAnsi="Times New Roman" w:cs="Times New Roman"/>
        </w:rPr>
        <w:t>ethical</w:t>
      </w:r>
      <w:r w:rsidR="003C6471">
        <w:rPr>
          <w:rFonts w:ascii="Times New Roman" w:hAnsi="Times New Roman" w:cs="Times New Roman"/>
        </w:rPr>
        <w:t xml:space="preserve"> </w:t>
      </w:r>
      <w:r w:rsidR="00A22B49">
        <w:rPr>
          <w:rFonts w:ascii="Times New Roman" w:hAnsi="Times New Roman" w:cs="Times New Roman"/>
        </w:rPr>
        <w:t>practices</w:t>
      </w:r>
      <w:r w:rsidR="003C6471">
        <w:rPr>
          <w:rFonts w:ascii="Times New Roman" w:hAnsi="Times New Roman" w:cs="Times New Roman"/>
        </w:rPr>
        <w:t xml:space="preserve"> </w:t>
      </w:r>
      <w:r w:rsidR="00A22B49">
        <w:rPr>
          <w:rFonts w:ascii="Times New Roman" w:hAnsi="Times New Roman" w:cs="Times New Roman"/>
        </w:rPr>
        <w:t>are</w:t>
      </w:r>
      <w:r w:rsidR="003C6471">
        <w:rPr>
          <w:rFonts w:ascii="Times New Roman" w:hAnsi="Times New Roman" w:cs="Times New Roman"/>
        </w:rPr>
        <w:t xml:space="preserve"> </w:t>
      </w:r>
      <w:r w:rsidR="00A22B49">
        <w:rPr>
          <w:rFonts w:ascii="Times New Roman" w:hAnsi="Times New Roman" w:cs="Times New Roman"/>
        </w:rPr>
        <w:t>discussed</w:t>
      </w:r>
      <w:r w:rsidR="003C6471">
        <w:rPr>
          <w:rFonts w:ascii="Times New Roman" w:hAnsi="Times New Roman" w:cs="Times New Roman"/>
        </w:rPr>
        <w:t xml:space="preserve"> </w:t>
      </w:r>
      <w:r w:rsidR="00A22B49">
        <w:rPr>
          <w:rFonts w:ascii="Times New Roman" w:hAnsi="Times New Roman" w:cs="Times New Roman"/>
        </w:rPr>
        <w:t>in</w:t>
      </w:r>
      <w:r w:rsidR="003C6471">
        <w:rPr>
          <w:rFonts w:ascii="Times New Roman" w:hAnsi="Times New Roman" w:cs="Times New Roman"/>
        </w:rPr>
        <w:t xml:space="preserve"> </w:t>
      </w:r>
      <w:r w:rsidR="006B4822" w:rsidRPr="00FC3480">
        <w:rPr>
          <w:rFonts w:ascii="Times New Roman" w:hAnsi="Times New Roman" w:cs="Times New Roman"/>
        </w:rPr>
        <w:t>Dollery</w:t>
      </w:r>
      <w:r w:rsidR="003C6471">
        <w:rPr>
          <w:rFonts w:ascii="Times New Roman" w:hAnsi="Times New Roman" w:cs="Times New Roman"/>
        </w:rPr>
        <w:t xml:space="preserve"> </w:t>
      </w:r>
      <w:r w:rsidR="006B4822" w:rsidRPr="00FC3480">
        <w:rPr>
          <w:rFonts w:ascii="Times New Roman" w:hAnsi="Times New Roman" w:cs="Times New Roman"/>
        </w:rPr>
        <w:t>and</w:t>
      </w:r>
      <w:r w:rsidR="003C6471">
        <w:rPr>
          <w:rFonts w:ascii="Times New Roman" w:hAnsi="Times New Roman" w:cs="Times New Roman"/>
        </w:rPr>
        <w:t xml:space="preserve"> </w:t>
      </w:r>
      <w:r w:rsidR="006B4822" w:rsidRPr="00FC3480">
        <w:rPr>
          <w:rFonts w:ascii="Times New Roman" w:hAnsi="Times New Roman" w:cs="Times New Roman"/>
        </w:rPr>
        <w:t>Wallis</w:t>
      </w:r>
      <w:r w:rsidR="003C6471">
        <w:rPr>
          <w:rFonts w:ascii="Times New Roman" w:hAnsi="Times New Roman" w:cs="Times New Roman"/>
        </w:rPr>
        <w:t xml:space="preserve"> </w:t>
      </w:r>
      <w:r w:rsidR="006B4822" w:rsidRPr="00FC3480">
        <w:rPr>
          <w:rFonts w:ascii="Times New Roman" w:hAnsi="Times New Roman" w:cs="Times New Roman"/>
        </w:rPr>
        <w:t>(2001)</w:t>
      </w:r>
      <w:r w:rsidR="00C34F90">
        <w:rPr>
          <w:rFonts w:ascii="Times New Roman" w:hAnsi="Times New Roman" w:cs="Times New Roman"/>
        </w:rPr>
        <w:t>.</w:t>
      </w:r>
      <w:r w:rsidR="003C6471">
        <w:rPr>
          <w:rFonts w:ascii="Times New Roman" w:hAnsi="Times New Roman" w:cs="Times New Roman"/>
        </w:rPr>
        <w:t xml:space="preserve"> </w:t>
      </w:r>
    </w:p>
    <w:p w:rsidR="00A22B49" w:rsidRPr="00FC3480" w:rsidRDefault="00A22B49" w:rsidP="001B7DD0">
      <w:pPr>
        <w:spacing w:line="480" w:lineRule="auto"/>
        <w:rPr>
          <w:rFonts w:ascii="Times New Roman" w:hAnsi="Times New Roman" w:cs="Times New Roman"/>
        </w:rPr>
      </w:pPr>
    </w:p>
    <w:p w:rsidR="00162817" w:rsidRDefault="0034555C" w:rsidP="001B7DD0">
      <w:pPr>
        <w:spacing w:line="480" w:lineRule="auto"/>
        <w:rPr>
          <w:rFonts w:ascii="Times New Roman" w:hAnsi="Times New Roman" w:cs="Times New Roman"/>
        </w:rPr>
      </w:pP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present</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meta-analysis</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statistical</w:t>
      </w:r>
      <w:r w:rsidR="003C6471">
        <w:rPr>
          <w:rFonts w:ascii="Times New Roman" w:hAnsi="Times New Roman" w:cs="Times New Roman"/>
        </w:rPr>
        <w:t xml:space="preserve"> </w:t>
      </w:r>
      <w:r>
        <w:rPr>
          <w:rFonts w:ascii="Times New Roman" w:hAnsi="Times New Roman" w:cs="Times New Roman"/>
        </w:rPr>
        <w:t>data</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literature</w:t>
      </w:r>
      <w:r w:rsidR="003C6471">
        <w:rPr>
          <w:rFonts w:ascii="Times New Roman" w:hAnsi="Times New Roman" w:cs="Times New Roman"/>
        </w:rPr>
        <w:t xml:space="preserve"> </w:t>
      </w:r>
      <w:r>
        <w:rPr>
          <w:rFonts w:ascii="Times New Roman" w:hAnsi="Times New Roman" w:cs="Times New Roman"/>
        </w:rPr>
        <w:t>for</w:t>
      </w:r>
      <w:r w:rsidR="003C6471">
        <w:rPr>
          <w:rFonts w:ascii="Times New Roman" w:hAnsi="Times New Roman" w:cs="Times New Roman"/>
        </w:rPr>
        <w:t xml:space="preserve"> </w:t>
      </w:r>
      <w:r w:rsidR="00274428" w:rsidRPr="00EA5B0B">
        <w:rPr>
          <w:rFonts w:ascii="Times New Roman" w:hAnsi="Times New Roman" w:cs="Times New Roman"/>
        </w:rPr>
        <w:t>gender-related</w:t>
      </w:r>
      <w:r w:rsidR="003C6471">
        <w:rPr>
          <w:rFonts w:ascii="Times New Roman" w:hAnsi="Times New Roman" w:cs="Times New Roman"/>
        </w:rPr>
        <w:t xml:space="preserve"> </w:t>
      </w:r>
      <w:r w:rsidR="00274428" w:rsidRPr="00EA5B0B">
        <w:rPr>
          <w:rFonts w:ascii="Times New Roman" w:hAnsi="Times New Roman" w:cs="Times New Roman"/>
        </w:rPr>
        <w:t>practices</w:t>
      </w:r>
      <w:r w:rsidR="003C6471">
        <w:rPr>
          <w:rFonts w:ascii="Times New Roman" w:hAnsi="Times New Roman" w:cs="Times New Roman"/>
        </w:rPr>
        <w:t xml:space="preserve"> </w:t>
      </w:r>
      <w:r w:rsidR="00274428" w:rsidRPr="00EA5B0B">
        <w:rPr>
          <w:rFonts w:ascii="Times New Roman" w:hAnsi="Times New Roman" w:cs="Times New Roman"/>
        </w:rPr>
        <w:t>concerning</w:t>
      </w:r>
      <w:r w:rsidR="003C6471">
        <w:rPr>
          <w:rFonts w:ascii="Times New Roman" w:hAnsi="Times New Roman" w:cs="Times New Roman"/>
        </w:rPr>
        <w:t xml:space="preserve"> </w:t>
      </w:r>
      <w:r w:rsidR="00274428" w:rsidRPr="00EA5B0B">
        <w:rPr>
          <w:rFonts w:ascii="Times New Roman" w:hAnsi="Times New Roman" w:cs="Times New Roman"/>
        </w:rPr>
        <w:t>women</w:t>
      </w:r>
      <w:r w:rsidR="003C6471">
        <w:rPr>
          <w:rFonts w:ascii="Times New Roman" w:hAnsi="Times New Roman" w:cs="Times New Roman"/>
        </w:rPr>
        <w:t xml:space="preserve"> </w:t>
      </w:r>
      <w:r w:rsidR="00274428" w:rsidRPr="00EA5B0B">
        <w:rPr>
          <w:rFonts w:ascii="Times New Roman" w:hAnsi="Times New Roman" w:cs="Times New Roman"/>
        </w:rPr>
        <w:t>in</w:t>
      </w:r>
      <w:r w:rsidR="003C6471">
        <w:rPr>
          <w:rFonts w:ascii="Times New Roman" w:hAnsi="Times New Roman" w:cs="Times New Roman"/>
        </w:rPr>
        <w:t xml:space="preserve"> </w:t>
      </w:r>
      <w:r w:rsidR="00274428" w:rsidRPr="00EA5B0B">
        <w:rPr>
          <w:rFonts w:ascii="Times New Roman" w:hAnsi="Times New Roman" w:cs="Times New Roman"/>
        </w:rPr>
        <w:t>business</w:t>
      </w:r>
      <w:r w:rsidR="006630FB">
        <w:rPr>
          <w:rFonts w:ascii="Times New Roman" w:hAnsi="Times New Roman" w:cs="Times New Roman"/>
        </w:rPr>
        <w:t xml:space="preserve"> across countries</w:t>
      </w:r>
      <w:r w:rsidR="00274428" w:rsidRPr="00EA5B0B">
        <w:rPr>
          <w:rFonts w:ascii="Times New Roman" w:hAnsi="Times New Roman" w:cs="Times New Roman"/>
        </w:rPr>
        <w:t>.</w:t>
      </w:r>
      <w:r w:rsidR="003C6471">
        <w:rPr>
          <w:rFonts w:ascii="Times New Roman" w:hAnsi="Times New Roman" w:cs="Times New Roman"/>
        </w:rPr>
        <w:t xml:space="preserve"> </w:t>
      </w:r>
      <w:r w:rsidR="00274428" w:rsidRPr="00EA5B0B">
        <w:rPr>
          <w:rFonts w:ascii="Times New Roman" w:hAnsi="Times New Roman" w:cs="Times New Roman"/>
        </w:rPr>
        <w:t>To</w:t>
      </w:r>
      <w:r w:rsidR="003C6471">
        <w:rPr>
          <w:rFonts w:ascii="Times New Roman" w:hAnsi="Times New Roman" w:cs="Times New Roman"/>
        </w:rPr>
        <w:t xml:space="preserve"> </w:t>
      </w:r>
      <w:r w:rsidR="00274428" w:rsidRPr="00EA5B0B">
        <w:rPr>
          <w:rFonts w:ascii="Times New Roman" w:hAnsi="Times New Roman" w:cs="Times New Roman"/>
        </w:rPr>
        <w:t>best</w:t>
      </w:r>
      <w:r w:rsidR="003C6471">
        <w:rPr>
          <w:rFonts w:ascii="Times New Roman" w:hAnsi="Times New Roman" w:cs="Times New Roman"/>
        </w:rPr>
        <w:t xml:space="preserve"> </w:t>
      </w:r>
      <w:r w:rsidR="00274428" w:rsidRPr="00EA5B0B">
        <w:rPr>
          <w:rFonts w:ascii="Times New Roman" w:hAnsi="Times New Roman" w:cs="Times New Roman"/>
        </w:rPr>
        <w:t>describe</w:t>
      </w:r>
      <w:r w:rsidR="003C6471">
        <w:rPr>
          <w:rFonts w:ascii="Times New Roman" w:hAnsi="Times New Roman" w:cs="Times New Roman"/>
        </w:rPr>
        <w:t xml:space="preserve"> </w:t>
      </w:r>
      <w:r w:rsidR="00274428" w:rsidRPr="00EA5B0B">
        <w:rPr>
          <w:rFonts w:ascii="Times New Roman" w:hAnsi="Times New Roman" w:cs="Times New Roman"/>
        </w:rPr>
        <w:t>and</w:t>
      </w:r>
      <w:r w:rsidR="003C6471">
        <w:rPr>
          <w:rFonts w:ascii="Times New Roman" w:hAnsi="Times New Roman" w:cs="Times New Roman"/>
        </w:rPr>
        <w:t xml:space="preserve"> </w:t>
      </w:r>
      <w:r w:rsidR="00274428" w:rsidRPr="00EA5B0B">
        <w:rPr>
          <w:rFonts w:ascii="Times New Roman" w:hAnsi="Times New Roman" w:cs="Times New Roman"/>
        </w:rPr>
        <w:t>understand</w:t>
      </w:r>
      <w:r w:rsidR="003C6471">
        <w:rPr>
          <w:rFonts w:ascii="Times New Roman" w:hAnsi="Times New Roman" w:cs="Times New Roman"/>
        </w:rPr>
        <w:t xml:space="preserve"> </w:t>
      </w:r>
      <w:r w:rsidR="00274428" w:rsidRPr="00EA5B0B">
        <w:rPr>
          <w:rFonts w:ascii="Times New Roman" w:hAnsi="Times New Roman" w:cs="Times New Roman"/>
        </w:rPr>
        <w:t>women’s</w:t>
      </w:r>
      <w:r w:rsidR="003C6471">
        <w:rPr>
          <w:rFonts w:ascii="Times New Roman" w:hAnsi="Times New Roman" w:cs="Times New Roman"/>
        </w:rPr>
        <w:t xml:space="preserve"> </w:t>
      </w:r>
      <w:r w:rsidR="00274428" w:rsidRPr="00EA5B0B">
        <w:rPr>
          <w:rFonts w:ascii="Times New Roman" w:hAnsi="Times New Roman" w:cs="Times New Roman"/>
        </w:rPr>
        <w:t>participation</w:t>
      </w:r>
      <w:r w:rsidR="003C6471">
        <w:rPr>
          <w:rFonts w:ascii="Times New Roman" w:hAnsi="Times New Roman" w:cs="Times New Roman"/>
        </w:rPr>
        <w:t xml:space="preserve"> </w:t>
      </w:r>
      <w:r w:rsidR="00274428" w:rsidRPr="00EA5B0B">
        <w:rPr>
          <w:rFonts w:ascii="Times New Roman" w:hAnsi="Times New Roman" w:cs="Times New Roman"/>
        </w:rPr>
        <w:t>in</w:t>
      </w:r>
      <w:r w:rsidR="003C6471">
        <w:rPr>
          <w:rFonts w:ascii="Times New Roman" w:hAnsi="Times New Roman" w:cs="Times New Roman"/>
        </w:rPr>
        <w:t xml:space="preserve"> </w:t>
      </w:r>
      <w:r w:rsidR="00274428" w:rsidRPr="00EA5B0B">
        <w:rPr>
          <w:rFonts w:ascii="Times New Roman" w:hAnsi="Times New Roman" w:cs="Times New Roman"/>
        </w:rPr>
        <w:t>business</w:t>
      </w:r>
      <w:r w:rsidR="003C6471">
        <w:rPr>
          <w:rFonts w:ascii="Times New Roman" w:hAnsi="Times New Roman" w:cs="Times New Roman"/>
        </w:rPr>
        <w:t xml:space="preserve"> </w:t>
      </w:r>
      <w:r w:rsidR="00274428" w:rsidRPr="00EA5B0B">
        <w:rPr>
          <w:rFonts w:ascii="Times New Roman" w:hAnsi="Times New Roman" w:cs="Times New Roman"/>
        </w:rPr>
        <w:t>in</w:t>
      </w:r>
      <w:r w:rsidR="003C6471">
        <w:rPr>
          <w:rFonts w:ascii="Times New Roman" w:hAnsi="Times New Roman" w:cs="Times New Roman"/>
        </w:rPr>
        <w:t xml:space="preserve"> </w:t>
      </w:r>
      <w:r w:rsidR="00274428" w:rsidRPr="00EA5B0B">
        <w:rPr>
          <w:rFonts w:ascii="Times New Roman" w:hAnsi="Times New Roman" w:cs="Times New Roman"/>
        </w:rPr>
        <w:t>the</w:t>
      </w:r>
      <w:r w:rsidR="003C6471">
        <w:rPr>
          <w:rFonts w:ascii="Times New Roman" w:hAnsi="Times New Roman" w:cs="Times New Roman"/>
        </w:rPr>
        <w:t xml:space="preserve"> </w:t>
      </w:r>
      <w:r w:rsidR="00274428" w:rsidRPr="00EA5B0B">
        <w:rPr>
          <w:rFonts w:ascii="Times New Roman" w:hAnsi="Times New Roman" w:cs="Times New Roman"/>
        </w:rPr>
        <w:t>Muslim</w:t>
      </w:r>
      <w:r w:rsidR="003C6471">
        <w:rPr>
          <w:rFonts w:ascii="Times New Roman" w:hAnsi="Times New Roman" w:cs="Times New Roman"/>
        </w:rPr>
        <w:t xml:space="preserve"> </w:t>
      </w:r>
      <w:r w:rsidR="00274428" w:rsidRPr="00EA5B0B">
        <w:rPr>
          <w:rFonts w:ascii="Times New Roman" w:hAnsi="Times New Roman" w:cs="Times New Roman"/>
        </w:rPr>
        <w:t>world,</w:t>
      </w:r>
      <w:r w:rsidR="003C6471">
        <w:rPr>
          <w:rFonts w:ascii="Times New Roman" w:hAnsi="Times New Roman" w:cs="Times New Roman"/>
        </w:rPr>
        <w:t xml:space="preserve"> </w:t>
      </w:r>
      <w:r w:rsidR="00274428" w:rsidRPr="00EA5B0B">
        <w:rPr>
          <w:rFonts w:ascii="Times New Roman" w:hAnsi="Times New Roman" w:cs="Times New Roman"/>
        </w:rPr>
        <w:t>it</w:t>
      </w:r>
      <w:r w:rsidR="003C6471">
        <w:rPr>
          <w:rFonts w:ascii="Times New Roman" w:hAnsi="Times New Roman" w:cs="Times New Roman"/>
        </w:rPr>
        <w:t xml:space="preserve"> </w:t>
      </w:r>
      <w:r w:rsidR="00274428" w:rsidRPr="00EA5B0B">
        <w:rPr>
          <w:rFonts w:ascii="Times New Roman" w:hAnsi="Times New Roman" w:cs="Times New Roman"/>
        </w:rPr>
        <w:t>is</w:t>
      </w:r>
      <w:r w:rsidR="003C6471">
        <w:rPr>
          <w:rFonts w:ascii="Times New Roman" w:hAnsi="Times New Roman" w:cs="Times New Roman"/>
        </w:rPr>
        <w:t xml:space="preserve"> </w:t>
      </w:r>
      <w:r w:rsidR="00274428" w:rsidRPr="00EA5B0B">
        <w:rPr>
          <w:rFonts w:ascii="Times New Roman" w:hAnsi="Times New Roman" w:cs="Times New Roman"/>
        </w:rPr>
        <w:t>first</w:t>
      </w:r>
      <w:r w:rsidR="003C6471">
        <w:rPr>
          <w:rFonts w:ascii="Times New Roman" w:hAnsi="Times New Roman" w:cs="Times New Roman"/>
        </w:rPr>
        <w:t xml:space="preserve"> </w:t>
      </w:r>
      <w:r w:rsidR="00274428" w:rsidRPr="00EA5B0B">
        <w:rPr>
          <w:rFonts w:ascii="Times New Roman" w:hAnsi="Times New Roman" w:cs="Times New Roman"/>
        </w:rPr>
        <w:t>necessary</w:t>
      </w:r>
      <w:r w:rsidR="003C6471">
        <w:rPr>
          <w:rFonts w:ascii="Times New Roman" w:hAnsi="Times New Roman" w:cs="Times New Roman"/>
        </w:rPr>
        <w:t xml:space="preserve"> </w:t>
      </w:r>
      <w:r w:rsidR="00274428" w:rsidRPr="00EA5B0B">
        <w:rPr>
          <w:rFonts w:ascii="Times New Roman" w:hAnsi="Times New Roman" w:cs="Times New Roman"/>
        </w:rPr>
        <w:t>to</w:t>
      </w:r>
      <w:r w:rsidR="003C6471">
        <w:rPr>
          <w:rFonts w:ascii="Times New Roman" w:hAnsi="Times New Roman" w:cs="Times New Roman"/>
        </w:rPr>
        <w:t xml:space="preserve"> </w:t>
      </w:r>
      <w:r w:rsidR="00274428" w:rsidRPr="00EA5B0B">
        <w:rPr>
          <w:rFonts w:ascii="Times New Roman" w:hAnsi="Times New Roman" w:cs="Times New Roman"/>
        </w:rPr>
        <w:t>describe</w:t>
      </w:r>
      <w:r w:rsidR="003C6471">
        <w:rPr>
          <w:rFonts w:ascii="Times New Roman" w:hAnsi="Times New Roman" w:cs="Times New Roman"/>
        </w:rPr>
        <w:t xml:space="preserve"> </w:t>
      </w:r>
      <w:r w:rsidR="00274428" w:rsidRPr="00EA5B0B">
        <w:rPr>
          <w:rFonts w:ascii="Times New Roman" w:hAnsi="Times New Roman" w:cs="Times New Roman"/>
        </w:rPr>
        <w:t>and</w:t>
      </w:r>
      <w:r w:rsidR="003C6471">
        <w:rPr>
          <w:rFonts w:ascii="Times New Roman" w:hAnsi="Times New Roman" w:cs="Times New Roman"/>
        </w:rPr>
        <w:t xml:space="preserve"> </w:t>
      </w:r>
      <w:r w:rsidR="00274428" w:rsidRPr="00EA5B0B">
        <w:rPr>
          <w:rFonts w:ascii="Times New Roman" w:hAnsi="Times New Roman" w:cs="Times New Roman"/>
        </w:rPr>
        <w:t>understand</w:t>
      </w:r>
      <w:r w:rsidR="003C6471">
        <w:rPr>
          <w:rFonts w:ascii="Times New Roman" w:hAnsi="Times New Roman" w:cs="Times New Roman"/>
        </w:rPr>
        <w:t xml:space="preserve"> </w:t>
      </w:r>
      <w:r w:rsidR="00274428" w:rsidRPr="00EA5B0B">
        <w:rPr>
          <w:rFonts w:ascii="Times New Roman" w:hAnsi="Times New Roman" w:cs="Times New Roman"/>
        </w:rPr>
        <w:t>the</w:t>
      </w:r>
      <w:r w:rsidR="003C6471">
        <w:rPr>
          <w:rFonts w:ascii="Times New Roman" w:hAnsi="Times New Roman" w:cs="Times New Roman"/>
        </w:rPr>
        <w:t xml:space="preserve"> </w:t>
      </w:r>
      <w:r w:rsidR="00274428" w:rsidRPr="00EA5B0B">
        <w:rPr>
          <w:rFonts w:ascii="Times New Roman" w:hAnsi="Times New Roman" w:cs="Times New Roman"/>
        </w:rPr>
        <w:t>underlying</w:t>
      </w:r>
      <w:r w:rsidR="003C6471">
        <w:rPr>
          <w:rFonts w:ascii="Times New Roman" w:hAnsi="Times New Roman" w:cs="Times New Roman"/>
        </w:rPr>
        <w:t xml:space="preserve"> </w:t>
      </w:r>
      <w:r w:rsidR="00274428" w:rsidRPr="00EA5B0B">
        <w:rPr>
          <w:rFonts w:ascii="Times New Roman" w:hAnsi="Times New Roman" w:cs="Times New Roman"/>
        </w:rPr>
        <w:t>ethnic</w:t>
      </w:r>
      <w:r>
        <w:rPr>
          <w:rFonts w:ascii="Times New Roman" w:hAnsi="Times New Roman" w:cs="Times New Roman"/>
        </w:rPr>
        <w:t>,</w:t>
      </w:r>
      <w:r w:rsidR="003C6471">
        <w:rPr>
          <w:rFonts w:ascii="Times New Roman" w:hAnsi="Times New Roman" w:cs="Times New Roman"/>
        </w:rPr>
        <w:t xml:space="preserve"> </w:t>
      </w:r>
      <w:r w:rsidR="00C34F90">
        <w:rPr>
          <w:rFonts w:ascii="Times New Roman" w:hAnsi="Times New Roman" w:cs="Times New Roman"/>
        </w:rPr>
        <w:t>tribal</w:t>
      </w:r>
      <w:r>
        <w:rPr>
          <w:rFonts w:ascii="Times New Roman" w:hAnsi="Times New Roman" w:cs="Times New Roman"/>
        </w:rPr>
        <w:t>,</w:t>
      </w:r>
      <w:r w:rsidR="003C6471">
        <w:rPr>
          <w:rFonts w:ascii="Times New Roman" w:hAnsi="Times New Roman" w:cs="Times New Roman"/>
        </w:rPr>
        <w:t xml:space="preserve"> </w:t>
      </w:r>
      <w:r w:rsidR="00274428" w:rsidRPr="00EA5B0B">
        <w:rPr>
          <w:rFonts w:ascii="Times New Roman" w:hAnsi="Times New Roman" w:cs="Times New Roman"/>
        </w:rPr>
        <w:t>and</w:t>
      </w:r>
      <w:r w:rsidR="003C6471">
        <w:rPr>
          <w:rFonts w:ascii="Times New Roman" w:hAnsi="Times New Roman" w:cs="Times New Roman"/>
        </w:rPr>
        <w:t xml:space="preserve"> </w:t>
      </w:r>
      <w:r w:rsidR="00274428" w:rsidRPr="00EA5B0B">
        <w:rPr>
          <w:rFonts w:ascii="Times New Roman" w:hAnsi="Times New Roman" w:cs="Times New Roman"/>
        </w:rPr>
        <w:t>cultural</w:t>
      </w:r>
      <w:r w:rsidR="003C6471">
        <w:rPr>
          <w:rFonts w:ascii="Times New Roman" w:hAnsi="Times New Roman" w:cs="Times New Roman"/>
        </w:rPr>
        <w:t xml:space="preserve"> </w:t>
      </w:r>
      <w:r w:rsidR="00274428" w:rsidRPr="00EA5B0B">
        <w:rPr>
          <w:rFonts w:ascii="Times New Roman" w:hAnsi="Times New Roman" w:cs="Times New Roman"/>
        </w:rPr>
        <w:t>influences</w:t>
      </w:r>
      <w:r w:rsidR="003C6471">
        <w:rPr>
          <w:rFonts w:ascii="Times New Roman" w:hAnsi="Times New Roman" w:cs="Times New Roman"/>
        </w:rPr>
        <w:t xml:space="preserve"> </w:t>
      </w:r>
      <w:r w:rsidR="00274428" w:rsidRPr="00EA5B0B">
        <w:rPr>
          <w:rFonts w:ascii="Times New Roman" w:hAnsi="Times New Roman" w:cs="Times New Roman"/>
        </w:rPr>
        <w:t>that,</w:t>
      </w:r>
      <w:r w:rsidR="003C6471">
        <w:rPr>
          <w:rFonts w:ascii="Times New Roman" w:hAnsi="Times New Roman" w:cs="Times New Roman"/>
        </w:rPr>
        <w:t xml:space="preserve"> </w:t>
      </w:r>
      <w:r w:rsidR="00274428" w:rsidRPr="00EA5B0B">
        <w:rPr>
          <w:rFonts w:ascii="Times New Roman" w:hAnsi="Times New Roman" w:cs="Times New Roman"/>
        </w:rPr>
        <w:t>in</w:t>
      </w:r>
      <w:r w:rsidR="003C6471">
        <w:rPr>
          <w:rFonts w:ascii="Times New Roman" w:hAnsi="Times New Roman" w:cs="Times New Roman"/>
        </w:rPr>
        <w:t xml:space="preserve"> </w:t>
      </w:r>
      <w:r w:rsidR="00274428" w:rsidRPr="00EA5B0B">
        <w:rPr>
          <w:rFonts w:ascii="Times New Roman" w:hAnsi="Times New Roman" w:cs="Times New Roman"/>
        </w:rPr>
        <w:t>some</w:t>
      </w:r>
      <w:r w:rsidR="003C6471">
        <w:rPr>
          <w:rFonts w:ascii="Times New Roman" w:hAnsi="Times New Roman" w:cs="Times New Roman"/>
        </w:rPr>
        <w:t xml:space="preserve"> </w:t>
      </w:r>
      <w:r w:rsidR="00274428" w:rsidRPr="00EA5B0B">
        <w:rPr>
          <w:rFonts w:ascii="Times New Roman" w:hAnsi="Times New Roman" w:cs="Times New Roman"/>
        </w:rPr>
        <w:t>cases,</w:t>
      </w:r>
      <w:r w:rsidR="003C6471">
        <w:rPr>
          <w:rFonts w:ascii="Times New Roman" w:hAnsi="Times New Roman" w:cs="Times New Roman"/>
        </w:rPr>
        <w:t xml:space="preserve"> </w:t>
      </w:r>
      <w:r w:rsidR="00274428" w:rsidRPr="00EA5B0B">
        <w:rPr>
          <w:rFonts w:ascii="Times New Roman" w:hAnsi="Times New Roman" w:cs="Times New Roman"/>
        </w:rPr>
        <w:t>pre-date</w:t>
      </w:r>
      <w:r w:rsidR="003C6471">
        <w:rPr>
          <w:rFonts w:ascii="Times New Roman" w:hAnsi="Times New Roman" w:cs="Times New Roman"/>
        </w:rPr>
        <w:t xml:space="preserve"> </w:t>
      </w:r>
      <w:r w:rsidR="00274428" w:rsidRPr="00EA5B0B">
        <w:rPr>
          <w:rFonts w:ascii="Times New Roman" w:hAnsi="Times New Roman" w:cs="Times New Roman"/>
        </w:rPr>
        <w:t>the</w:t>
      </w:r>
      <w:r w:rsidR="003C6471">
        <w:rPr>
          <w:rFonts w:ascii="Times New Roman" w:hAnsi="Times New Roman" w:cs="Times New Roman"/>
        </w:rPr>
        <w:t xml:space="preserve"> </w:t>
      </w:r>
      <w:r w:rsidR="00274428" w:rsidRPr="00EA5B0B">
        <w:rPr>
          <w:rFonts w:ascii="Times New Roman" w:hAnsi="Times New Roman" w:cs="Times New Roman"/>
        </w:rPr>
        <w:t>establishment</w:t>
      </w:r>
      <w:r w:rsidR="003C6471">
        <w:rPr>
          <w:rFonts w:ascii="Times New Roman" w:hAnsi="Times New Roman" w:cs="Times New Roman"/>
        </w:rPr>
        <w:t xml:space="preserve"> </w:t>
      </w:r>
      <w:r w:rsidR="00274428" w:rsidRPr="00EA5B0B">
        <w:rPr>
          <w:rFonts w:ascii="Times New Roman" w:hAnsi="Times New Roman" w:cs="Times New Roman"/>
        </w:rPr>
        <w:t>of</w:t>
      </w:r>
      <w:r w:rsidR="003C6471">
        <w:rPr>
          <w:rFonts w:ascii="Times New Roman" w:hAnsi="Times New Roman" w:cs="Times New Roman"/>
        </w:rPr>
        <w:t xml:space="preserve"> </w:t>
      </w:r>
      <w:r w:rsidR="00274428" w:rsidRPr="00EA5B0B">
        <w:rPr>
          <w:rFonts w:ascii="Times New Roman" w:hAnsi="Times New Roman" w:cs="Times New Roman"/>
        </w:rPr>
        <w:t>Islam.</w:t>
      </w:r>
      <w:r w:rsidR="003C6471">
        <w:rPr>
          <w:rFonts w:ascii="Times New Roman" w:hAnsi="Times New Roman" w:cs="Times New Roman"/>
        </w:rPr>
        <w:t xml:space="preserve"> </w:t>
      </w:r>
      <w:r w:rsidR="001C2491">
        <w:rPr>
          <w:rFonts w:ascii="Times New Roman" w:hAnsi="Times New Roman" w:cs="Times New Roman"/>
        </w:rPr>
        <w:t xml:space="preserve">We begin by describing </w:t>
      </w:r>
      <w:r w:rsidR="00274428" w:rsidRPr="00EA5B0B">
        <w:rPr>
          <w:rFonts w:ascii="Times New Roman" w:hAnsi="Times New Roman" w:cs="Times New Roman"/>
        </w:rPr>
        <w:t>the</w:t>
      </w:r>
      <w:r w:rsidR="003C6471">
        <w:rPr>
          <w:rFonts w:ascii="Times New Roman" w:hAnsi="Times New Roman" w:cs="Times New Roman"/>
        </w:rPr>
        <w:t xml:space="preserve"> </w:t>
      </w:r>
      <w:r w:rsidR="00274428" w:rsidRPr="00EA5B0B">
        <w:rPr>
          <w:rFonts w:ascii="Times New Roman" w:hAnsi="Times New Roman" w:cs="Times New Roman"/>
        </w:rPr>
        <w:t>nations</w:t>
      </w:r>
      <w:r w:rsidR="003C6471">
        <w:rPr>
          <w:rFonts w:ascii="Times New Roman" w:hAnsi="Times New Roman" w:cs="Times New Roman"/>
        </w:rPr>
        <w:t xml:space="preserve"> </w:t>
      </w:r>
      <w:r w:rsidR="001C2491">
        <w:rPr>
          <w:rFonts w:ascii="Times New Roman" w:hAnsi="Times New Roman" w:cs="Times New Roman"/>
        </w:rPr>
        <w:t xml:space="preserve">and regions </w:t>
      </w:r>
      <w:r w:rsidR="00274428" w:rsidRPr="00EA5B0B">
        <w:rPr>
          <w:rFonts w:ascii="Times New Roman" w:hAnsi="Times New Roman" w:cs="Times New Roman"/>
        </w:rPr>
        <w:t>that</w:t>
      </w:r>
      <w:r w:rsidR="003C6471">
        <w:rPr>
          <w:rFonts w:ascii="Times New Roman" w:hAnsi="Times New Roman" w:cs="Times New Roman"/>
        </w:rPr>
        <w:t xml:space="preserve"> </w:t>
      </w:r>
      <w:r w:rsidR="00274428" w:rsidRPr="00EA5B0B">
        <w:rPr>
          <w:rFonts w:ascii="Times New Roman" w:hAnsi="Times New Roman" w:cs="Times New Roman"/>
        </w:rPr>
        <w:t>are</w:t>
      </w:r>
      <w:r w:rsidR="003C6471">
        <w:rPr>
          <w:rFonts w:ascii="Times New Roman" w:hAnsi="Times New Roman" w:cs="Times New Roman"/>
        </w:rPr>
        <w:t xml:space="preserve"> </w:t>
      </w:r>
      <w:r w:rsidR="00274428" w:rsidRPr="00EA5B0B">
        <w:rPr>
          <w:rFonts w:ascii="Times New Roman" w:hAnsi="Times New Roman" w:cs="Times New Roman"/>
        </w:rPr>
        <w:t>most</w:t>
      </w:r>
      <w:r w:rsidR="003C6471">
        <w:rPr>
          <w:rFonts w:ascii="Times New Roman" w:hAnsi="Times New Roman" w:cs="Times New Roman"/>
        </w:rPr>
        <w:t xml:space="preserve"> </w:t>
      </w:r>
      <w:r w:rsidR="00274428" w:rsidRPr="00EA5B0B">
        <w:rPr>
          <w:rFonts w:ascii="Times New Roman" w:hAnsi="Times New Roman" w:cs="Times New Roman"/>
        </w:rPr>
        <w:t>affected</w:t>
      </w:r>
      <w:r w:rsidR="003C6471">
        <w:rPr>
          <w:rFonts w:ascii="Times New Roman" w:hAnsi="Times New Roman" w:cs="Times New Roman"/>
        </w:rPr>
        <w:t xml:space="preserve"> </w:t>
      </w:r>
      <w:r w:rsidR="00274428" w:rsidRPr="00EA5B0B">
        <w:rPr>
          <w:rFonts w:ascii="Times New Roman" w:hAnsi="Times New Roman" w:cs="Times New Roman"/>
        </w:rPr>
        <w:t>by</w:t>
      </w:r>
      <w:r w:rsidR="003C6471">
        <w:rPr>
          <w:rFonts w:ascii="Times New Roman" w:hAnsi="Times New Roman" w:cs="Times New Roman"/>
        </w:rPr>
        <w:t xml:space="preserve"> </w:t>
      </w:r>
      <w:r w:rsidR="00274428" w:rsidRPr="00EA5B0B">
        <w:rPr>
          <w:rFonts w:ascii="Times New Roman" w:hAnsi="Times New Roman" w:cs="Times New Roman"/>
        </w:rPr>
        <w:t>Islam</w:t>
      </w:r>
      <w:r w:rsidR="003C6471">
        <w:rPr>
          <w:rFonts w:ascii="Times New Roman" w:hAnsi="Times New Roman" w:cs="Times New Roman"/>
        </w:rPr>
        <w:t xml:space="preserve"> </w:t>
      </w:r>
      <w:r w:rsidR="00274428" w:rsidRPr="00EA5B0B">
        <w:rPr>
          <w:rFonts w:ascii="Times New Roman" w:hAnsi="Times New Roman" w:cs="Times New Roman"/>
        </w:rPr>
        <w:t>and</w:t>
      </w:r>
      <w:r w:rsidR="003C6471">
        <w:rPr>
          <w:rFonts w:ascii="Times New Roman" w:hAnsi="Times New Roman" w:cs="Times New Roman"/>
        </w:rPr>
        <w:t xml:space="preserve"> </w:t>
      </w:r>
      <w:r w:rsidR="00274428" w:rsidRPr="00EA5B0B">
        <w:rPr>
          <w:rFonts w:ascii="Times New Roman" w:hAnsi="Times New Roman" w:cs="Times New Roman"/>
        </w:rPr>
        <w:t>the</w:t>
      </w:r>
      <w:r w:rsidR="003C6471">
        <w:rPr>
          <w:rFonts w:ascii="Times New Roman" w:hAnsi="Times New Roman" w:cs="Times New Roman"/>
        </w:rPr>
        <w:t xml:space="preserve"> </w:t>
      </w:r>
      <w:r w:rsidR="00274428" w:rsidRPr="00EA5B0B">
        <w:rPr>
          <w:rFonts w:ascii="Times New Roman" w:hAnsi="Times New Roman" w:cs="Times New Roman"/>
        </w:rPr>
        <w:t>underlying</w:t>
      </w:r>
      <w:r w:rsidR="003C6471">
        <w:rPr>
          <w:rFonts w:ascii="Times New Roman" w:hAnsi="Times New Roman" w:cs="Times New Roman"/>
        </w:rPr>
        <w:t xml:space="preserve"> </w:t>
      </w:r>
      <w:r w:rsidR="00274428" w:rsidRPr="00EA5B0B">
        <w:rPr>
          <w:rFonts w:ascii="Times New Roman" w:hAnsi="Times New Roman" w:cs="Times New Roman"/>
        </w:rPr>
        <w:t>cultural</w:t>
      </w:r>
      <w:r w:rsidR="003C6471">
        <w:rPr>
          <w:rFonts w:ascii="Times New Roman" w:hAnsi="Times New Roman" w:cs="Times New Roman"/>
        </w:rPr>
        <w:t xml:space="preserve"> </w:t>
      </w:r>
      <w:r w:rsidR="00274428" w:rsidRPr="00EA5B0B">
        <w:rPr>
          <w:rFonts w:ascii="Times New Roman" w:hAnsi="Times New Roman" w:cs="Times New Roman"/>
        </w:rPr>
        <w:t>customs.</w:t>
      </w:r>
      <w:r w:rsidR="003C6471">
        <w:rPr>
          <w:rFonts w:ascii="Times New Roman" w:hAnsi="Times New Roman" w:cs="Times New Roman"/>
        </w:rPr>
        <w:t xml:space="preserve"> </w:t>
      </w:r>
      <w:r w:rsidR="00FF67D2" w:rsidRPr="00FF67D2">
        <w:rPr>
          <w:rFonts w:ascii="Times New Roman" w:hAnsi="Times New Roman" w:cs="Times New Roman"/>
        </w:rPr>
        <w:t>The</w:t>
      </w:r>
      <w:r w:rsidR="003C6471">
        <w:rPr>
          <w:rFonts w:ascii="Times New Roman" w:hAnsi="Times New Roman" w:cs="Times New Roman"/>
        </w:rPr>
        <w:t xml:space="preserve"> </w:t>
      </w:r>
      <w:r w:rsidR="00FF67D2" w:rsidRPr="00FF67D2">
        <w:rPr>
          <w:rFonts w:ascii="Times New Roman" w:hAnsi="Times New Roman" w:cs="Times New Roman"/>
        </w:rPr>
        <w:t>Muslim</w:t>
      </w:r>
      <w:r w:rsidR="003C6471">
        <w:rPr>
          <w:rFonts w:ascii="Times New Roman" w:hAnsi="Times New Roman" w:cs="Times New Roman"/>
        </w:rPr>
        <w:t xml:space="preserve"> </w:t>
      </w:r>
      <w:r w:rsidR="00FF67D2" w:rsidRPr="00FF67D2">
        <w:rPr>
          <w:rFonts w:ascii="Times New Roman" w:hAnsi="Times New Roman" w:cs="Times New Roman"/>
        </w:rPr>
        <w:t>world</w:t>
      </w:r>
      <w:r w:rsidR="003C6471">
        <w:rPr>
          <w:rFonts w:ascii="Times New Roman" w:hAnsi="Times New Roman" w:cs="Times New Roman"/>
        </w:rPr>
        <w:t xml:space="preserve"> </w:t>
      </w:r>
      <w:r w:rsidR="00FF67D2" w:rsidRPr="00FF67D2">
        <w:rPr>
          <w:rFonts w:ascii="Times New Roman" w:hAnsi="Times New Roman" w:cs="Times New Roman"/>
        </w:rPr>
        <w:t>is</w:t>
      </w:r>
      <w:r w:rsidR="003C6471">
        <w:rPr>
          <w:rFonts w:ascii="Times New Roman" w:hAnsi="Times New Roman" w:cs="Times New Roman"/>
        </w:rPr>
        <w:t xml:space="preserve"> </w:t>
      </w:r>
      <w:r w:rsidR="00FF67D2" w:rsidRPr="00FF67D2">
        <w:rPr>
          <w:rFonts w:ascii="Times New Roman" w:hAnsi="Times New Roman" w:cs="Times New Roman"/>
        </w:rPr>
        <w:t>vast</w:t>
      </w:r>
      <w:r w:rsidR="003C6471">
        <w:rPr>
          <w:rFonts w:ascii="Times New Roman" w:hAnsi="Times New Roman" w:cs="Times New Roman"/>
        </w:rPr>
        <w:t xml:space="preserve"> </w:t>
      </w:r>
      <w:r w:rsidR="00FF67D2" w:rsidRPr="00FF67D2">
        <w:rPr>
          <w:rFonts w:ascii="Times New Roman" w:hAnsi="Times New Roman" w:cs="Times New Roman"/>
        </w:rPr>
        <w:t>and</w:t>
      </w:r>
      <w:r w:rsidR="003C6471">
        <w:rPr>
          <w:rFonts w:ascii="Times New Roman" w:hAnsi="Times New Roman" w:cs="Times New Roman"/>
        </w:rPr>
        <w:t xml:space="preserve"> </w:t>
      </w:r>
      <w:r w:rsidR="00FF67D2" w:rsidRPr="00FF67D2">
        <w:rPr>
          <w:rFonts w:ascii="Times New Roman" w:hAnsi="Times New Roman" w:cs="Times New Roman"/>
        </w:rPr>
        <w:t>not</w:t>
      </w:r>
      <w:r w:rsidR="003C6471">
        <w:rPr>
          <w:rFonts w:ascii="Times New Roman" w:hAnsi="Times New Roman" w:cs="Times New Roman"/>
        </w:rPr>
        <w:t xml:space="preserve"> </w:t>
      </w:r>
      <w:r w:rsidR="00FF67D2" w:rsidRPr="00FF67D2">
        <w:rPr>
          <w:rFonts w:ascii="Times New Roman" w:hAnsi="Times New Roman" w:cs="Times New Roman"/>
        </w:rPr>
        <w:t>homogenous</w:t>
      </w:r>
      <w:r w:rsidR="003C6471">
        <w:rPr>
          <w:rFonts w:ascii="Times New Roman" w:hAnsi="Times New Roman" w:cs="Times New Roman"/>
        </w:rPr>
        <w:t xml:space="preserve"> </w:t>
      </w:r>
      <w:r w:rsidR="00FF67D2" w:rsidRPr="00FF67D2">
        <w:rPr>
          <w:rFonts w:ascii="Times New Roman" w:hAnsi="Times New Roman" w:cs="Times New Roman"/>
        </w:rPr>
        <w:t>(Allawi,</w:t>
      </w:r>
      <w:r w:rsidR="003C6471">
        <w:rPr>
          <w:rFonts w:ascii="Times New Roman" w:hAnsi="Times New Roman" w:cs="Times New Roman"/>
        </w:rPr>
        <w:t xml:space="preserve"> </w:t>
      </w:r>
      <w:r w:rsidR="00FF67D2" w:rsidRPr="00FF67D2">
        <w:rPr>
          <w:rFonts w:ascii="Times New Roman" w:hAnsi="Times New Roman" w:cs="Times New Roman"/>
        </w:rPr>
        <w:t>2009;</w:t>
      </w:r>
      <w:r w:rsidR="003C6471">
        <w:rPr>
          <w:rFonts w:ascii="Times New Roman" w:hAnsi="Times New Roman" w:cs="Times New Roman"/>
        </w:rPr>
        <w:t xml:space="preserve"> </w:t>
      </w:r>
      <w:r w:rsidR="00FF67D2" w:rsidRPr="00FF67D2">
        <w:rPr>
          <w:rFonts w:ascii="Times New Roman" w:hAnsi="Times New Roman" w:cs="Times New Roman"/>
        </w:rPr>
        <w:t>Esposito,</w:t>
      </w:r>
      <w:r w:rsidR="003C6471">
        <w:rPr>
          <w:rFonts w:ascii="Times New Roman" w:hAnsi="Times New Roman" w:cs="Times New Roman"/>
        </w:rPr>
        <w:t xml:space="preserve"> </w:t>
      </w:r>
      <w:r w:rsidR="00FF67D2" w:rsidRPr="00FF67D2">
        <w:rPr>
          <w:rFonts w:ascii="Times New Roman" w:hAnsi="Times New Roman" w:cs="Times New Roman"/>
        </w:rPr>
        <w:t>2003;</w:t>
      </w:r>
      <w:r w:rsidR="003C6471">
        <w:rPr>
          <w:rFonts w:ascii="Times New Roman" w:hAnsi="Times New Roman" w:cs="Times New Roman"/>
        </w:rPr>
        <w:t xml:space="preserve"> </w:t>
      </w:r>
      <w:r w:rsidR="00FF67D2" w:rsidRPr="00FF67D2">
        <w:rPr>
          <w:rFonts w:ascii="Times New Roman" w:hAnsi="Times New Roman" w:cs="Times New Roman"/>
        </w:rPr>
        <w:t>Triandis,</w:t>
      </w:r>
      <w:r w:rsidR="003C6471">
        <w:rPr>
          <w:rFonts w:ascii="Times New Roman" w:hAnsi="Times New Roman" w:cs="Times New Roman"/>
        </w:rPr>
        <w:t xml:space="preserve"> </w:t>
      </w:r>
      <w:r w:rsidR="00FF67D2" w:rsidRPr="00FF67D2">
        <w:rPr>
          <w:rFonts w:ascii="Times New Roman" w:hAnsi="Times New Roman" w:cs="Times New Roman"/>
        </w:rPr>
        <w:t>2009);</w:t>
      </w:r>
      <w:r w:rsidR="003C6471">
        <w:rPr>
          <w:rFonts w:ascii="Times New Roman" w:hAnsi="Times New Roman" w:cs="Times New Roman"/>
        </w:rPr>
        <w:t xml:space="preserve"> </w:t>
      </w:r>
      <w:r w:rsidR="00FF67D2" w:rsidRPr="00FF67D2">
        <w:rPr>
          <w:rFonts w:ascii="Times New Roman" w:hAnsi="Times New Roman" w:cs="Times New Roman"/>
        </w:rPr>
        <w:t>there</w:t>
      </w:r>
      <w:r w:rsidR="003C6471">
        <w:rPr>
          <w:rFonts w:ascii="Times New Roman" w:hAnsi="Times New Roman" w:cs="Times New Roman"/>
        </w:rPr>
        <w:t xml:space="preserve"> </w:t>
      </w:r>
      <w:r w:rsidR="00FF67D2" w:rsidRPr="00FF67D2">
        <w:rPr>
          <w:rFonts w:ascii="Times New Roman" w:hAnsi="Times New Roman" w:cs="Times New Roman"/>
        </w:rPr>
        <w:t>are</w:t>
      </w:r>
      <w:r w:rsidR="003C6471">
        <w:rPr>
          <w:rFonts w:ascii="Times New Roman" w:hAnsi="Times New Roman" w:cs="Times New Roman"/>
        </w:rPr>
        <w:t xml:space="preserve"> </w:t>
      </w:r>
      <w:r w:rsidR="00FF67D2" w:rsidRPr="00FF67D2">
        <w:rPr>
          <w:rFonts w:ascii="Times New Roman" w:hAnsi="Times New Roman" w:cs="Times New Roman"/>
        </w:rPr>
        <w:t>varying</w:t>
      </w:r>
      <w:r w:rsidR="003C6471">
        <w:rPr>
          <w:rFonts w:ascii="Times New Roman" w:hAnsi="Times New Roman" w:cs="Times New Roman"/>
        </w:rPr>
        <w:t xml:space="preserve"> </w:t>
      </w:r>
      <w:r w:rsidR="00FF67D2" w:rsidRPr="00FF67D2">
        <w:rPr>
          <w:rFonts w:ascii="Times New Roman" w:hAnsi="Times New Roman" w:cs="Times New Roman"/>
        </w:rPr>
        <w:t>denominations</w:t>
      </w:r>
      <w:r w:rsidR="003C6471">
        <w:rPr>
          <w:rFonts w:ascii="Times New Roman" w:hAnsi="Times New Roman" w:cs="Times New Roman"/>
        </w:rPr>
        <w:t xml:space="preserve"> </w:t>
      </w:r>
      <w:r w:rsidR="00FF67D2" w:rsidRPr="00FF67D2">
        <w:rPr>
          <w:rFonts w:ascii="Times New Roman" w:hAnsi="Times New Roman" w:cs="Times New Roman"/>
        </w:rPr>
        <w:t>(e.g.</w:t>
      </w:r>
      <w:r w:rsidR="003C6471">
        <w:rPr>
          <w:rFonts w:ascii="Times New Roman" w:hAnsi="Times New Roman" w:cs="Times New Roman"/>
        </w:rPr>
        <w:t xml:space="preserve"> </w:t>
      </w:r>
      <w:r w:rsidR="00FF67D2" w:rsidRPr="00FF67D2">
        <w:rPr>
          <w:rFonts w:ascii="Times New Roman" w:hAnsi="Times New Roman" w:cs="Times New Roman"/>
        </w:rPr>
        <w:t>Sunni,</w:t>
      </w:r>
      <w:r w:rsidR="003C6471">
        <w:rPr>
          <w:rFonts w:ascii="Times New Roman" w:hAnsi="Times New Roman" w:cs="Times New Roman"/>
        </w:rPr>
        <w:t xml:space="preserve"> </w:t>
      </w:r>
      <w:r w:rsidR="00FF67D2" w:rsidRPr="00FF67D2">
        <w:rPr>
          <w:rFonts w:ascii="Times New Roman" w:hAnsi="Times New Roman" w:cs="Times New Roman"/>
        </w:rPr>
        <w:t>Shia,</w:t>
      </w:r>
      <w:r w:rsidR="003C6471">
        <w:rPr>
          <w:rFonts w:ascii="Times New Roman" w:hAnsi="Times New Roman" w:cs="Times New Roman"/>
        </w:rPr>
        <w:t xml:space="preserve"> </w:t>
      </w:r>
      <w:r w:rsidR="00FF67D2" w:rsidRPr="00FF67D2">
        <w:rPr>
          <w:rFonts w:ascii="Times New Roman" w:hAnsi="Times New Roman" w:cs="Times New Roman"/>
        </w:rPr>
        <w:t>etc.)</w:t>
      </w:r>
      <w:r w:rsidR="003C6471">
        <w:rPr>
          <w:rFonts w:ascii="Times New Roman" w:hAnsi="Times New Roman" w:cs="Times New Roman"/>
        </w:rPr>
        <w:t xml:space="preserve"> </w:t>
      </w:r>
      <w:r w:rsidR="00FF67D2" w:rsidRPr="00FF67D2">
        <w:rPr>
          <w:rFonts w:ascii="Times New Roman" w:hAnsi="Times New Roman" w:cs="Times New Roman"/>
        </w:rPr>
        <w:t>and</w:t>
      </w:r>
      <w:r w:rsidR="003C6471">
        <w:rPr>
          <w:rFonts w:ascii="Times New Roman" w:hAnsi="Times New Roman" w:cs="Times New Roman"/>
        </w:rPr>
        <w:t xml:space="preserve"> </w:t>
      </w:r>
      <w:r w:rsidR="00FF67D2" w:rsidRPr="00FF67D2">
        <w:rPr>
          <w:rFonts w:ascii="Times New Roman" w:hAnsi="Times New Roman" w:cs="Times New Roman"/>
        </w:rPr>
        <w:t>varying</w:t>
      </w:r>
      <w:r w:rsidR="003C6471">
        <w:rPr>
          <w:rFonts w:ascii="Times New Roman" w:hAnsi="Times New Roman" w:cs="Times New Roman"/>
        </w:rPr>
        <w:t xml:space="preserve"> </w:t>
      </w:r>
      <w:r w:rsidR="00FF67D2" w:rsidRPr="00FF67D2">
        <w:rPr>
          <w:rFonts w:ascii="Times New Roman" w:hAnsi="Times New Roman" w:cs="Times New Roman"/>
        </w:rPr>
        <w:t>schools</w:t>
      </w:r>
      <w:r w:rsidR="003C6471">
        <w:rPr>
          <w:rFonts w:ascii="Times New Roman" w:hAnsi="Times New Roman" w:cs="Times New Roman"/>
        </w:rPr>
        <w:t xml:space="preserve"> </w:t>
      </w:r>
      <w:r w:rsidR="00FF67D2" w:rsidRPr="00FF67D2">
        <w:rPr>
          <w:rFonts w:ascii="Times New Roman" w:hAnsi="Times New Roman" w:cs="Times New Roman"/>
        </w:rPr>
        <w:t>of</w:t>
      </w:r>
      <w:r w:rsidR="003C6471">
        <w:rPr>
          <w:rFonts w:ascii="Times New Roman" w:hAnsi="Times New Roman" w:cs="Times New Roman"/>
        </w:rPr>
        <w:t xml:space="preserve"> </w:t>
      </w:r>
      <w:r w:rsidR="00FF67D2" w:rsidRPr="00FF67D2">
        <w:rPr>
          <w:rFonts w:ascii="Times New Roman" w:hAnsi="Times New Roman" w:cs="Times New Roman"/>
        </w:rPr>
        <w:t>law</w:t>
      </w:r>
      <w:r w:rsidR="003C6471">
        <w:rPr>
          <w:rFonts w:ascii="Times New Roman" w:hAnsi="Times New Roman" w:cs="Times New Roman"/>
        </w:rPr>
        <w:t xml:space="preserve"> </w:t>
      </w:r>
      <w:r w:rsidR="00FF67D2" w:rsidRPr="00FF67D2">
        <w:rPr>
          <w:rFonts w:ascii="Times New Roman" w:hAnsi="Times New Roman" w:cs="Times New Roman"/>
        </w:rPr>
        <w:t>(e.g.</w:t>
      </w:r>
      <w:r w:rsidR="003C6471">
        <w:rPr>
          <w:rFonts w:ascii="Times New Roman" w:hAnsi="Times New Roman" w:cs="Times New Roman"/>
        </w:rPr>
        <w:t xml:space="preserve"> </w:t>
      </w:r>
      <w:r w:rsidR="00FF67D2" w:rsidRPr="00FF67D2">
        <w:rPr>
          <w:rFonts w:ascii="Times New Roman" w:hAnsi="Times New Roman" w:cs="Times New Roman"/>
        </w:rPr>
        <w:lastRenderedPageBreak/>
        <w:t>Hanafi,</w:t>
      </w:r>
      <w:r w:rsidR="003C6471">
        <w:rPr>
          <w:rFonts w:ascii="Times New Roman" w:hAnsi="Times New Roman" w:cs="Times New Roman"/>
        </w:rPr>
        <w:t xml:space="preserve"> </w:t>
      </w:r>
      <w:r w:rsidR="00FF67D2" w:rsidRPr="00FF67D2">
        <w:rPr>
          <w:rFonts w:ascii="Times New Roman" w:hAnsi="Times New Roman" w:cs="Times New Roman"/>
        </w:rPr>
        <w:t>Shafi`i,</w:t>
      </w:r>
      <w:r w:rsidR="003C6471">
        <w:rPr>
          <w:rFonts w:ascii="Times New Roman" w:hAnsi="Times New Roman" w:cs="Times New Roman"/>
        </w:rPr>
        <w:t xml:space="preserve"> </w:t>
      </w:r>
      <w:r w:rsidR="00FF67D2" w:rsidRPr="00FF67D2">
        <w:rPr>
          <w:rFonts w:ascii="Times New Roman" w:hAnsi="Times New Roman" w:cs="Times New Roman"/>
        </w:rPr>
        <w:t>etc.),</w:t>
      </w:r>
      <w:r w:rsidR="003C6471">
        <w:rPr>
          <w:rFonts w:ascii="Times New Roman" w:hAnsi="Times New Roman" w:cs="Times New Roman"/>
        </w:rPr>
        <w:t xml:space="preserve"> </w:t>
      </w:r>
      <w:r w:rsidR="00FF67D2" w:rsidRPr="00FF67D2">
        <w:rPr>
          <w:rFonts w:ascii="Times New Roman" w:hAnsi="Times New Roman" w:cs="Times New Roman"/>
        </w:rPr>
        <w:t>as</w:t>
      </w:r>
      <w:r w:rsidR="003C6471">
        <w:rPr>
          <w:rFonts w:ascii="Times New Roman" w:hAnsi="Times New Roman" w:cs="Times New Roman"/>
        </w:rPr>
        <w:t xml:space="preserve"> </w:t>
      </w:r>
      <w:r w:rsidR="00FF67D2" w:rsidRPr="00FF67D2">
        <w:rPr>
          <w:rFonts w:ascii="Times New Roman" w:hAnsi="Times New Roman" w:cs="Times New Roman"/>
        </w:rPr>
        <w:t>well</w:t>
      </w:r>
      <w:r w:rsidR="003C6471">
        <w:rPr>
          <w:rFonts w:ascii="Times New Roman" w:hAnsi="Times New Roman" w:cs="Times New Roman"/>
        </w:rPr>
        <w:t xml:space="preserve"> </w:t>
      </w:r>
      <w:r w:rsidR="00FF67D2" w:rsidRPr="00FF67D2">
        <w:rPr>
          <w:rFonts w:ascii="Times New Roman" w:hAnsi="Times New Roman" w:cs="Times New Roman"/>
        </w:rPr>
        <w:t>as</w:t>
      </w:r>
      <w:r w:rsidR="003C6471">
        <w:rPr>
          <w:rFonts w:ascii="Times New Roman" w:hAnsi="Times New Roman" w:cs="Times New Roman"/>
        </w:rPr>
        <w:t xml:space="preserve"> </w:t>
      </w:r>
      <w:r w:rsidR="00FF67D2" w:rsidRPr="00FF67D2">
        <w:rPr>
          <w:rFonts w:ascii="Times New Roman" w:hAnsi="Times New Roman" w:cs="Times New Roman"/>
        </w:rPr>
        <w:t>underlying</w:t>
      </w:r>
      <w:r w:rsidR="003C6471">
        <w:rPr>
          <w:rFonts w:ascii="Times New Roman" w:hAnsi="Times New Roman" w:cs="Times New Roman"/>
        </w:rPr>
        <w:t xml:space="preserve"> </w:t>
      </w:r>
      <w:r w:rsidR="00FF67D2" w:rsidRPr="00FF67D2">
        <w:rPr>
          <w:rFonts w:ascii="Times New Roman" w:hAnsi="Times New Roman" w:cs="Times New Roman"/>
        </w:rPr>
        <w:t>societal</w:t>
      </w:r>
      <w:r w:rsidR="003C6471">
        <w:rPr>
          <w:rFonts w:ascii="Times New Roman" w:hAnsi="Times New Roman" w:cs="Times New Roman"/>
        </w:rPr>
        <w:t xml:space="preserve"> </w:t>
      </w:r>
      <w:r w:rsidR="00FF67D2" w:rsidRPr="00FF67D2">
        <w:rPr>
          <w:rFonts w:ascii="Times New Roman" w:hAnsi="Times New Roman" w:cs="Times New Roman"/>
        </w:rPr>
        <w:t>cultures</w:t>
      </w:r>
      <w:r w:rsidR="003C6471">
        <w:rPr>
          <w:rFonts w:ascii="Times New Roman" w:hAnsi="Times New Roman" w:cs="Times New Roman"/>
        </w:rPr>
        <w:t xml:space="preserve"> </w:t>
      </w:r>
      <w:r w:rsidR="00FF67D2" w:rsidRPr="00FF67D2">
        <w:rPr>
          <w:rFonts w:ascii="Times New Roman" w:hAnsi="Times New Roman" w:cs="Times New Roman"/>
        </w:rPr>
        <w:t>within</w:t>
      </w:r>
      <w:r w:rsidR="003C6471">
        <w:rPr>
          <w:rFonts w:ascii="Times New Roman" w:hAnsi="Times New Roman" w:cs="Times New Roman"/>
        </w:rPr>
        <w:t xml:space="preserve"> </w:t>
      </w:r>
      <w:r w:rsidR="00FF67D2" w:rsidRPr="00FF67D2">
        <w:rPr>
          <w:rFonts w:ascii="Times New Roman" w:hAnsi="Times New Roman" w:cs="Times New Roman"/>
        </w:rPr>
        <w:t>the</w:t>
      </w:r>
      <w:r w:rsidR="003C6471">
        <w:rPr>
          <w:rFonts w:ascii="Times New Roman" w:hAnsi="Times New Roman" w:cs="Times New Roman"/>
        </w:rPr>
        <w:t xml:space="preserve"> </w:t>
      </w:r>
      <w:r w:rsidR="00FF67D2" w:rsidRPr="00FF67D2">
        <w:rPr>
          <w:rFonts w:ascii="Times New Roman" w:hAnsi="Times New Roman" w:cs="Times New Roman"/>
        </w:rPr>
        <w:t>Muslim</w:t>
      </w:r>
      <w:r w:rsidR="003C6471">
        <w:rPr>
          <w:rFonts w:ascii="Times New Roman" w:hAnsi="Times New Roman" w:cs="Times New Roman"/>
        </w:rPr>
        <w:t xml:space="preserve"> </w:t>
      </w:r>
      <w:r w:rsidR="00FF67D2" w:rsidRPr="00FF67D2">
        <w:rPr>
          <w:rFonts w:ascii="Times New Roman" w:hAnsi="Times New Roman" w:cs="Times New Roman"/>
        </w:rPr>
        <w:t>world</w:t>
      </w:r>
      <w:r w:rsidR="003C6471">
        <w:rPr>
          <w:rFonts w:ascii="Times New Roman" w:hAnsi="Times New Roman" w:cs="Times New Roman"/>
        </w:rPr>
        <w:t xml:space="preserve"> </w:t>
      </w:r>
      <w:r w:rsidR="00FF67D2" w:rsidRPr="00FF67D2">
        <w:rPr>
          <w:rFonts w:ascii="Times New Roman" w:hAnsi="Times New Roman" w:cs="Times New Roman"/>
        </w:rPr>
        <w:t>which</w:t>
      </w:r>
      <w:r w:rsidR="003C6471">
        <w:rPr>
          <w:rFonts w:ascii="Times New Roman" w:hAnsi="Times New Roman" w:cs="Times New Roman"/>
        </w:rPr>
        <w:t xml:space="preserve"> </w:t>
      </w:r>
      <w:r w:rsidR="00FF67D2" w:rsidRPr="00FF67D2">
        <w:rPr>
          <w:rFonts w:ascii="Times New Roman" w:hAnsi="Times New Roman" w:cs="Times New Roman"/>
        </w:rPr>
        <w:t>influence</w:t>
      </w:r>
      <w:r w:rsidR="003C6471">
        <w:rPr>
          <w:rFonts w:ascii="Times New Roman" w:hAnsi="Times New Roman" w:cs="Times New Roman"/>
        </w:rPr>
        <w:t xml:space="preserve"> </w:t>
      </w:r>
      <w:r w:rsidR="00FF67D2" w:rsidRPr="00FF67D2">
        <w:rPr>
          <w:rFonts w:ascii="Times New Roman" w:hAnsi="Times New Roman" w:cs="Times New Roman"/>
        </w:rPr>
        <w:t>behaviours</w:t>
      </w:r>
      <w:r w:rsidR="003C6471">
        <w:rPr>
          <w:rFonts w:ascii="Times New Roman" w:hAnsi="Times New Roman" w:cs="Times New Roman"/>
        </w:rPr>
        <w:t xml:space="preserve"> </w:t>
      </w:r>
      <w:r w:rsidR="00FF67D2" w:rsidRPr="00FF67D2">
        <w:rPr>
          <w:rFonts w:ascii="Times New Roman" w:hAnsi="Times New Roman" w:cs="Times New Roman"/>
        </w:rPr>
        <w:t>of</w:t>
      </w:r>
      <w:r w:rsidR="003C6471">
        <w:rPr>
          <w:rFonts w:ascii="Times New Roman" w:hAnsi="Times New Roman" w:cs="Times New Roman"/>
        </w:rPr>
        <w:t xml:space="preserve"> </w:t>
      </w:r>
      <w:r w:rsidR="00FF67D2" w:rsidRPr="00FF67D2">
        <w:rPr>
          <w:rFonts w:ascii="Times New Roman" w:hAnsi="Times New Roman" w:cs="Times New Roman"/>
        </w:rPr>
        <w:t>the</w:t>
      </w:r>
      <w:r w:rsidR="003C6471">
        <w:rPr>
          <w:rFonts w:ascii="Times New Roman" w:hAnsi="Times New Roman" w:cs="Times New Roman"/>
        </w:rPr>
        <w:t xml:space="preserve"> </w:t>
      </w:r>
      <w:r w:rsidR="00FF67D2" w:rsidRPr="00FF67D2">
        <w:rPr>
          <w:rFonts w:ascii="Times New Roman" w:hAnsi="Times New Roman" w:cs="Times New Roman"/>
        </w:rPr>
        <w:t>citizens</w:t>
      </w:r>
      <w:r w:rsidR="003C6471">
        <w:rPr>
          <w:rFonts w:ascii="Times New Roman" w:hAnsi="Times New Roman" w:cs="Times New Roman"/>
        </w:rPr>
        <w:t xml:space="preserve"> </w:t>
      </w:r>
      <w:r w:rsidR="00FF67D2" w:rsidRPr="00FF67D2">
        <w:rPr>
          <w:rFonts w:ascii="Times New Roman" w:hAnsi="Times New Roman" w:cs="Times New Roman"/>
        </w:rPr>
        <w:t>and</w:t>
      </w:r>
      <w:r w:rsidR="003C6471">
        <w:rPr>
          <w:rFonts w:ascii="Times New Roman" w:hAnsi="Times New Roman" w:cs="Times New Roman"/>
        </w:rPr>
        <w:t xml:space="preserve"> </w:t>
      </w:r>
      <w:r w:rsidR="00FF67D2" w:rsidRPr="00FF67D2">
        <w:rPr>
          <w:rFonts w:ascii="Times New Roman" w:hAnsi="Times New Roman" w:cs="Times New Roman"/>
        </w:rPr>
        <w:t>followers</w:t>
      </w:r>
      <w:r w:rsidR="003C6471">
        <w:rPr>
          <w:rFonts w:ascii="Times New Roman" w:hAnsi="Times New Roman" w:cs="Times New Roman"/>
        </w:rPr>
        <w:t xml:space="preserve"> </w:t>
      </w:r>
      <w:r w:rsidR="00FF67D2" w:rsidRPr="00FF67D2">
        <w:rPr>
          <w:rFonts w:ascii="Times New Roman" w:hAnsi="Times New Roman" w:cs="Times New Roman"/>
        </w:rPr>
        <w:t>of</w:t>
      </w:r>
      <w:r w:rsidR="003C6471">
        <w:rPr>
          <w:rFonts w:ascii="Times New Roman" w:hAnsi="Times New Roman" w:cs="Times New Roman"/>
        </w:rPr>
        <w:t xml:space="preserve"> </w:t>
      </w:r>
      <w:r w:rsidR="00FF67D2" w:rsidRPr="00FF67D2">
        <w:rPr>
          <w:rFonts w:ascii="Times New Roman" w:hAnsi="Times New Roman" w:cs="Times New Roman"/>
        </w:rPr>
        <w:t>Islam</w:t>
      </w:r>
      <w:r w:rsidR="003C6471">
        <w:rPr>
          <w:rFonts w:ascii="Times New Roman" w:hAnsi="Times New Roman" w:cs="Times New Roman"/>
        </w:rPr>
        <w:t xml:space="preserve"> </w:t>
      </w:r>
      <w:r w:rsidR="00FF67D2" w:rsidRPr="00FF67D2">
        <w:rPr>
          <w:rFonts w:ascii="Times New Roman" w:hAnsi="Times New Roman" w:cs="Times New Roman"/>
        </w:rPr>
        <w:t>(</w:t>
      </w:r>
      <w:r w:rsidR="00FF67D2">
        <w:rPr>
          <w:rFonts w:ascii="Times New Roman" w:hAnsi="Times New Roman" w:cs="Times New Roman"/>
        </w:rPr>
        <w:t>see,</w:t>
      </w:r>
      <w:r w:rsidR="003C6471">
        <w:rPr>
          <w:rFonts w:ascii="Times New Roman" w:hAnsi="Times New Roman" w:cs="Times New Roman"/>
        </w:rPr>
        <w:t xml:space="preserve"> </w:t>
      </w:r>
      <w:r w:rsidR="00FF67D2">
        <w:rPr>
          <w:rFonts w:ascii="Times New Roman" w:hAnsi="Times New Roman" w:cs="Times New Roman"/>
        </w:rPr>
        <w:t>e.g.,</w:t>
      </w:r>
      <w:r w:rsidR="003C6471">
        <w:rPr>
          <w:rFonts w:ascii="Times New Roman" w:hAnsi="Times New Roman" w:cs="Times New Roman"/>
        </w:rPr>
        <w:t xml:space="preserve"> </w:t>
      </w:r>
      <w:r w:rsidR="00FF67D2" w:rsidRPr="00FF67D2">
        <w:rPr>
          <w:rFonts w:ascii="Times New Roman" w:hAnsi="Times New Roman" w:cs="Times New Roman"/>
        </w:rPr>
        <w:t>Littrell</w:t>
      </w:r>
      <w:r w:rsidR="003C6471">
        <w:rPr>
          <w:rFonts w:ascii="Times New Roman" w:hAnsi="Times New Roman" w:cs="Times New Roman"/>
        </w:rPr>
        <w:t xml:space="preserve"> </w:t>
      </w:r>
      <w:r w:rsidR="00FF67D2" w:rsidRPr="00FF67D2">
        <w:rPr>
          <w:rFonts w:ascii="Times New Roman" w:hAnsi="Times New Roman" w:cs="Times New Roman"/>
        </w:rPr>
        <w:t>&amp;</w:t>
      </w:r>
      <w:r w:rsidR="003C6471">
        <w:rPr>
          <w:rFonts w:ascii="Times New Roman" w:hAnsi="Times New Roman" w:cs="Times New Roman"/>
        </w:rPr>
        <w:t xml:space="preserve"> </w:t>
      </w:r>
      <w:r w:rsidR="00FF67D2" w:rsidRPr="00FF67D2">
        <w:rPr>
          <w:rFonts w:ascii="Times New Roman" w:hAnsi="Times New Roman" w:cs="Times New Roman"/>
        </w:rPr>
        <w:t>Bertsch,</w:t>
      </w:r>
      <w:r w:rsidR="003C6471">
        <w:rPr>
          <w:rFonts w:ascii="Times New Roman" w:hAnsi="Times New Roman" w:cs="Times New Roman"/>
        </w:rPr>
        <w:t xml:space="preserve"> </w:t>
      </w:r>
      <w:r w:rsidR="00FF67D2" w:rsidRPr="00FF67D2">
        <w:rPr>
          <w:rFonts w:ascii="Times New Roman" w:hAnsi="Times New Roman" w:cs="Times New Roman"/>
        </w:rPr>
        <w:t>in</w:t>
      </w:r>
      <w:r w:rsidR="003C6471">
        <w:rPr>
          <w:rFonts w:ascii="Times New Roman" w:hAnsi="Times New Roman" w:cs="Times New Roman"/>
        </w:rPr>
        <w:t xml:space="preserve"> </w:t>
      </w:r>
      <w:r w:rsidR="00FF67D2" w:rsidRPr="00FF67D2">
        <w:rPr>
          <w:rFonts w:ascii="Times New Roman" w:hAnsi="Times New Roman" w:cs="Times New Roman"/>
        </w:rPr>
        <w:t>press).</w:t>
      </w:r>
      <w:r w:rsidR="003C6471">
        <w:rPr>
          <w:rFonts w:ascii="Times New Roman" w:hAnsi="Times New Roman" w:cs="Times New Roman"/>
        </w:rPr>
        <w:t xml:space="preserve"> </w:t>
      </w:r>
    </w:p>
    <w:p w:rsidR="00696AA7" w:rsidRDefault="00696AA7" w:rsidP="001B7DD0">
      <w:pPr>
        <w:spacing w:line="480" w:lineRule="auto"/>
        <w:rPr>
          <w:rFonts w:ascii="Times New Roman" w:hAnsi="Times New Roman" w:cs="Times New Roman"/>
        </w:rPr>
      </w:pPr>
    </w:p>
    <w:p w:rsidR="00EA5B0B" w:rsidRDefault="00EA5B0B" w:rsidP="001B7DD0">
      <w:pPr>
        <w:spacing w:line="480" w:lineRule="auto"/>
        <w:rPr>
          <w:rFonts w:ascii="Times New Roman" w:hAnsi="Times New Roman" w:cs="Times New Roman"/>
          <w:b/>
        </w:rPr>
      </w:pPr>
      <w:r w:rsidRPr="00EA5B0B">
        <w:rPr>
          <w:rFonts w:ascii="Times New Roman" w:hAnsi="Times New Roman" w:cs="Times New Roman"/>
          <w:b/>
        </w:rPr>
        <w:t>Literature</w:t>
      </w:r>
      <w:r w:rsidR="003C6471">
        <w:rPr>
          <w:rFonts w:ascii="Times New Roman" w:hAnsi="Times New Roman" w:cs="Times New Roman"/>
          <w:b/>
        </w:rPr>
        <w:t xml:space="preserve"> </w:t>
      </w:r>
      <w:r w:rsidR="00696AA7">
        <w:rPr>
          <w:rFonts w:ascii="Times New Roman" w:hAnsi="Times New Roman" w:cs="Times New Roman"/>
          <w:b/>
        </w:rPr>
        <w:t>r</w:t>
      </w:r>
      <w:r w:rsidRPr="00EA5B0B">
        <w:rPr>
          <w:rFonts w:ascii="Times New Roman" w:hAnsi="Times New Roman" w:cs="Times New Roman"/>
          <w:b/>
        </w:rPr>
        <w:t>eview</w:t>
      </w:r>
    </w:p>
    <w:p w:rsidR="00696AA7" w:rsidRPr="00EA5B0B" w:rsidRDefault="00696AA7" w:rsidP="001B7DD0">
      <w:pPr>
        <w:spacing w:line="480" w:lineRule="auto"/>
        <w:rPr>
          <w:rFonts w:ascii="Times New Roman" w:hAnsi="Times New Roman" w:cs="Times New Roman"/>
          <w:b/>
        </w:rPr>
      </w:pPr>
    </w:p>
    <w:p w:rsidR="00EF0783" w:rsidRDefault="00926A72" w:rsidP="009122E7">
      <w:pPr>
        <w:spacing w:line="480" w:lineRule="auto"/>
        <w:rPr>
          <w:rFonts w:ascii="Times New Roman" w:hAnsi="Times New Roman" w:cs="Times New Roman"/>
          <w:lang w:val="en-GB"/>
        </w:rPr>
      </w:pPr>
      <w:r>
        <w:rPr>
          <w:rFonts w:ascii="Times New Roman" w:hAnsi="Times New Roman" w:cs="Times New Roman"/>
        </w:rPr>
        <w:t xml:space="preserve">We first establish context. </w:t>
      </w:r>
      <w:r w:rsidR="00EF0783" w:rsidRPr="00EF0783">
        <w:rPr>
          <w:rFonts w:ascii="Times New Roman" w:hAnsi="Times New Roman" w:cs="Times New Roman"/>
        </w:rPr>
        <w:t xml:space="preserve">Metcalfe (2007) points out it is important to realize that interpreting societal cultural norms and organizational management and human resource practices from the Northern European and Anglo societal perspectives does not fit Islamic societies. Metcalfe has demonstrated </w:t>
      </w:r>
      <w:r w:rsidR="00EF0783" w:rsidRPr="00EF0783">
        <w:rPr>
          <w:rFonts w:ascii="Times New Roman" w:hAnsi="Times New Roman" w:cs="Times New Roman"/>
          <w:lang w:val="en-GB"/>
        </w:rPr>
        <w:t xml:space="preserve">that equality agendas do not constitute part of human resource management (HRM) policy frameworks in organizations in Islamic societies. For example </w:t>
      </w:r>
      <w:r w:rsidR="00EF0783" w:rsidRPr="00EF0783">
        <w:rPr>
          <w:rFonts w:ascii="Times New Roman" w:hAnsi="Times New Roman" w:cs="Times New Roman"/>
          <w:i/>
          <w:lang w:val="en-GB"/>
        </w:rPr>
        <w:t>hijab</w:t>
      </w:r>
      <w:r w:rsidR="00EF0783" w:rsidRPr="00EF0783">
        <w:rPr>
          <w:rFonts w:ascii="Times New Roman" w:hAnsi="Times New Roman" w:cs="Times New Roman"/>
          <w:lang w:val="en-GB"/>
        </w:rPr>
        <w:t xml:space="preserve"> or veiling constitutes an important aspect of a woman’s professional and social identity in many Arab Islamic nations and is associated with women’s empowerment. Metcalfe further suggests that we cannot understand the complexity of gender and HRM processes without connecting to broader social and economic changes relating to the rights of women in Islamic nations.</w:t>
      </w:r>
    </w:p>
    <w:p w:rsidR="00EF0783" w:rsidRDefault="00EF0783" w:rsidP="009122E7">
      <w:pPr>
        <w:spacing w:line="480" w:lineRule="auto"/>
        <w:rPr>
          <w:rFonts w:ascii="Times New Roman" w:hAnsi="Times New Roman" w:cs="Times New Roman"/>
          <w:lang w:val="en-GB"/>
        </w:rPr>
      </w:pPr>
    </w:p>
    <w:p w:rsidR="00853BE2" w:rsidRPr="00EA5B0B" w:rsidRDefault="009122E7" w:rsidP="009122E7">
      <w:pPr>
        <w:spacing w:line="480" w:lineRule="auto"/>
        <w:rPr>
          <w:rFonts w:ascii="Times New Roman" w:hAnsi="Times New Roman" w:cs="Times New Roman"/>
        </w:rPr>
      </w:pPr>
      <w:r w:rsidRPr="009122E7">
        <w:rPr>
          <w:rFonts w:ascii="Times New Roman" w:hAnsi="Times New Roman" w:cs="Times New Roman"/>
        </w:rPr>
        <w:t>Using</w:t>
      </w:r>
      <w:r w:rsidR="003C6471">
        <w:rPr>
          <w:rFonts w:ascii="Times New Roman" w:hAnsi="Times New Roman" w:cs="Times New Roman"/>
        </w:rPr>
        <w:t xml:space="preserve"> </w:t>
      </w:r>
      <w:r w:rsidRPr="009122E7">
        <w:rPr>
          <w:rFonts w:ascii="Times New Roman" w:hAnsi="Times New Roman" w:cs="Times New Roman"/>
        </w:rPr>
        <w:t>the</w:t>
      </w:r>
      <w:r w:rsidR="003C6471">
        <w:rPr>
          <w:rFonts w:ascii="Times New Roman" w:hAnsi="Times New Roman" w:cs="Times New Roman"/>
        </w:rPr>
        <w:t xml:space="preserve"> </w:t>
      </w:r>
      <w:r w:rsidRPr="009122E7">
        <w:rPr>
          <w:rFonts w:ascii="Times New Roman" w:hAnsi="Times New Roman" w:cs="Times New Roman"/>
        </w:rPr>
        <w:t>World</w:t>
      </w:r>
      <w:r w:rsidR="003C6471">
        <w:rPr>
          <w:rFonts w:ascii="Times New Roman" w:hAnsi="Times New Roman" w:cs="Times New Roman"/>
        </w:rPr>
        <w:t xml:space="preserve"> </w:t>
      </w:r>
      <w:r w:rsidRPr="009122E7">
        <w:rPr>
          <w:rFonts w:ascii="Times New Roman" w:hAnsi="Times New Roman" w:cs="Times New Roman"/>
        </w:rPr>
        <w:t>Values</w:t>
      </w:r>
      <w:r w:rsidR="003C6471">
        <w:rPr>
          <w:rFonts w:ascii="Times New Roman" w:hAnsi="Times New Roman" w:cs="Times New Roman"/>
        </w:rPr>
        <w:t xml:space="preserve"> </w:t>
      </w:r>
      <w:r w:rsidRPr="009122E7">
        <w:rPr>
          <w:rFonts w:ascii="Times New Roman" w:hAnsi="Times New Roman" w:cs="Times New Roman"/>
        </w:rPr>
        <w:t>Survey</w:t>
      </w:r>
      <w:r w:rsidR="003C6471">
        <w:rPr>
          <w:rFonts w:ascii="Times New Roman" w:hAnsi="Times New Roman" w:cs="Times New Roman"/>
        </w:rPr>
        <w:t xml:space="preserve"> </w:t>
      </w:r>
      <w:r w:rsidR="00926A72">
        <w:rPr>
          <w:rFonts w:ascii="Times New Roman" w:hAnsi="Times New Roman" w:cs="Times New Roman"/>
        </w:rPr>
        <w:t xml:space="preserve">(WVS) </w:t>
      </w:r>
      <w:r w:rsidR="00CC1A9B">
        <w:rPr>
          <w:rFonts w:ascii="Times New Roman" w:hAnsi="Times New Roman" w:cs="Times New Roman"/>
        </w:rPr>
        <w:t>data</w:t>
      </w:r>
      <w:r w:rsidRPr="009122E7">
        <w:rPr>
          <w:rFonts w:ascii="Times New Roman" w:hAnsi="Times New Roman" w:cs="Times New Roman"/>
        </w:rPr>
        <w:t>,</w:t>
      </w:r>
      <w:r w:rsidR="003C6471">
        <w:rPr>
          <w:rFonts w:ascii="Times New Roman" w:hAnsi="Times New Roman" w:cs="Times New Roman"/>
        </w:rPr>
        <w:t xml:space="preserve"> </w:t>
      </w:r>
      <w:r w:rsidRPr="009122E7">
        <w:rPr>
          <w:rFonts w:ascii="Times New Roman" w:hAnsi="Times New Roman" w:cs="Times New Roman"/>
        </w:rPr>
        <w:t>Norris</w:t>
      </w:r>
      <w:r w:rsidR="003C6471">
        <w:rPr>
          <w:rFonts w:ascii="Times New Roman" w:hAnsi="Times New Roman" w:cs="Times New Roman"/>
        </w:rPr>
        <w:t xml:space="preserve"> </w:t>
      </w:r>
      <w:r w:rsidRPr="009122E7">
        <w:rPr>
          <w:rFonts w:ascii="Times New Roman" w:hAnsi="Times New Roman" w:cs="Times New Roman"/>
        </w:rPr>
        <w:t>and</w:t>
      </w:r>
      <w:r w:rsidR="003C6471">
        <w:rPr>
          <w:rFonts w:ascii="Times New Roman" w:hAnsi="Times New Roman" w:cs="Times New Roman"/>
        </w:rPr>
        <w:t xml:space="preserve"> </w:t>
      </w:r>
      <w:r w:rsidRPr="009122E7">
        <w:rPr>
          <w:rFonts w:ascii="Times New Roman" w:hAnsi="Times New Roman" w:cs="Times New Roman"/>
        </w:rPr>
        <w:t>Inglehart</w:t>
      </w:r>
      <w:r w:rsidR="003C6471">
        <w:rPr>
          <w:rFonts w:ascii="Times New Roman" w:hAnsi="Times New Roman" w:cs="Times New Roman"/>
        </w:rPr>
        <w:t xml:space="preserve"> </w:t>
      </w:r>
      <w:r w:rsidRPr="009122E7">
        <w:rPr>
          <w:rFonts w:ascii="Times New Roman" w:hAnsi="Times New Roman" w:cs="Times New Roman"/>
        </w:rPr>
        <w:t>(2002)</w:t>
      </w:r>
      <w:r w:rsidR="003C6471">
        <w:rPr>
          <w:rFonts w:ascii="Times New Roman" w:hAnsi="Times New Roman" w:cs="Times New Roman"/>
        </w:rPr>
        <w:t xml:space="preserve"> </w:t>
      </w:r>
      <w:r w:rsidRPr="009122E7">
        <w:rPr>
          <w:rFonts w:ascii="Times New Roman" w:hAnsi="Times New Roman" w:cs="Times New Roman"/>
        </w:rPr>
        <w:t>found</w:t>
      </w:r>
      <w:r w:rsidR="003C6471">
        <w:rPr>
          <w:rFonts w:ascii="Times New Roman" w:hAnsi="Times New Roman" w:cs="Times New Roman"/>
        </w:rPr>
        <w:t xml:space="preserve"> </w:t>
      </w:r>
      <w:r w:rsidRPr="009122E7">
        <w:rPr>
          <w:rFonts w:ascii="Times New Roman" w:hAnsi="Times New Roman" w:cs="Times New Roman"/>
        </w:rPr>
        <w:t>that</w:t>
      </w:r>
      <w:r w:rsidR="003C6471">
        <w:rPr>
          <w:rFonts w:ascii="Times New Roman" w:hAnsi="Times New Roman" w:cs="Times New Roman"/>
        </w:rPr>
        <w:t xml:space="preserve"> </w:t>
      </w:r>
      <w:r w:rsidRPr="009122E7">
        <w:rPr>
          <w:rFonts w:ascii="Times New Roman" w:hAnsi="Times New Roman" w:cs="Times New Roman"/>
        </w:rPr>
        <w:t>citizens</w:t>
      </w:r>
      <w:r w:rsidR="003C6471">
        <w:rPr>
          <w:rFonts w:ascii="Times New Roman" w:hAnsi="Times New Roman" w:cs="Times New Roman"/>
        </w:rPr>
        <w:t xml:space="preserve"> </w:t>
      </w:r>
      <w:r w:rsidRPr="009122E7">
        <w:rPr>
          <w:rFonts w:ascii="Times New Roman" w:hAnsi="Times New Roman" w:cs="Times New Roman"/>
        </w:rPr>
        <w:t>of</w:t>
      </w:r>
      <w:r w:rsidR="003C6471">
        <w:rPr>
          <w:rFonts w:ascii="Times New Roman" w:hAnsi="Times New Roman" w:cs="Times New Roman"/>
        </w:rPr>
        <w:t xml:space="preserve"> </w:t>
      </w:r>
      <w:r w:rsidRPr="009122E7">
        <w:rPr>
          <w:rFonts w:ascii="Times New Roman" w:hAnsi="Times New Roman" w:cs="Times New Roman"/>
        </w:rPr>
        <w:t>Muslim</w:t>
      </w:r>
      <w:r w:rsidR="003C6471">
        <w:rPr>
          <w:rFonts w:ascii="Times New Roman" w:hAnsi="Times New Roman" w:cs="Times New Roman"/>
        </w:rPr>
        <w:t xml:space="preserve"> </w:t>
      </w:r>
      <w:r w:rsidRPr="009122E7">
        <w:rPr>
          <w:rFonts w:ascii="Times New Roman" w:hAnsi="Times New Roman" w:cs="Times New Roman"/>
        </w:rPr>
        <w:t>societies</w:t>
      </w:r>
      <w:r w:rsidR="003C6471">
        <w:rPr>
          <w:rFonts w:ascii="Times New Roman" w:hAnsi="Times New Roman" w:cs="Times New Roman"/>
        </w:rPr>
        <w:t xml:space="preserve"> </w:t>
      </w:r>
      <w:r w:rsidRPr="009122E7">
        <w:rPr>
          <w:rFonts w:ascii="Times New Roman" w:hAnsi="Times New Roman" w:cs="Times New Roman"/>
        </w:rPr>
        <w:t>are</w:t>
      </w:r>
      <w:r w:rsidR="003C6471">
        <w:rPr>
          <w:rFonts w:ascii="Times New Roman" w:hAnsi="Times New Roman" w:cs="Times New Roman"/>
        </w:rPr>
        <w:t xml:space="preserve"> </w:t>
      </w:r>
      <w:r w:rsidRPr="009122E7">
        <w:rPr>
          <w:rFonts w:ascii="Times New Roman" w:hAnsi="Times New Roman" w:cs="Times New Roman"/>
        </w:rPr>
        <w:t>significantly</w:t>
      </w:r>
      <w:r w:rsidR="003C6471">
        <w:rPr>
          <w:rFonts w:ascii="Times New Roman" w:hAnsi="Times New Roman" w:cs="Times New Roman"/>
        </w:rPr>
        <w:t xml:space="preserve"> </w:t>
      </w:r>
      <w:r w:rsidRPr="009122E7">
        <w:rPr>
          <w:rFonts w:ascii="Times New Roman" w:hAnsi="Times New Roman" w:cs="Times New Roman"/>
        </w:rPr>
        <w:t>less</w:t>
      </w:r>
      <w:r w:rsidR="003C6471">
        <w:rPr>
          <w:rFonts w:ascii="Times New Roman" w:hAnsi="Times New Roman" w:cs="Times New Roman"/>
        </w:rPr>
        <w:t xml:space="preserve"> </w:t>
      </w:r>
      <w:r w:rsidRPr="009122E7">
        <w:rPr>
          <w:rFonts w:ascii="Times New Roman" w:hAnsi="Times New Roman" w:cs="Times New Roman"/>
        </w:rPr>
        <w:t>supportive</w:t>
      </w:r>
      <w:r w:rsidR="003C6471">
        <w:rPr>
          <w:rFonts w:ascii="Times New Roman" w:hAnsi="Times New Roman" w:cs="Times New Roman"/>
        </w:rPr>
        <w:t xml:space="preserve"> </w:t>
      </w:r>
      <w:r w:rsidRPr="009122E7">
        <w:rPr>
          <w:rFonts w:ascii="Times New Roman" w:hAnsi="Times New Roman" w:cs="Times New Roman"/>
        </w:rPr>
        <w:t>of</w:t>
      </w:r>
      <w:r w:rsidR="003C6471">
        <w:rPr>
          <w:rFonts w:ascii="Times New Roman" w:hAnsi="Times New Roman" w:cs="Times New Roman"/>
        </w:rPr>
        <w:t xml:space="preserve"> </w:t>
      </w:r>
      <w:r w:rsidRPr="009122E7">
        <w:rPr>
          <w:rFonts w:ascii="Times New Roman" w:hAnsi="Times New Roman" w:cs="Times New Roman"/>
        </w:rPr>
        <w:t>equal</w:t>
      </w:r>
      <w:r w:rsidR="003C6471">
        <w:rPr>
          <w:rFonts w:ascii="Times New Roman" w:hAnsi="Times New Roman" w:cs="Times New Roman"/>
        </w:rPr>
        <w:t xml:space="preserve"> </w:t>
      </w:r>
      <w:r w:rsidRPr="009122E7">
        <w:rPr>
          <w:rFonts w:ascii="Times New Roman" w:hAnsi="Times New Roman" w:cs="Times New Roman"/>
        </w:rPr>
        <w:t>rights</w:t>
      </w:r>
      <w:r w:rsidR="003C6471">
        <w:rPr>
          <w:rFonts w:ascii="Times New Roman" w:hAnsi="Times New Roman" w:cs="Times New Roman"/>
        </w:rPr>
        <w:t xml:space="preserve"> </w:t>
      </w:r>
      <w:r w:rsidRPr="009122E7">
        <w:rPr>
          <w:rFonts w:ascii="Times New Roman" w:hAnsi="Times New Roman" w:cs="Times New Roman"/>
        </w:rPr>
        <w:t>and</w:t>
      </w:r>
      <w:r w:rsidR="003C6471">
        <w:rPr>
          <w:rFonts w:ascii="Times New Roman" w:hAnsi="Times New Roman" w:cs="Times New Roman"/>
        </w:rPr>
        <w:t xml:space="preserve"> </w:t>
      </w:r>
      <w:r w:rsidRPr="009122E7">
        <w:rPr>
          <w:rFonts w:ascii="Times New Roman" w:hAnsi="Times New Roman" w:cs="Times New Roman"/>
        </w:rPr>
        <w:t>opportunities</w:t>
      </w:r>
      <w:r w:rsidR="003C6471">
        <w:rPr>
          <w:rFonts w:ascii="Times New Roman" w:hAnsi="Times New Roman" w:cs="Times New Roman"/>
        </w:rPr>
        <w:t xml:space="preserve"> </w:t>
      </w:r>
      <w:r w:rsidRPr="009122E7">
        <w:rPr>
          <w:rFonts w:ascii="Times New Roman" w:hAnsi="Times New Roman" w:cs="Times New Roman"/>
        </w:rPr>
        <w:t>for</w:t>
      </w:r>
      <w:r w:rsidR="003C6471">
        <w:rPr>
          <w:rFonts w:ascii="Times New Roman" w:hAnsi="Times New Roman" w:cs="Times New Roman"/>
        </w:rPr>
        <w:t xml:space="preserve"> </w:t>
      </w:r>
      <w:r w:rsidRPr="009122E7">
        <w:rPr>
          <w:rFonts w:ascii="Times New Roman" w:hAnsi="Times New Roman" w:cs="Times New Roman"/>
        </w:rPr>
        <w:t>women</w:t>
      </w:r>
      <w:r w:rsidR="003C6471">
        <w:rPr>
          <w:rFonts w:ascii="Times New Roman" w:hAnsi="Times New Roman" w:cs="Times New Roman"/>
        </w:rPr>
        <w:t xml:space="preserve"> </w:t>
      </w:r>
      <w:r w:rsidRPr="009122E7">
        <w:rPr>
          <w:rFonts w:ascii="Times New Roman" w:hAnsi="Times New Roman" w:cs="Times New Roman"/>
        </w:rPr>
        <w:t>and</w:t>
      </w:r>
      <w:r w:rsidR="003C6471">
        <w:rPr>
          <w:rFonts w:ascii="Times New Roman" w:hAnsi="Times New Roman" w:cs="Times New Roman"/>
        </w:rPr>
        <w:t xml:space="preserve"> </w:t>
      </w:r>
      <w:r w:rsidRPr="009122E7">
        <w:rPr>
          <w:rFonts w:ascii="Times New Roman" w:hAnsi="Times New Roman" w:cs="Times New Roman"/>
        </w:rPr>
        <w:t>have</w:t>
      </w:r>
      <w:r w:rsidR="003C6471">
        <w:rPr>
          <w:rFonts w:ascii="Times New Roman" w:hAnsi="Times New Roman" w:cs="Times New Roman"/>
        </w:rPr>
        <w:t xml:space="preserve"> </w:t>
      </w:r>
      <w:r w:rsidRPr="009122E7">
        <w:rPr>
          <w:rFonts w:ascii="Times New Roman" w:hAnsi="Times New Roman" w:cs="Times New Roman"/>
        </w:rPr>
        <w:t>significantly</w:t>
      </w:r>
      <w:r w:rsidR="003C6471">
        <w:rPr>
          <w:rFonts w:ascii="Times New Roman" w:hAnsi="Times New Roman" w:cs="Times New Roman"/>
        </w:rPr>
        <w:t xml:space="preserve"> </w:t>
      </w:r>
      <w:r w:rsidRPr="009122E7">
        <w:rPr>
          <w:rFonts w:ascii="Times New Roman" w:hAnsi="Times New Roman" w:cs="Times New Roman"/>
        </w:rPr>
        <w:t>less</w:t>
      </w:r>
      <w:r w:rsidR="003C6471">
        <w:rPr>
          <w:rFonts w:ascii="Times New Roman" w:hAnsi="Times New Roman" w:cs="Times New Roman"/>
        </w:rPr>
        <w:t xml:space="preserve"> </w:t>
      </w:r>
      <w:r w:rsidRPr="009122E7">
        <w:rPr>
          <w:rFonts w:ascii="Times New Roman" w:hAnsi="Times New Roman" w:cs="Times New Roman"/>
        </w:rPr>
        <w:t>permissive</w:t>
      </w:r>
      <w:r w:rsidR="003C6471">
        <w:rPr>
          <w:rFonts w:ascii="Times New Roman" w:hAnsi="Times New Roman" w:cs="Times New Roman"/>
        </w:rPr>
        <w:t xml:space="preserve"> </w:t>
      </w:r>
      <w:r w:rsidRPr="009122E7">
        <w:rPr>
          <w:rFonts w:ascii="Times New Roman" w:hAnsi="Times New Roman" w:cs="Times New Roman"/>
        </w:rPr>
        <w:t>attitudes</w:t>
      </w:r>
      <w:r w:rsidR="003C6471">
        <w:rPr>
          <w:rFonts w:ascii="Times New Roman" w:hAnsi="Times New Roman" w:cs="Times New Roman"/>
        </w:rPr>
        <w:t xml:space="preserve"> </w:t>
      </w:r>
      <w:r w:rsidRPr="009122E7">
        <w:rPr>
          <w:rFonts w:ascii="Times New Roman" w:hAnsi="Times New Roman" w:cs="Times New Roman"/>
        </w:rPr>
        <w:t>toward</w:t>
      </w:r>
      <w:r w:rsidR="003C6471">
        <w:rPr>
          <w:rFonts w:ascii="Times New Roman" w:hAnsi="Times New Roman" w:cs="Times New Roman"/>
        </w:rPr>
        <w:t xml:space="preserve"> </w:t>
      </w:r>
      <w:r w:rsidRPr="009122E7">
        <w:rPr>
          <w:rFonts w:ascii="Times New Roman" w:hAnsi="Times New Roman" w:cs="Times New Roman"/>
        </w:rPr>
        <w:t>homosexuality,</w:t>
      </w:r>
      <w:r w:rsidR="003C6471">
        <w:rPr>
          <w:rFonts w:ascii="Times New Roman" w:hAnsi="Times New Roman" w:cs="Times New Roman"/>
        </w:rPr>
        <w:t xml:space="preserve"> </w:t>
      </w:r>
      <w:r w:rsidRPr="009122E7">
        <w:rPr>
          <w:rFonts w:ascii="Times New Roman" w:hAnsi="Times New Roman" w:cs="Times New Roman"/>
        </w:rPr>
        <w:t>abortion</w:t>
      </w:r>
      <w:r w:rsidR="003C6471">
        <w:rPr>
          <w:rFonts w:ascii="Times New Roman" w:hAnsi="Times New Roman" w:cs="Times New Roman"/>
        </w:rPr>
        <w:t xml:space="preserve"> </w:t>
      </w:r>
      <w:r w:rsidRPr="009122E7">
        <w:rPr>
          <w:rFonts w:ascii="Times New Roman" w:hAnsi="Times New Roman" w:cs="Times New Roman"/>
        </w:rPr>
        <w:t>and</w:t>
      </w:r>
      <w:r w:rsidR="003C6471">
        <w:rPr>
          <w:rFonts w:ascii="Times New Roman" w:hAnsi="Times New Roman" w:cs="Times New Roman"/>
        </w:rPr>
        <w:t xml:space="preserve"> </w:t>
      </w:r>
      <w:r w:rsidRPr="009122E7">
        <w:rPr>
          <w:rFonts w:ascii="Times New Roman" w:hAnsi="Times New Roman" w:cs="Times New Roman"/>
        </w:rPr>
        <w:t>divorce</w:t>
      </w:r>
      <w:r w:rsidR="003C6471">
        <w:rPr>
          <w:rFonts w:ascii="Times New Roman" w:hAnsi="Times New Roman" w:cs="Times New Roman"/>
        </w:rPr>
        <w:t xml:space="preserve"> </w:t>
      </w:r>
      <w:r w:rsidRPr="009122E7">
        <w:rPr>
          <w:rFonts w:ascii="Times New Roman" w:hAnsi="Times New Roman" w:cs="Times New Roman"/>
        </w:rPr>
        <w:t>than</w:t>
      </w:r>
      <w:r w:rsidR="003C6471">
        <w:rPr>
          <w:rFonts w:ascii="Times New Roman" w:hAnsi="Times New Roman" w:cs="Times New Roman"/>
        </w:rPr>
        <w:t xml:space="preserve"> </w:t>
      </w:r>
      <w:r w:rsidRPr="009122E7">
        <w:rPr>
          <w:rFonts w:ascii="Times New Roman" w:hAnsi="Times New Roman" w:cs="Times New Roman"/>
        </w:rPr>
        <w:t>those</w:t>
      </w:r>
      <w:r w:rsidR="003C6471">
        <w:rPr>
          <w:rFonts w:ascii="Times New Roman" w:hAnsi="Times New Roman" w:cs="Times New Roman"/>
        </w:rPr>
        <w:t xml:space="preserve"> </w:t>
      </w:r>
      <w:r w:rsidRPr="009122E7">
        <w:rPr>
          <w:rFonts w:ascii="Times New Roman" w:hAnsi="Times New Roman" w:cs="Times New Roman"/>
        </w:rPr>
        <w:t>living</w:t>
      </w:r>
      <w:r w:rsidR="003C6471">
        <w:rPr>
          <w:rFonts w:ascii="Times New Roman" w:hAnsi="Times New Roman" w:cs="Times New Roman"/>
        </w:rPr>
        <w:t xml:space="preserve"> </w:t>
      </w:r>
      <w:r w:rsidRPr="009122E7">
        <w:rPr>
          <w:rFonts w:ascii="Times New Roman" w:hAnsi="Times New Roman" w:cs="Times New Roman"/>
        </w:rPr>
        <w:t>in</w:t>
      </w:r>
      <w:r w:rsidR="003C6471">
        <w:rPr>
          <w:rFonts w:ascii="Times New Roman" w:hAnsi="Times New Roman" w:cs="Times New Roman"/>
        </w:rPr>
        <w:t xml:space="preserve"> </w:t>
      </w:r>
      <w:r w:rsidRPr="009122E7">
        <w:rPr>
          <w:rFonts w:ascii="Times New Roman" w:hAnsi="Times New Roman" w:cs="Times New Roman"/>
        </w:rPr>
        <w:t>Western,</w:t>
      </w:r>
      <w:r w:rsidR="003C6471">
        <w:rPr>
          <w:rFonts w:ascii="Times New Roman" w:hAnsi="Times New Roman" w:cs="Times New Roman"/>
        </w:rPr>
        <w:t xml:space="preserve"> </w:t>
      </w:r>
      <w:r w:rsidRPr="009122E7">
        <w:rPr>
          <w:rFonts w:ascii="Times New Roman" w:hAnsi="Times New Roman" w:cs="Times New Roman"/>
        </w:rPr>
        <w:t>democratic</w:t>
      </w:r>
      <w:r w:rsidR="003C6471">
        <w:rPr>
          <w:rFonts w:ascii="Times New Roman" w:hAnsi="Times New Roman" w:cs="Times New Roman"/>
        </w:rPr>
        <w:t xml:space="preserve"> </w:t>
      </w:r>
      <w:r w:rsidRPr="009122E7">
        <w:rPr>
          <w:rFonts w:ascii="Times New Roman" w:hAnsi="Times New Roman" w:cs="Times New Roman"/>
        </w:rPr>
        <w:t>countries.</w:t>
      </w:r>
      <w:r w:rsidR="003C6471">
        <w:rPr>
          <w:rFonts w:ascii="Times New Roman" w:hAnsi="Times New Roman" w:cs="Times New Roman"/>
        </w:rPr>
        <w:t xml:space="preserve"> </w:t>
      </w:r>
      <w:r w:rsidR="004F7F5A" w:rsidRPr="004F7F5A">
        <w:rPr>
          <w:rFonts w:ascii="Times New Roman" w:hAnsi="Times New Roman" w:cs="Times New Roman"/>
        </w:rPr>
        <w:t>We</w:t>
      </w:r>
      <w:r w:rsidR="003C6471">
        <w:rPr>
          <w:rFonts w:ascii="Times New Roman" w:hAnsi="Times New Roman" w:cs="Times New Roman"/>
        </w:rPr>
        <w:t xml:space="preserve"> </w:t>
      </w:r>
      <w:r w:rsidR="004F7F5A" w:rsidRPr="004F7F5A">
        <w:rPr>
          <w:rFonts w:ascii="Times New Roman" w:hAnsi="Times New Roman" w:cs="Times New Roman"/>
        </w:rPr>
        <w:t>find</w:t>
      </w:r>
      <w:r w:rsidR="003C6471">
        <w:rPr>
          <w:rFonts w:ascii="Times New Roman" w:hAnsi="Times New Roman" w:cs="Times New Roman"/>
        </w:rPr>
        <w:t xml:space="preserve"> </w:t>
      </w:r>
      <w:r w:rsidR="004F7F5A" w:rsidRPr="004F7F5A">
        <w:rPr>
          <w:rFonts w:ascii="Times New Roman" w:hAnsi="Times New Roman" w:cs="Times New Roman"/>
        </w:rPr>
        <w:t>that</w:t>
      </w:r>
      <w:r w:rsidR="003C6471">
        <w:rPr>
          <w:rFonts w:ascii="Times New Roman" w:hAnsi="Times New Roman" w:cs="Times New Roman"/>
        </w:rPr>
        <w:t xml:space="preserve"> </w:t>
      </w:r>
      <w:r w:rsidR="004F7F5A" w:rsidRPr="004F7F5A">
        <w:rPr>
          <w:rFonts w:ascii="Times New Roman" w:hAnsi="Times New Roman" w:cs="Times New Roman"/>
        </w:rPr>
        <w:t>customs</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cultures,</w:t>
      </w:r>
      <w:r w:rsidR="003C6471">
        <w:rPr>
          <w:rFonts w:ascii="Times New Roman" w:hAnsi="Times New Roman" w:cs="Times New Roman"/>
        </w:rPr>
        <w:t xml:space="preserve"> </w:t>
      </w:r>
      <w:r w:rsidR="004F7F5A" w:rsidRPr="004F7F5A">
        <w:rPr>
          <w:rFonts w:ascii="Times New Roman" w:hAnsi="Times New Roman" w:cs="Times New Roman"/>
        </w:rPr>
        <w:t>often</w:t>
      </w:r>
      <w:r w:rsidR="003C6471">
        <w:rPr>
          <w:rFonts w:ascii="Times New Roman" w:hAnsi="Times New Roman" w:cs="Times New Roman"/>
        </w:rPr>
        <w:t xml:space="preserve"> </w:t>
      </w:r>
      <w:r w:rsidR="004F7F5A" w:rsidRPr="004F7F5A">
        <w:rPr>
          <w:rFonts w:ascii="Times New Roman" w:hAnsi="Times New Roman" w:cs="Times New Roman"/>
        </w:rPr>
        <w:t>predating</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establishment</w:t>
      </w:r>
      <w:r w:rsidR="003C6471">
        <w:rPr>
          <w:rFonts w:ascii="Times New Roman" w:hAnsi="Times New Roman" w:cs="Times New Roman"/>
        </w:rPr>
        <w:t xml:space="preserve"> </w:t>
      </w:r>
      <w:r w:rsidR="004F7F5A" w:rsidRPr="004F7F5A">
        <w:rPr>
          <w:rFonts w:ascii="Times New Roman" w:hAnsi="Times New Roman" w:cs="Times New Roman"/>
        </w:rPr>
        <w:t>of</w:t>
      </w:r>
      <w:r w:rsidR="003C6471">
        <w:rPr>
          <w:rFonts w:ascii="Times New Roman" w:hAnsi="Times New Roman" w:cs="Times New Roman"/>
        </w:rPr>
        <w:t xml:space="preserve"> </w:t>
      </w:r>
      <w:r w:rsidR="004F7F5A" w:rsidRPr="004F7F5A">
        <w:rPr>
          <w:rFonts w:ascii="Times New Roman" w:hAnsi="Times New Roman" w:cs="Times New Roman"/>
        </w:rPr>
        <w:t>Islam,</w:t>
      </w:r>
      <w:r w:rsidR="003C6471">
        <w:rPr>
          <w:rFonts w:ascii="Times New Roman" w:hAnsi="Times New Roman" w:cs="Times New Roman"/>
        </w:rPr>
        <w:t xml:space="preserve"> </w:t>
      </w:r>
      <w:r w:rsidR="004F7F5A" w:rsidRPr="004F7F5A">
        <w:rPr>
          <w:rFonts w:ascii="Times New Roman" w:hAnsi="Times New Roman" w:cs="Times New Roman"/>
        </w:rPr>
        <w:t>have</w:t>
      </w:r>
      <w:r w:rsidR="003C6471">
        <w:rPr>
          <w:rFonts w:ascii="Times New Roman" w:hAnsi="Times New Roman" w:cs="Times New Roman"/>
        </w:rPr>
        <w:t xml:space="preserve"> </w:t>
      </w:r>
      <w:r w:rsidR="004F7F5A" w:rsidRPr="004F7F5A">
        <w:rPr>
          <w:rFonts w:ascii="Times New Roman" w:hAnsi="Times New Roman" w:cs="Times New Roman"/>
        </w:rPr>
        <w:t>contributed</w:t>
      </w:r>
      <w:r w:rsidR="003C6471">
        <w:rPr>
          <w:rFonts w:ascii="Times New Roman" w:hAnsi="Times New Roman" w:cs="Times New Roman"/>
        </w:rPr>
        <w:t xml:space="preserve"> </w:t>
      </w:r>
      <w:r w:rsidR="004F7F5A" w:rsidRPr="004F7F5A">
        <w:rPr>
          <w:rFonts w:ascii="Times New Roman" w:hAnsi="Times New Roman" w:cs="Times New Roman"/>
        </w:rPr>
        <w:t>to</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conservative</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patriarchal</w:t>
      </w:r>
      <w:r w:rsidR="003C6471">
        <w:rPr>
          <w:rFonts w:ascii="Times New Roman" w:hAnsi="Times New Roman" w:cs="Times New Roman"/>
        </w:rPr>
        <w:t xml:space="preserve"> </w:t>
      </w:r>
      <w:r w:rsidR="004F7F5A" w:rsidRPr="004F7F5A">
        <w:rPr>
          <w:rFonts w:ascii="Times New Roman" w:hAnsi="Times New Roman" w:cs="Times New Roman"/>
        </w:rPr>
        <w:t>orientation</w:t>
      </w:r>
      <w:r w:rsidR="003C6471">
        <w:rPr>
          <w:rFonts w:ascii="Times New Roman" w:hAnsi="Times New Roman" w:cs="Times New Roman"/>
        </w:rPr>
        <w:t xml:space="preserve"> </w:t>
      </w:r>
      <w:r w:rsidR="004F7F5A" w:rsidRPr="004F7F5A">
        <w:rPr>
          <w:rFonts w:ascii="Times New Roman" w:hAnsi="Times New Roman" w:cs="Times New Roman"/>
        </w:rPr>
        <w:t>towards</w:t>
      </w:r>
      <w:r w:rsidR="003C6471">
        <w:rPr>
          <w:rFonts w:ascii="Times New Roman" w:hAnsi="Times New Roman" w:cs="Times New Roman"/>
        </w:rPr>
        <w:t xml:space="preserve"> </w:t>
      </w:r>
      <w:r w:rsidR="004F7F5A" w:rsidRPr="004F7F5A">
        <w:rPr>
          <w:rFonts w:ascii="Times New Roman" w:hAnsi="Times New Roman" w:cs="Times New Roman"/>
        </w:rPr>
        <w:t>women</w:t>
      </w:r>
      <w:r w:rsidR="003C6471">
        <w:rPr>
          <w:rFonts w:ascii="Times New Roman" w:hAnsi="Times New Roman" w:cs="Times New Roman"/>
        </w:rPr>
        <w:t xml:space="preserve"> </w:t>
      </w:r>
      <w:r w:rsidR="004F7F5A" w:rsidRPr="004F7F5A">
        <w:rPr>
          <w:rFonts w:ascii="Times New Roman" w:hAnsi="Times New Roman" w:cs="Times New Roman"/>
        </w:rPr>
        <w:t>in</w:t>
      </w:r>
      <w:r w:rsidR="003C6471">
        <w:rPr>
          <w:rFonts w:ascii="Times New Roman" w:hAnsi="Times New Roman" w:cs="Times New Roman"/>
        </w:rPr>
        <w:t xml:space="preserve"> </w:t>
      </w:r>
      <w:r w:rsidR="004F7F5A" w:rsidRPr="004F7F5A">
        <w:rPr>
          <w:rFonts w:ascii="Times New Roman" w:hAnsi="Times New Roman" w:cs="Times New Roman"/>
        </w:rPr>
        <w:t>majority</w:t>
      </w:r>
      <w:r w:rsidR="003C6471">
        <w:rPr>
          <w:rFonts w:ascii="Times New Roman" w:hAnsi="Times New Roman" w:cs="Times New Roman"/>
        </w:rPr>
        <w:t xml:space="preserve"> </w:t>
      </w:r>
      <w:r w:rsidR="004F7F5A" w:rsidRPr="004F7F5A">
        <w:rPr>
          <w:rFonts w:ascii="Times New Roman" w:hAnsi="Times New Roman" w:cs="Times New Roman"/>
        </w:rPr>
        <w:t>Islamic</w:t>
      </w:r>
      <w:r w:rsidR="003C6471">
        <w:rPr>
          <w:rFonts w:ascii="Times New Roman" w:hAnsi="Times New Roman" w:cs="Times New Roman"/>
        </w:rPr>
        <w:t xml:space="preserve"> </w:t>
      </w:r>
      <w:r w:rsidR="004F7F5A" w:rsidRPr="004F7F5A">
        <w:rPr>
          <w:rFonts w:ascii="Times New Roman" w:hAnsi="Times New Roman" w:cs="Times New Roman"/>
        </w:rPr>
        <w:t>countries</w:t>
      </w:r>
      <w:r w:rsidR="003C6471">
        <w:rPr>
          <w:rFonts w:ascii="Times New Roman" w:hAnsi="Times New Roman" w:cs="Times New Roman"/>
        </w:rPr>
        <w:t xml:space="preserve"> </w:t>
      </w:r>
      <w:r w:rsidR="004F7F5A" w:rsidRPr="004F7F5A">
        <w:rPr>
          <w:rFonts w:ascii="Times New Roman" w:hAnsi="Times New Roman" w:cs="Times New Roman"/>
        </w:rPr>
        <w:t>(Caldwell,</w:t>
      </w:r>
      <w:r w:rsidR="003C6471">
        <w:rPr>
          <w:rFonts w:ascii="Times New Roman" w:hAnsi="Times New Roman" w:cs="Times New Roman"/>
        </w:rPr>
        <w:t xml:space="preserve"> </w:t>
      </w:r>
      <w:r w:rsidR="004F7F5A" w:rsidRPr="004F7F5A">
        <w:rPr>
          <w:rFonts w:ascii="Times New Roman" w:hAnsi="Times New Roman" w:cs="Times New Roman"/>
        </w:rPr>
        <w:t>1982).</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term</w:t>
      </w:r>
      <w:r w:rsidR="003C6471">
        <w:rPr>
          <w:rFonts w:ascii="Times New Roman" w:hAnsi="Times New Roman" w:cs="Times New Roman"/>
        </w:rPr>
        <w:t xml:space="preserve"> </w:t>
      </w:r>
      <w:r w:rsidR="004F7F5A" w:rsidRPr="00926A72">
        <w:rPr>
          <w:rFonts w:ascii="Times New Roman" w:hAnsi="Times New Roman" w:cs="Times New Roman"/>
          <w:i/>
        </w:rPr>
        <w:t>patriarchy</w:t>
      </w:r>
      <w:r w:rsidR="003C6471">
        <w:rPr>
          <w:rFonts w:ascii="Times New Roman" w:hAnsi="Times New Roman" w:cs="Times New Roman"/>
        </w:rPr>
        <w:t xml:space="preserve"> </w:t>
      </w:r>
      <w:r w:rsidR="004F7F5A" w:rsidRPr="004F7F5A">
        <w:rPr>
          <w:rFonts w:ascii="Times New Roman" w:hAnsi="Times New Roman" w:cs="Times New Roman"/>
        </w:rPr>
        <w:t>is</w:t>
      </w:r>
      <w:r w:rsidR="003C6471">
        <w:rPr>
          <w:rFonts w:ascii="Times New Roman" w:hAnsi="Times New Roman" w:cs="Times New Roman"/>
        </w:rPr>
        <w:t xml:space="preserve"> </w:t>
      </w:r>
      <w:r w:rsidR="004F7F5A" w:rsidRPr="004F7F5A">
        <w:rPr>
          <w:rFonts w:ascii="Times New Roman" w:hAnsi="Times New Roman" w:cs="Times New Roman"/>
        </w:rPr>
        <w:t>used</w:t>
      </w:r>
      <w:r w:rsidR="003C6471">
        <w:rPr>
          <w:rFonts w:ascii="Times New Roman" w:hAnsi="Times New Roman" w:cs="Times New Roman"/>
        </w:rPr>
        <w:t xml:space="preserve"> </w:t>
      </w:r>
      <w:r w:rsidR="004F7F5A" w:rsidRPr="004F7F5A">
        <w:rPr>
          <w:rFonts w:ascii="Times New Roman" w:hAnsi="Times New Roman" w:cs="Times New Roman"/>
        </w:rPr>
        <w:t>to</w:t>
      </w:r>
      <w:r w:rsidR="003C6471">
        <w:rPr>
          <w:rFonts w:ascii="Times New Roman" w:hAnsi="Times New Roman" w:cs="Times New Roman"/>
        </w:rPr>
        <w:t xml:space="preserve"> </w:t>
      </w:r>
      <w:r w:rsidR="004F7F5A" w:rsidRPr="004F7F5A">
        <w:rPr>
          <w:rFonts w:ascii="Times New Roman" w:hAnsi="Times New Roman" w:cs="Times New Roman"/>
        </w:rPr>
        <w:t>denote</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specific</w:t>
      </w:r>
      <w:r w:rsidR="003C6471">
        <w:rPr>
          <w:rFonts w:ascii="Times New Roman" w:hAnsi="Times New Roman" w:cs="Times New Roman"/>
        </w:rPr>
        <w:t xml:space="preserve"> </w:t>
      </w:r>
      <w:r w:rsidR="004F7F5A" w:rsidRPr="004F7F5A">
        <w:rPr>
          <w:rFonts w:ascii="Times New Roman" w:hAnsi="Times New Roman" w:cs="Times New Roman"/>
        </w:rPr>
        <w:t>gender</w:t>
      </w:r>
      <w:r w:rsidR="003C6471">
        <w:rPr>
          <w:rFonts w:ascii="Times New Roman" w:hAnsi="Times New Roman" w:cs="Times New Roman"/>
        </w:rPr>
        <w:t xml:space="preserve"> </w:t>
      </w:r>
      <w:r w:rsidR="004F7F5A" w:rsidRPr="004F7F5A">
        <w:rPr>
          <w:rFonts w:ascii="Times New Roman" w:hAnsi="Times New Roman" w:cs="Times New Roman"/>
        </w:rPr>
        <w:t>arrangements</w:t>
      </w:r>
      <w:r w:rsidR="003C6471">
        <w:rPr>
          <w:rFonts w:ascii="Times New Roman" w:hAnsi="Times New Roman" w:cs="Times New Roman"/>
        </w:rPr>
        <w:t xml:space="preserve"> </w:t>
      </w:r>
      <w:r w:rsidR="004F7F5A" w:rsidRPr="004F7F5A">
        <w:rPr>
          <w:rFonts w:ascii="Times New Roman" w:hAnsi="Times New Roman" w:cs="Times New Roman"/>
        </w:rPr>
        <w:t>in</w:t>
      </w:r>
      <w:r w:rsidR="003C6471">
        <w:rPr>
          <w:rFonts w:ascii="Times New Roman" w:hAnsi="Times New Roman" w:cs="Times New Roman"/>
        </w:rPr>
        <w:t xml:space="preserve"> </w:t>
      </w:r>
      <w:r w:rsidR="004F7F5A" w:rsidRPr="004F7F5A">
        <w:rPr>
          <w:rFonts w:ascii="Times New Roman" w:hAnsi="Times New Roman" w:cs="Times New Roman"/>
        </w:rPr>
        <w:t>which</w:t>
      </w:r>
      <w:r w:rsidR="003C6471">
        <w:rPr>
          <w:rFonts w:ascii="Times New Roman" w:hAnsi="Times New Roman" w:cs="Times New Roman"/>
        </w:rPr>
        <w:t xml:space="preserve"> </w:t>
      </w:r>
      <w:r w:rsidR="004F7F5A" w:rsidRPr="004F7F5A">
        <w:rPr>
          <w:rFonts w:ascii="Times New Roman" w:hAnsi="Times New Roman" w:cs="Times New Roman"/>
        </w:rPr>
        <w:t>a</w:t>
      </w:r>
      <w:r w:rsidR="003C6471">
        <w:rPr>
          <w:rFonts w:ascii="Times New Roman" w:hAnsi="Times New Roman" w:cs="Times New Roman"/>
        </w:rPr>
        <w:t xml:space="preserve"> </w:t>
      </w:r>
      <w:r w:rsidR="004F7F5A" w:rsidRPr="004F7F5A">
        <w:rPr>
          <w:rFonts w:ascii="Times New Roman" w:hAnsi="Times New Roman" w:cs="Times New Roman"/>
        </w:rPr>
        <w:t>wife</w:t>
      </w:r>
      <w:r w:rsidR="003C6471">
        <w:rPr>
          <w:rFonts w:ascii="Times New Roman" w:hAnsi="Times New Roman" w:cs="Times New Roman"/>
        </w:rPr>
        <w:t xml:space="preserve"> </w:t>
      </w:r>
      <w:r w:rsidR="004F7F5A" w:rsidRPr="004F7F5A">
        <w:rPr>
          <w:rFonts w:ascii="Times New Roman" w:hAnsi="Times New Roman" w:cs="Times New Roman"/>
        </w:rPr>
        <w:t>lives</w:t>
      </w:r>
      <w:r w:rsidR="003C6471">
        <w:rPr>
          <w:rFonts w:ascii="Times New Roman" w:hAnsi="Times New Roman" w:cs="Times New Roman"/>
        </w:rPr>
        <w:t xml:space="preserve"> </w:t>
      </w:r>
      <w:r w:rsidR="004F7F5A" w:rsidRPr="004F7F5A">
        <w:rPr>
          <w:rFonts w:ascii="Times New Roman" w:hAnsi="Times New Roman" w:cs="Times New Roman"/>
        </w:rPr>
        <w:t>with</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husband's</w:t>
      </w:r>
      <w:r w:rsidR="003C6471">
        <w:rPr>
          <w:rFonts w:ascii="Times New Roman" w:hAnsi="Times New Roman" w:cs="Times New Roman"/>
        </w:rPr>
        <w:t xml:space="preserve"> </w:t>
      </w:r>
      <w:r w:rsidR="004F7F5A" w:rsidRPr="004F7F5A">
        <w:rPr>
          <w:rFonts w:ascii="Times New Roman" w:hAnsi="Times New Roman" w:cs="Times New Roman"/>
        </w:rPr>
        <w:t>family</w:t>
      </w:r>
      <w:r w:rsidR="003C6471">
        <w:rPr>
          <w:rFonts w:ascii="Times New Roman" w:hAnsi="Times New Roman" w:cs="Times New Roman"/>
        </w:rPr>
        <w:t xml:space="preserve"> </w:t>
      </w:r>
      <w:r w:rsidR="004F7F5A" w:rsidRPr="004F7F5A">
        <w:rPr>
          <w:rFonts w:ascii="Times New Roman" w:hAnsi="Times New Roman" w:cs="Times New Roman"/>
        </w:rPr>
        <w:t>in</w:t>
      </w:r>
      <w:r w:rsidR="003C6471">
        <w:rPr>
          <w:rFonts w:ascii="Times New Roman" w:hAnsi="Times New Roman" w:cs="Times New Roman"/>
        </w:rPr>
        <w:t xml:space="preserve"> </w:t>
      </w:r>
      <w:r w:rsidR="004F7F5A" w:rsidRPr="004F7F5A">
        <w:rPr>
          <w:rFonts w:ascii="Times New Roman" w:hAnsi="Times New Roman" w:cs="Times New Roman"/>
        </w:rPr>
        <w:t>their</w:t>
      </w:r>
      <w:r w:rsidR="003C6471">
        <w:rPr>
          <w:rFonts w:ascii="Times New Roman" w:hAnsi="Times New Roman" w:cs="Times New Roman"/>
        </w:rPr>
        <w:t xml:space="preserve"> </w:t>
      </w:r>
      <w:r w:rsidR="004F7F5A" w:rsidRPr="004F7F5A">
        <w:rPr>
          <w:rFonts w:ascii="Times New Roman" w:hAnsi="Times New Roman" w:cs="Times New Roman"/>
        </w:rPr>
        <w:t>residence,</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individuals</w:t>
      </w:r>
      <w:r w:rsidR="003C6471">
        <w:rPr>
          <w:rFonts w:ascii="Times New Roman" w:hAnsi="Times New Roman" w:cs="Times New Roman"/>
        </w:rPr>
        <w:t xml:space="preserve"> </w:t>
      </w:r>
      <w:r w:rsidR="004F7F5A" w:rsidRPr="004F7F5A">
        <w:rPr>
          <w:rFonts w:ascii="Times New Roman" w:hAnsi="Times New Roman" w:cs="Times New Roman"/>
        </w:rPr>
        <w:t>belong</w:t>
      </w:r>
      <w:r w:rsidR="003C6471">
        <w:rPr>
          <w:rFonts w:ascii="Times New Roman" w:hAnsi="Times New Roman" w:cs="Times New Roman"/>
        </w:rPr>
        <w:t xml:space="preserve"> </w:t>
      </w:r>
      <w:r w:rsidR="004F7F5A" w:rsidRPr="004F7F5A">
        <w:rPr>
          <w:rFonts w:ascii="Times New Roman" w:hAnsi="Times New Roman" w:cs="Times New Roman"/>
        </w:rPr>
        <w:t>to</w:t>
      </w:r>
      <w:r w:rsidR="003C6471">
        <w:rPr>
          <w:rFonts w:ascii="Times New Roman" w:hAnsi="Times New Roman" w:cs="Times New Roman"/>
        </w:rPr>
        <w:t xml:space="preserve"> </w:t>
      </w:r>
      <w:r w:rsidR="004F7F5A" w:rsidRPr="004F7F5A">
        <w:rPr>
          <w:rFonts w:ascii="Times New Roman" w:hAnsi="Times New Roman" w:cs="Times New Roman"/>
        </w:rPr>
        <w:t>their</w:t>
      </w:r>
      <w:r w:rsidR="003C6471">
        <w:rPr>
          <w:rFonts w:ascii="Times New Roman" w:hAnsi="Times New Roman" w:cs="Times New Roman"/>
        </w:rPr>
        <w:t xml:space="preserve"> </w:t>
      </w:r>
      <w:r w:rsidR="004F7F5A" w:rsidRPr="004F7F5A">
        <w:rPr>
          <w:rFonts w:ascii="Times New Roman" w:hAnsi="Times New Roman" w:cs="Times New Roman"/>
        </w:rPr>
        <w:t>father's</w:t>
      </w:r>
      <w:r w:rsidR="003C6471">
        <w:rPr>
          <w:rFonts w:ascii="Times New Roman" w:hAnsi="Times New Roman" w:cs="Times New Roman"/>
        </w:rPr>
        <w:t xml:space="preserve"> </w:t>
      </w:r>
      <w:r w:rsidR="004F7F5A" w:rsidRPr="004F7F5A">
        <w:rPr>
          <w:rFonts w:ascii="Times New Roman" w:hAnsi="Times New Roman" w:cs="Times New Roman"/>
        </w:rPr>
        <w:t>genealogical</w:t>
      </w:r>
      <w:r w:rsidR="003C6471">
        <w:rPr>
          <w:rFonts w:ascii="Times New Roman" w:hAnsi="Times New Roman" w:cs="Times New Roman"/>
        </w:rPr>
        <w:t xml:space="preserve"> </w:t>
      </w:r>
      <w:r w:rsidR="004F7F5A" w:rsidRPr="004F7F5A">
        <w:rPr>
          <w:rFonts w:ascii="Times New Roman" w:hAnsi="Times New Roman" w:cs="Times New Roman"/>
        </w:rPr>
        <w:t>descent</w:t>
      </w:r>
      <w:r w:rsidR="003C6471">
        <w:rPr>
          <w:rFonts w:ascii="Times New Roman" w:hAnsi="Times New Roman" w:cs="Times New Roman"/>
        </w:rPr>
        <w:t xml:space="preserve"> </w:t>
      </w:r>
      <w:r w:rsidR="004F7F5A" w:rsidRPr="004F7F5A">
        <w:rPr>
          <w:rFonts w:ascii="Times New Roman" w:hAnsi="Times New Roman" w:cs="Times New Roman"/>
        </w:rPr>
        <w:t>group</w:t>
      </w:r>
      <w:r w:rsidR="003C6471">
        <w:rPr>
          <w:rFonts w:ascii="Times New Roman" w:hAnsi="Times New Roman" w:cs="Times New Roman"/>
        </w:rPr>
        <w:t xml:space="preserve"> </w:t>
      </w:r>
      <w:r w:rsidR="004F7F5A" w:rsidRPr="004F7F5A">
        <w:rPr>
          <w:rFonts w:ascii="Times New Roman" w:hAnsi="Times New Roman" w:cs="Times New Roman"/>
        </w:rPr>
        <w:t>(Caldwell,</w:t>
      </w:r>
      <w:r w:rsidR="003C6471">
        <w:rPr>
          <w:rFonts w:ascii="Times New Roman" w:hAnsi="Times New Roman" w:cs="Times New Roman"/>
        </w:rPr>
        <w:t xml:space="preserve"> </w:t>
      </w:r>
      <w:r w:rsidR="004F7F5A" w:rsidRPr="004F7F5A">
        <w:rPr>
          <w:rFonts w:ascii="Times New Roman" w:hAnsi="Times New Roman" w:cs="Times New Roman"/>
        </w:rPr>
        <w:t>1982).</w:t>
      </w:r>
      <w:r w:rsidR="003C6471">
        <w:rPr>
          <w:rFonts w:ascii="Times New Roman" w:hAnsi="Times New Roman" w:cs="Times New Roman"/>
        </w:rPr>
        <w:t xml:space="preserve"> </w:t>
      </w:r>
      <w:r w:rsidR="004F7F5A" w:rsidRPr="004F7F5A">
        <w:rPr>
          <w:rFonts w:ascii="Times New Roman" w:hAnsi="Times New Roman" w:cs="Times New Roman"/>
        </w:rPr>
        <w:t>Kandiyoti</w:t>
      </w:r>
      <w:r w:rsidR="003C6471">
        <w:rPr>
          <w:rFonts w:ascii="Times New Roman" w:hAnsi="Times New Roman" w:cs="Times New Roman"/>
        </w:rPr>
        <w:t xml:space="preserve"> </w:t>
      </w:r>
      <w:r w:rsidR="004F7F5A" w:rsidRPr="004F7F5A">
        <w:rPr>
          <w:rFonts w:ascii="Times New Roman" w:hAnsi="Times New Roman" w:cs="Times New Roman"/>
        </w:rPr>
        <w:t>(1988)</w:t>
      </w:r>
      <w:r w:rsidR="003C6471">
        <w:rPr>
          <w:rFonts w:ascii="Times New Roman" w:hAnsi="Times New Roman" w:cs="Times New Roman"/>
        </w:rPr>
        <w:t xml:space="preserve"> </w:t>
      </w:r>
      <w:r w:rsidR="004F7F5A" w:rsidRPr="004F7F5A">
        <w:rPr>
          <w:rFonts w:ascii="Times New Roman" w:hAnsi="Times New Roman" w:cs="Times New Roman"/>
        </w:rPr>
        <w:t>uses</w:t>
      </w:r>
      <w:r w:rsidR="003C6471">
        <w:rPr>
          <w:rFonts w:ascii="Times New Roman" w:hAnsi="Times New Roman" w:cs="Times New Roman"/>
        </w:rPr>
        <w:t xml:space="preserve"> </w:t>
      </w:r>
      <w:r w:rsidR="004F7F5A" w:rsidRPr="004F7F5A">
        <w:rPr>
          <w:rFonts w:ascii="Times New Roman" w:hAnsi="Times New Roman" w:cs="Times New Roman"/>
        </w:rPr>
        <w:t>“classic</w:t>
      </w:r>
      <w:r w:rsidR="003C6471">
        <w:rPr>
          <w:rFonts w:ascii="Times New Roman" w:hAnsi="Times New Roman" w:cs="Times New Roman"/>
        </w:rPr>
        <w:t xml:space="preserve"> </w:t>
      </w:r>
      <w:r w:rsidR="004F7F5A" w:rsidRPr="004F7F5A">
        <w:rPr>
          <w:rFonts w:ascii="Times New Roman" w:hAnsi="Times New Roman" w:cs="Times New Roman"/>
        </w:rPr>
        <w:t>patriarchy”</w:t>
      </w:r>
      <w:r w:rsidR="003C6471">
        <w:rPr>
          <w:rFonts w:ascii="Times New Roman" w:hAnsi="Times New Roman" w:cs="Times New Roman"/>
        </w:rPr>
        <w:t xml:space="preserve"> </w:t>
      </w:r>
      <w:r w:rsidR="004F7F5A" w:rsidRPr="004F7F5A">
        <w:rPr>
          <w:rFonts w:ascii="Times New Roman" w:hAnsi="Times New Roman" w:cs="Times New Roman"/>
        </w:rPr>
        <w:t>to</w:t>
      </w:r>
      <w:r w:rsidR="003C6471">
        <w:rPr>
          <w:rFonts w:ascii="Times New Roman" w:hAnsi="Times New Roman" w:cs="Times New Roman"/>
        </w:rPr>
        <w:t xml:space="preserve"> </w:t>
      </w:r>
      <w:r w:rsidR="004F7F5A" w:rsidRPr="004F7F5A">
        <w:rPr>
          <w:rFonts w:ascii="Times New Roman" w:hAnsi="Times New Roman" w:cs="Times New Roman"/>
        </w:rPr>
        <w:t>describe</w:t>
      </w:r>
      <w:r w:rsidR="003C6471">
        <w:rPr>
          <w:rFonts w:ascii="Times New Roman" w:hAnsi="Times New Roman" w:cs="Times New Roman"/>
        </w:rPr>
        <w:t xml:space="preserve"> </w:t>
      </w:r>
      <w:r w:rsidR="004F7F5A" w:rsidRPr="004F7F5A">
        <w:rPr>
          <w:rFonts w:ascii="Times New Roman" w:hAnsi="Times New Roman" w:cs="Times New Roman"/>
        </w:rPr>
        <w:t>gender</w:t>
      </w:r>
      <w:r w:rsidR="003C6471">
        <w:rPr>
          <w:rFonts w:ascii="Times New Roman" w:hAnsi="Times New Roman" w:cs="Times New Roman"/>
        </w:rPr>
        <w:t xml:space="preserve"> </w:t>
      </w:r>
      <w:r w:rsidR="004F7F5A" w:rsidRPr="004F7F5A">
        <w:rPr>
          <w:rFonts w:ascii="Times New Roman" w:hAnsi="Times New Roman" w:cs="Times New Roman"/>
        </w:rPr>
        <w:t>relations</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position</w:t>
      </w:r>
      <w:r w:rsidR="003C6471">
        <w:rPr>
          <w:rFonts w:ascii="Times New Roman" w:hAnsi="Times New Roman" w:cs="Times New Roman"/>
        </w:rPr>
        <w:t xml:space="preserve"> </w:t>
      </w:r>
      <w:r w:rsidR="004F7F5A" w:rsidRPr="004F7F5A">
        <w:rPr>
          <w:rFonts w:ascii="Times New Roman" w:hAnsi="Times New Roman" w:cs="Times New Roman"/>
        </w:rPr>
        <w:t>of</w:t>
      </w:r>
      <w:r w:rsidR="003C6471">
        <w:rPr>
          <w:rFonts w:ascii="Times New Roman" w:hAnsi="Times New Roman" w:cs="Times New Roman"/>
        </w:rPr>
        <w:t xml:space="preserve"> </w:t>
      </w:r>
      <w:r w:rsidR="004F7F5A" w:rsidRPr="004F7F5A">
        <w:rPr>
          <w:rFonts w:ascii="Times New Roman" w:hAnsi="Times New Roman" w:cs="Times New Roman"/>
        </w:rPr>
        <w:t>women</w:t>
      </w:r>
      <w:r w:rsidR="003C6471">
        <w:rPr>
          <w:rFonts w:ascii="Times New Roman" w:hAnsi="Times New Roman" w:cs="Times New Roman"/>
        </w:rPr>
        <w:t xml:space="preserve"> </w:t>
      </w:r>
      <w:r w:rsidR="004F7F5A" w:rsidRPr="004F7F5A">
        <w:rPr>
          <w:rFonts w:ascii="Times New Roman" w:hAnsi="Times New Roman" w:cs="Times New Roman"/>
        </w:rPr>
        <w:t>in</w:t>
      </w:r>
      <w:r w:rsidR="003C6471">
        <w:rPr>
          <w:rFonts w:ascii="Times New Roman" w:hAnsi="Times New Roman" w:cs="Times New Roman"/>
        </w:rPr>
        <w:t xml:space="preserve"> </w:t>
      </w:r>
      <w:r w:rsidR="004F7F5A" w:rsidRPr="004F7F5A">
        <w:rPr>
          <w:rFonts w:ascii="Times New Roman" w:hAnsi="Times New Roman" w:cs="Times New Roman"/>
        </w:rPr>
        <w:t>North</w:t>
      </w:r>
      <w:r w:rsidR="003C6471">
        <w:rPr>
          <w:rFonts w:ascii="Times New Roman" w:hAnsi="Times New Roman" w:cs="Times New Roman"/>
        </w:rPr>
        <w:t xml:space="preserve"> </w:t>
      </w:r>
      <w:r w:rsidR="004F7F5A" w:rsidRPr="004F7F5A">
        <w:rPr>
          <w:rFonts w:ascii="Times New Roman" w:hAnsi="Times New Roman" w:cs="Times New Roman"/>
        </w:rPr>
        <w:t>Africa,</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Muslim</w:t>
      </w:r>
      <w:r w:rsidR="003C6471">
        <w:rPr>
          <w:rFonts w:ascii="Times New Roman" w:hAnsi="Times New Roman" w:cs="Times New Roman"/>
        </w:rPr>
        <w:t xml:space="preserve"> </w:t>
      </w:r>
      <w:r w:rsidR="004F7F5A" w:rsidRPr="004F7F5A">
        <w:rPr>
          <w:rFonts w:ascii="Times New Roman" w:hAnsi="Times New Roman" w:cs="Times New Roman"/>
        </w:rPr>
        <w:t>Middle</w:t>
      </w:r>
      <w:r w:rsidR="003C6471">
        <w:rPr>
          <w:rFonts w:ascii="Times New Roman" w:hAnsi="Times New Roman" w:cs="Times New Roman"/>
        </w:rPr>
        <w:t xml:space="preserve"> </w:t>
      </w:r>
      <w:r w:rsidR="004F7F5A" w:rsidRPr="004F7F5A">
        <w:rPr>
          <w:rFonts w:ascii="Times New Roman" w:hAnsi="Times New Roman" w:cs="Times New Roman"/>
        </w:rPr>
        <w:t>East</w:t>
      </w:r>
      <w:r w:rsidR="003C6471">
        <w:rPr>
          <w:rFonts w:ascii="Times New Roman" w:hAnsi="Times New Roman" w:cs="Times New Roman"/>
        </w:rPr>
        <w:t xml:space="preserve"> </w:t>
      </w:r>
      <w:r w:rsidR="004F7F5A" w:rsidRPr="004F7F5A">
        <w:rPr>
          <w:rFonts w:ascii="Times New Roman" w:hAnsi="Times New Roman" w:cs="Times New Roman"/>
        </w:rPr>
        <w:t>(including</w:t>
      </w:r>
      <w:r w:rsidR="003C6471">
        <w:rPr>
          <w:rFonts w:ascii="Times New Roman" w:hAnsi="Times New Roman" w:cs="Times New Roman"/>
        </w:rPr>
        <w:t xml:space="preserve"> </w:t>
      </w:r>
      <w:r w:rsidR="004F7F5A" w:rsidRPr="004F7F5A">
        <w:rPr>
          <w:rFonts w:ascii="Times New Roman" w:hAnsi="Times New Roman" w:cs="Times New Roman"/>
        </w:rPr>
        <w:t>Turkey</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Iran),</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South</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East</w:t>
      </w:r>
      <w:r w:rsidR="003C6471">
        <w:rPr>
          <w:rFonts w:ascii="Times New Roman" w:hAnsi="Times New Roman" w:cs="Times New Roman"/>
        </w:rPr>
        <w:t xml:space="preserve"> </w:t>
      </w:r>
      <w:r w:rsidR="004F7F5A" w:rsidRPr="004F7F5A">
        <w:rPr>
          <w:rFonts w:ascii="Times New Roman" w:hAnsi="Times New Roman" w:cs="Times New Roman"/>
        </w:rPr>
        <w:t>Asia.</w:t>
      </w:r>
      <w:r w:rsidR="003C6471">
        <w:rPr>
          <w:rFonts w:ascii="Times New Roman" w:hAnsi="Times New Roman" w:cs="Times New Roman"/>
        </w:rPr>
        <w:t xml:space="preserve"> </w:t>
      </w:r>
      <w:r w:rsidR="004F7F5A" w:rsidRPr="004F7F5A">
        <w:rPr>
          <w:rFonts w:ascii="Times New Roman" w:hAnsi="Times New Roman" w:cs="Times New Roman"/>
        </w:rPr>
        <w:t>Timmer</w:t>
      </w:r>
      <w:r w:rsidR="003C6471">
        <w:rPr>
          <w:rFonts w:ascii="Times New Roman" w:hAnsi="Times New Roman" w:cs="Times New Roman"/>
        </w:rPr>
        <w:t xml:space="preserve"> </w:t>
      </w:r>
      <w:r w:rsidR="004F7F5A" w:rsidRPr="004F7F5A">
        <w:rPr>
          <w:rFonts w:ascii="Times New Roman" w:hAnsi="Times New Roman" w:cs="Times New Roman"/>
        </w:rPr>
        <w:t>&amp;</w:t>
      </w:r>
      <w:r w:rsidR="003C6471">
        <w:rPr>
          <w:rFonts w:ascii="Times New Roman" w:hAnsi="Times New Roman" w:cs="Times New Roman"/>
        </w:rPr>
        <w:t xml:space="preserve"> </w:t>
      </w:r>
      <w:r w:rsidR="004F7F5A" w:rsidRPr="004F7F5A">
        <w:rPr>
          <w:rFonts w:ascii="Times New Roman" w:hAnsi="Times New Roman" w:cs="Times New Roman"/>
        </w:rPr>
        <w:t>McClelland</w:t>
      </w:r>
      <w:r w:rsidR="001D4AED">
        <w:rPr>
          <w:rFonts w:ascii="Times New Roman" w:hAnsi="Times New Roman" w:cs="Times New Roman"/>
        </w:rPr>
        <w:t xml:space="preserve"> (2004)</w:t>
      </w:r>
      <w:r w:rsidR="003C6471">
        <w:rPr>
          <w:rFonts w:ascii="Times New Roman" w:hAnsi="Times New Roman" w:cs="Times New Roman"/>
        </w:rPr>
        <w:t xml:space="preserve"> </w:t>
      </w:r>
      <w:r w:rsidR="004F7F5A" w:rsidRPr="004F7F5A">
        <w:rPr>
          <w:rFonts w:ascii="Times New Roman" w:hAnsi="Times New Roman" w:cs="Times New Roman"/>
        </w:rPr>
        <w:t>point</w:t>
      </w:r>
      <w:r w:rsidR="003C6471">
        <w:rPr>
          <w:rFonts w:ascii="Times New Roman" w:hAnsi="Times New Roman" w:cs="Times New Roman"/>
        </w:rPr>
        <w:t xml:space="preserve"> </w:t>
      </w:r>
      <w:r w:rsidR="004F7F5A" w:rsidRPr="004F7F5A">
        <w:rPr>
          <w:rFonts w:ascii="Times New Roman" w:hAnsi="Times New Roman" w:cs="Times New Roman"/>
        </w:rPr>
        <w:t>out</w:t>
      </w:r>
      <w:r w:rsidR="003C6471">
        <w:rPr>
          <w:rFonts w:ascii="Times New Roman" w:hAnsi="Times New Roman" w:cs="Times New Roman"/>
        </w:rPr>
        <w:t xml:space="preserve"> </w:t>
      </w:r>
      <w:r w:rsidR="004F7F5A" w:rsidRPr="004F7F5A">
        <w:rPr>
          <w:rFonts w:ascii="Times New Roman" w:hAnsi="Times New Roman" w:cs="Times New Roman"/>
        </w:rPr>
        <w:t>that</w:t>
      </w:r>
      <w:r w:rsidR="003C6471">
        <w:rPr>
          <w:rFonts w:ascii="Times New Roman" w:hAnsi="Times New Roman" w:cs="Times New Roman"/>
        </w:rPr>
        <w:t xml:space="preserve"> </w:t>
      </w:r>
      <w:r w:rsidR="004F7F5A" w:rsidRPr="004F7F5A">
        <w:rPr>
          <w:rFonts w:ascii="Times New Roman" w:hAnsi="Times New Roman" w:cs="Times New Roman"/>
        </w:rPr>
        <w:t>the</w:t>
      </w:r>
      <w:r w:rsidR="003C6471">
        <w:rPr>
          <w:rFonts w:ascii="Times New Roman" w:hAnsi="Times New Roman" w:cs="Times New Roman"/>
        </w:rPr>
        <w:t xml:space="preserve"> </w:t>
      </w:r>
      <w:r w:rsidR="004F7F5A" w:rsidRPr="004F7F5A">
        <w:rPr>
          <w:rFonts w:ascii="Times New Roman" w:hAnsi="Times New Roman" w:cs="Times New Roman"/>
        </w:rPr>
        <w:t>status</w:t>
      </w:r>
      <w:r w:rsidR="003C6471">
        <w:rPr>
          <w:rFonts w:ascii="Times New Roman" w:hAnsi="Times New Roman" w:cs="Times New Roman"/>
        </w:rPr>
        <w:t xml:space="preserve"> </w:t>
      </w:r>
      <w:r w:rsidR="004F7F5A" w:rsidRPr="004F7F5A">
        <w:rPr>
          <w:rFonts w:ascii="Times New Roman" w:hAnsi="Times New Roman" w:cs="Times New Roman"/>
        </w:rPr>
        <w:t>of</w:t>
      </w:r>
      <w:r w:rsidR="003C6471">
        <w:rPr>
          <w:rFonts w:ascii="Times New Roman" w:hAnsi="Times New Roman" w:cs="Times New Roman"/>
        </w:rPr>
        <w:t xml:space="preserve"> </w:t>
      </w:r>
      <w:r w:rsidR="004F7F5A" w:rsidRPr="004F7F5A">
        <w:rPr>
          <w:rFonts w:ascii="Times New Roman" w:hAnsi="Times New Roman" w:cs="Times New Roman"/>
        </w:rPr>
        <w:t>women</w:t>
      </w:r>
      <w:r w:rsidR="003C6471">
        <w:rPr>
          <w:rFonts w:ascii="Times New Roman" w:hAnsi="Times New Roman" w:cs="Times New Roman"/>
        </w:rPr>
        <w:t xml:space="preserve"> </w:t>
      </w:r>
      <w:r w:rsidR="004F7F5A" w:rsidRPr="004F7F5A">
        <w:rPr>
          <w:rFonts w:ascii="Times New Roman" w:hAnsi="Times New Roman" w:cs="Times New Roman"/>
        </w:rPr>
        <w:t>in</w:t>
      </w:r>
      <w:r w:rsidR="003C6471">
        <w:rPr>
          <w:rFonts w:ascii="Times New Roman" w:hAnsi="Times New Roman" w:cs="Times New Roman"/>
        </w:rPr>
        <w:t xml:space="preserve"> </w:t>
      </w:r>
      <w:r w:rsidR="004F7F5A" w:rsidRPr="004F7F5A">
        <w:rPr>
          <w:rFonts w:ascii="Times New Roman" w:hAnsi="Times New Roman" w:cs="Times New Roman"/>
        </w:rPr>
        <w:t>Muslim</w:t>
      </w:r>
      <w:r w:rsidR="003C6471">
        <w:rPr>
          <w:rFonts w:ascii="Times New Roman" w:hAnsi="Times New Roman" w:cs="Times New Roman"/>
        </w:rPr>
        <w:t xml:space="preserve"> </w:t>
      </w:r>
      <w:r w:rsidR="004F7F5A" w:rsidRPr="004F7F5A">
        <w:rPr>
          <w:rFonts w:ascii="Times New Roman" w:hAnsi="Times New Roman" w:cs="Times New Roman"/>
        </w:rPr>
        <w:t>countries,</w:t>
      </w:r>
      <w:r w:rsidR="003C6471">
        <w:rPr>
          <w:rFonts w:ascii="Times New Roman" w:hAnsi="Times New Roman" w:cs="Times New Roman"/>
        </w:rPr>
        <w:t xml:space="preserve"> </w:t>
      </w:r>
      <w:r w:rsidR="004F7F5A" w:rsidRPr="004F7F5A">
        <w:rPr>
          <w:rFonts w:ascii="Times New Roman" w:hAnsi="Times New Roman" w:cs="Times New Roman"/>
        </w:rPr>
        <w:t>as</w:t>
      </w:r>
      <w:r w:rsidR="003C6471">
        <w:rPr>
          <w:rFonts w:ascii="Times New Roman" w:hAnsi="Times New Roman" w:cs="Times New Roman"/>
        </w:rPr>
        <w:t xml:space="preserve"> </w:t>
      </w:r>
      <w:r w:rsidR="004F7F5A" w:rsidRPr="004F7F5A">
        <w:rPr>
          <w:rFonts w:ascii="Times New Roman" w:hAnsi="Times New Roman" w:cs="Times New Roman"/>
        </w:rPr>
        <w:t>measured</w:t>
      </w:r>
      <w:r w:rsidR="003C6471">
        <w:rPr>
          <w:rFonts w:ascii="Times New Roman" w:hAnsi="Times New Roman" w:cs="Times New Roman"/>
        </w:rPr>
        <w:t xml:space="preserve"> </w:t>
      </w:r>
      <w:r w:rsidR="004F7F5A" w:rsidRPr="004F7F5A">
        <w:rPr>
          <w:rFonts w:ascii="Times New Roman" w:hAnsi="Times New Roman" w:cs="Times New Roman"/>
        </w:rPr>
        <w:t>by</w:t>
      </w:r>
      <w:r w:rsidR="003C6471">
        <w:rPr>
          <w:rFonts w:ascii="Times New Roman" w:hAnsi="Times New Roman" w:cs="Times New Roman"/>
        </w:rPr>
        <w:t xml:space="preserve"> </w:t>
      </w:r>
      <w:r w:rsidR="004F7F5A" w:rsidRPr="004F7F5A">
        <w:rPr>
          <w:rFonts w:ascii="Times New Roman" w:hAnsi="Times New Roman" w:cs="Times New Roman"/>
        </w:rPr>
        <w:t>employment,</w:t>
      </w:r>
      <w:r w:rsidR="003C6471">
        <w:rPr>
          <w:rFonts w:ascii="Times New Roman" w:hAnsi="Times New Roman" w:cs="Times New Roman"/>
        </w:rPr>
        <w:t xml:space="preserve"> </w:t>
      </w:r>
      <w:r w:rsidR="004F7F5A" w:rsidRPr="004F7F5A">
        <w:rPr>
          <w:rFonts w:ascii="Times New Roman" w:hAnsi="Times New Roman" w:cs="Times New Roman"/>
        </w:rPr>
        <w:t>education,</w:t>
      </w:r>
      <w:r w:rsidR="003C6471">
        <w:rPr>
          <w:rFonts w:ascii="Times New Roman" w:hAnsi="Times New Roman" w:cs="Times New Roman"/>
        </w:rPr>
        <w:t xml:space="preserve"> </w:t>
      </w:r>
      <w:r w:rsidR="004F7F5A" w:rsidRPr="004F7F5A">
        <w:rPr>
          <w:rFonts w:ascii="Times New Roman" w:hAnsi="Times New Roman" w:cs="Times New Roman"/>
        </w:rPr>
        <w:t>health,</w:t>
      </w:r>
      <w:r w:rsidR="003C6471">
        <w:rPr>
          <w:rFonts w:ascii="Times New Roman" w:hAnsi="Times New Roman" w:cs="Times New Roman"/>
        </w:rPr>
        <w:t xml:space="preserve"> </w:t>
      </w:r>
      <w:r w:rsidR="004F7F5A" w:rsidRPr="004F7F5A">
        <w:rPr>
          <w:rFonts w:ascii="Times New Roman" w:hAnsi="Times New Roman" w:cs="Times New Roman"/>
        </w:rPr>
        <w:t>and</w:t>
      </w:r>
      <w:r w:rsidR="003C6471">
        <w:rPr>
          <w:rFonts w:ascii="Times New Roman" w:hAnsi="Times New Roman" w:cs="Times New Roman"/>
        </w:rPr>
        <w:t xml:space="preserve"> </w:t>
      </w:r>
      <w:r w:rsidR="004F7F5A" w:rsidRPr="004F7F5A">
        <w:rPr>
          <w:rFonts w:ascii="Times New Roman" w:hAnsi="Times New Roman" w:cs="Times New Roman"/>
        </w:rPr>
        <w:t>political</w:t>
      </w:r>
      <w:r w:rsidR="003C6471">
        <w:rPr>
          <w:rFonts w:ascii="Times New Roman" w:hAnsi="Times New Roman" w:cs="Times New Roman"/>
        </w:rPr>
        <w:t xml:space="preserve"> </w:t>
      </w:r>
      <w:r w:rsidR="006B346C">
        <w:rPr>
          <w:rFonts w:ascii="Times New Roman" w:hAnsi="Times New Roman" w:cs="Times New Roman"/>
        </w:rPr>
        <w:t>participation</w:t>
      </w:r>
      <w:r w:rsidR="003C6471">
        <w:rPr>
          <w:rFonts w:ascii="Times New Roman" w:hAnsi="Times New Roman" w:cs="Times New Roman"/>
        </w:rPr>
        <w:t xml:space="preserve"> </w:t>
      </w:r>
      <w:r w:rsidR="006B346C">
        <w:rPr>
          <w:rFonts w:ascii="Times New Roman" w:hAnsi="Times New Roman" w:cs="Times New Roman"/>
        </w:rPr>
        <w:t>varies</w:t>
      </w:r>
      <w:r w:rsidR="003C6471">
        <w:rPr>
          <w:rFonts w:ascii="Times New Roman" w:hAnsi="Times New Roman" w:cs="Times New Roman"/>
        </w:rPr>
        <w:t xml:space="preserve"> </w:t>
      </w:r>
      <w:r w:rsidR="006B346C">
        <w:rPr>
          <w:rFonts w:ascii="Times New Roman" w:hAnsi="Times New Roman" w:cs="Times New Roman"/>
        </w:rPr>
        <w:t>by</w:t>
      </w:r>
      <w:r w:rsidR="003C6471">
        <w:rPr>
          <w:rFonts w:ascii="Times New Roman" w:hAnsi="Times New Roman" w:cs="Times New Roman"/>
        </w:rPr>
        <w:t xml:space="preserve"> </w:t>
      </w:r>
      <w:r w:rsidR="006B346C">
        <w:rPr>
          <w:rFonts w:ascii="Times New Roman" w:hAnsi="Times New Roman" w:cs="Times New Roman"/>
        </w:rPr>
        <w:t>region</w:t>
      </w:r>
      <w:r w:rsidR="006D21B1">
        <w:rPr>
          <w:rFonts w:ascii="Times New Roman" w:hAnsi="Times New Roman" w:cs="Times New Roman"/>
        </w:rPr>
        <w:t xml:space="preserve">. </w:t>
      </w:r>
      <w:r w:rsidR="00926A72">
        <w:rPr>
          <w:rFonts w:ascii="Times New Roman" w:hAnsi="Times New Roman" w:cs="Times New Roman"/>
        </w:rPr>
        <w:t>The Middle East and North Africa (</w:t>
      </w:r>
      <w:r w:rsidR="006D21B1">
        <w:rPr>
          <w:rFonts w:ascii="Times New Roman" w:hAnsi="Times New Roman" w:cs="Times New Roman"/>
        </w:rPr>
        <w:t>MENA</w:t>
      </w:r>
      <w:r w:rsidR="00926A72">
        <w:rPr>
          <w:rFonts w:ascii="Times New Roman" w:hAnsi="Times New Roman" w:cs="Times New Roman"/>
        </w:rPr>
        <w:t>)</w:t>
      </w:r>
      <w:r w:rsidR="006D21B1">
        <w:rPr>
          <w:rFonts w:ascii="Times New Roman" w:hAnsi="Times New Roman" w:cs="Times New Roman"/>
        </w:rPr>
        <w:t xml:space="preserve"> and South Asian have the lowest participation in the labor force. Participation in </w:t>
      </w:r>
      <w:r w:rsidR="00853BE2" w:rsidRPr="00EA5B0B">
        <w:rPr>
          <w:rFonts w:ascii="Times New Roman" w:hAnsi="Times New Roman" w:cs="Times New Roman"/>
        </w:rPr>
        <w:t>Muslim</w:t>
      </w:r>
      <w:r w:rsidR="003C6471">
        <w:rPr>
          <w:rFonts w:ascii="Times New Roman" w:hAnsi="Times New Roman" w:cs="Times New Roman"/>
        </w:rPr>
        <w:t xml:space="preserve"> </w:t>
      </w:r>
      <w:r w:rsidR="00853BE2" w:rsidRPr="00EA5B0B">
        <w:rPr>
          <w:rFonts w:ascii="Times New Roman" w:hAnsi="Times New Roman" w:cs="Times New Roman"/>
        </w:rPr>
        <w:lastRenderedPageBreak/>
        <w:t>countries</w:t>
      </w:r>
      <w:r w:rsidR="003C6471">
        <w:rPr>
          <w:rFonts w:ascii="Times New Roman" w:hAnsi="Times New Roman" w:cs="Times New Roman"/>
        </w:rPr>
        <w:t xml:space="preserve"> </w:t>
      </w:r>
      <w:r w:rsidR="006B346C">
        <w:rPr>
          <w:rFonts w:ascii="Times New Roman" w:hAnsi="Times New Roman" w:cs="Times New Roman"/>
        </w:rPr>
        <w:t>located</w:t>
      </w:r>
      <w:r w:rsidR="003C6471">
        <w:rPr>
          <w:rFonts w:ascii="Times New Roman" w:hAnsi="Times New Roman" w:cs="Times New Roman"/>
        </w:rPr>
        <w:t xml:space="preserve"> </w:t>
      </w:r>
      <w:r w:rsidR="00853BE2" w:rsidRPr="00EA5B0B">
        <w:rPr>
          <w:rFonts w:ascii="Times New Roman" w:hAnsi="Times New Roman" w:cs="Times New Roman"/>
        </w:rPr>
        <w:t>in</w:t>
      </w:r>
      <w:r w:rsidR="003C6471">
        <w:rPr>
          <w:rFonts w:ascii="Times New Roman" w:hAnsi="Times New Roman" w:cs="Times New Roman"/>
        </w:rPr>
        <w:t xml:space="preserve"> </w:t>
      </w:r>
      <w:r w:rsidR="00853BE2" w:rsidRPr="00EA5B0B">
        <w:rPr>
          <w:rFonts w:ascii="Times New Roman" w:hAnsi="Times New Roman" w:cs="Times New Roman"/>
        </w:rPr>
        <w:t>Europe</w:t>
      </w:r>
      <w:r w:rsidR="006B346C">
        <w:rPr>
          <w:rFonts w:ascii="Times New Roman" w:hAnsi="Times New Roman" w:cs="Times New Roman"/>
        </w:rPr>
        <w:t>,</w:t>
      </w:r>
      <w:r w:rsidR="003C6471">
        <w:rPr>
          <w:rFonts w:ascii="Times New Roman" w:hAnsi="Times New Roman" w:cs="Times New Roman"/>
        </w:rPr>
        <w:t xml:space="preserve"> </w:t>
      </w:r>
      <w:r w:rsidR="00853BE2" w:rsidRPr="00EA5B0B">
        <w:rPr>
          <w:rFonts w:ascii="Times New Roman" w:hAnsi="Times New Roman" w:cs="Times New Roman"/>
        </w:rPr>
        <w:t>Eurasia</w:t>
      </w:r>
      <w:r w:rsidR="006B346C">
        <w:rPr>
          <w:rFonts w:ascii="Times New Roman" w:hAnsi="Times New Roman" w:cs="Times New Roman"/>
        </w:rPr>
        <w:t>,</w:t>
      </w:r>
      <w:r w:rsidR="003C6471">
        <w:rPr>
          <w:rFonts w:ascii="Times New Roman" w:hAnsi="Times New Roman" w:cs="Times New Roman"/>
        </w:rPr>
        <w:t xml:space="preserve"> </w:t>
      </w:r>
      <w:r w:rsidR="00853BE2" w:rsidRPr="00EA5B0B">
        <w:rPr>
          <w:rFonts w:ascii="Times New Roman" w:hAnsi="Times New Roman" w:cs="Times New Roman"/>
        </w:rPr>
        <w:t>and</w:t>
      </w:r>
      <w:r w:rsidR="003C6471">
        <w:rPr>
          <w:rFonts w:ascii="Times New Roman" w:hAnsi="Times New Roman" w:cs="Times New Roman"/>
        </w:rPr>
        <w:t xml:space="preserve"> </w:t>
      </w:r>
      <w:r w:rsidR="00853BE2" w:rsidRPr="00EA5B0B">
        <w:rPr>
          <w:rFonts w:ascii="Times New Roman" w:hAnsi="Times New Roman" w:cs="Times New Roman"/>
        </w:rPr>
        <w:t>East</w:t>
      </w:r>
      <w:r w:rsidR="003C6471">
        <w:rPr>
          <w:rFonts w:ascii="Times New Roman" w:hAnsi="Times New Roman" w:cs="Times New Roman"/>
        </w:rPr>
        <w:t xml:space="preserve"> </w:t>
      </w:r>
      <w:r w:rsidR="00853BE2" w:rsidRPr="00EA5B0B">
        <w:rPr>
          <w:rFonts w:ascii="Times New Roman" w:hAnsi="Times New Roman" w:cs="Times New Roman"/>
        </w:rPr>
        <w:t>Asia</w:t>
      </w:r>
      <w:r w:rsidR="003C6471">
        <w:rPr>
          <w:rFonts w:ascii="Times New Roman" w:hAnsi="Times New Roman" w:cs="Times New Roman"/>
        </w:rPr>
        <w:t xml:space="preserve"> </w:t>
      </w:r>
      <w:r w:rsidR="00517520">
        <w:rPr>
          <w:rFonts w:ascii="Times New Roman" w:hAnsi="Times New Roman" w:cs="Times New Roman"/>
        </w:rPr>
        <w:t>are</w:t>
      </w:r>
      <w:r w:rsidR="003C6471">
        <w:rPr>
          <w:rFonts w:ascii="Times New Roman" w:hAnsi="Times New Roman" w:cs="Times New Roman"/>
        </w:rPr>
        <w:t xml:space="preserve"> </w:t>
      </w:r>
      <w:r w:rsidR="006D21B1">
        <w:rPr>
          <w:rFonts w:ascii="Times New Roman" w:hAnsi="Times New Roman" w:cs="Times New Roman"/>
        </w:rPr>
        <w:t xml:space="preserve">higher and nearer </w:t>
      </w:r>
      <w:r w:rsidR="00853BE2" w:rsidRPr="00EA5B0B">
        <w:rPr>
          <w:rFonts w:ascii="Times New Roman" w:hAnsi="Times New Roman" w:cs="Times New Roman"/>
        </w:rPr>
        <w:t>to</w:t>
      </w:r>
      <w:r w:rsidR="003C6471">
        <w:rPr>
          <w:rFonts w:ascii="Times New Roman" w:hAnsi="Times New Roman" w:cs="Times New Roman"/>
        </w:rPr>
        <w:t xml:space="preserve"> </w:t>
      </w:r>
      <w:r w:rsidR="00853BE2" w:rsidRPr="00EA5B0B">
        <w:rPr>
          <w:rFonts w:ascii="Times New Roman" w:hAnsi="Times New Roman" w:cs="Times New Roman"/>
        </w:rPr>
        <w:t>that</w:t>
      </w:r>
      <w:r w:rsidR="003C6471">
        <w:rPr>
          <w:rFonts w:ascii="Times New Roman" w:hAnsi="Times New Roman" w:cs="Times New Roman"/>
        </w:rPr>
        <w:t xml:space="preserve"> </w:t>
      </w:r>
      <w:r w:rsidR="00853BE2" w:rsidRPr="00EA5B0B">
        <w:rPr>
          <w:rFonts w:ascii="Times New Roman" w:hAnsi="Times New Roman" w:cs="Times New Roman"/>
        </w:rPr>
        <w:t>of</w:t>
      </w:r>
      <w:r w:rsidR="003C6471">
        <w:rPr>
          <w:rFonts w:ascii="Times New Roman" w:hAnsi="Times New Roman" w:cs="Times New Roman"/>
        </w:rPr>
        <w:t xml:space="preserve"> </w:t>
      </w:r>
      <w:r w:rsidR="00517520">
        <w:rPr>
          <w:rFonts w:ascii="Times New Roman" w:hAnsi="Times New Roman" w:cs="Times New Roman"/>
        </w:rPr>
        <w:t>more-</w:t>
      </w:r>
      <w:r w:rsidR="00853BE2" w:rsidRPr="00EA5B0B">
        <w:rPr>
          <w:rFonts w:ascii="Times New Roman" w:hAnsi="Times New Roman" w:cs="Times New Roman"/>
        </w:rPr>
        <w:t>developed</w:t>
      </w:r>
      <w:r w:rsidR="003C6471">
        <w:rPr>
          <w:rFonts w:ascii="Times New Roman" w:hAnsi="Times New Roman" w:cs="Times New Roman"/>
        </w:rPr>
        <w:t xml:space="preserve"> </w:t>
      </w:r>
      <w:r w:rsidR="00517520">
        <w:rPr>
          <w:rFonts w:ascii="Times New Roman" w:hAnsi="Times New Roman" w:cs="Times New Roman"/>
        </w:rPr>
        <w:t>non-Muslim</w:t>
      </w:r>
      <w:r w:rsidR="003C6471">
        <w:rPr>
          <w:rFonts w:ascii="Times New Roman" w:hAnsi="Times New Roman" w:cs="Times New Roman"/>
        </w:rPr>
        <w:t xml:space="preserve"> </w:t>
      </w:r>
      <w:r w:rsidR="00853BE2" w:rsidRPr="00EA5B0B">
        <w:rPr>
          <w:rFonts w:ascii="Times New Roman" w:hAnsi="Times New Roman" w:cs="Times New Roman"/>
        </w:rPr>
        <w:t>countries.</w:t>
      </w:r>
      <w:r w:rsidR="003C6471">
        <w:rPr>
          <w:rFonts w:ascii="Times New Roman" w:hAnsi="Times New Roman" w:cs="Times New Roman"/>
        </w:rPr>
        <w:t xml:space="preserve"> </w:t>
      </w:r>
      <w:r w:rsidR="00853BE2" w:rsidRPr="00EA5B0B">
        <w:rPr>
          <w:rFonts w:ascii="Times New Roman" w:hAnsi="Times New Roman" w:cs="Times New Roman"/>
        </w:rPr>
        <w:t>In</w:t>
      </w:r>
      <w:r w:rsidR="003C6471">
        <w:rPr>
          <w:rFonts w:ascii="Times New Roman" w:hAnsi="Times New Roman" w:cs="Times New Roman"/>
        </w:rPr>
        <w:t xml:space="preserve"> </w:t>
      </w:r>
      <w:r w:rsidR="00853BE2" w:rsidRPr="00EA5B0B">
        <w:rPr>
          <w:rFonts w:ascii="Times New Roman" w:hAnsi="Times New Roman" w:cs="Times New Roman"/>
        </w:rPr>
        <w:t>the</w:t>
      </w:r>
      <w:r w:rsidR="003C6471">
        <w:rPr>
          <w:rFonts w:ascii="Times New Roman" w:hAnsi="Times New Roman" w:cs="Times New Roman"/>
        </w:rPr>
        <w:t xml:space="preserve"> </w:t>
      </w:r>
      <w:r w:rsidR="00926A72">
        <w:rPr>
          <w:rFonts w:ascii="Times New Roman" w:hAnsi="Times New Roman" w:cs="Times New Roman"/>
        </w:rPr>
        <w:t>MENA</w:t>
      </w:r>
      <w:r w:rsidR="00853BE2" w:rsidRPr="00EA5B0B">
        <w:rPr>
          <w:rFonts w:ascii="Times New Roman" w:hAnsi="Times New Roman" w:cs="Times New Roman"/>
        </w:rPr>
        <w:t>,</w:t>
      </w:r>
      <w:r w:rsidR="003C6471">
        <w:rPr>
          <w:rFonts w:ascii="Times New Roman" w:hAnsi="Times New Roman" w:cs="Times New Roman"/>
        </w:rPr>
        <w:t xml:space="preserve"> </w:t>
      </w:r>
      <w:r w:rsidR="00853BE2" w:rsidRPr="00EA5B0B">
        <w:rPr>
          <w:rFonts w:ascii="Times New Roman" w:hAnsi="Times New Roman" w:cs="Times New Roman"/>
        </w:rPr>
        <w:t>and</w:t>
      </w:r>
      <w:r w:rsidR="003C6471">
        <w:rPr>
          <w:rFonts w:ascii="Times New Roman" w:hAnsi="Times New Roman" w:cs="Times New Roman"/>
        </w:rPr>
        <w:t xml:space="preserve"> </w:t>
      </w:r>
      <w:r w:rsidR="00853BE2" w:rsidRPr="00EA5B0B">
        <w:rPr>
          <w:rFonts w:ascii="Times New Roman" w:hAnsi="Times New Roman" w:cs="Times New Roman"/>
        </w:rPr>
        <w:t>South</w:t>
      </w:r>
      <w:r w:rsidR="003C6471">
        <w:rPr>
          <w:rFonts w:ascii="Times New Roman" w:hAnsi="Times New Roman" w:cs="Times New Roman"/>
        </w:rPr>
        <w:t xml:space="preserve"> </w:t>
      </w:r>
      <w:r w:rsidR="00853BE2" w:rsidRPr="00EA5B0B">
        <w:rPr>
          <w:rFonts w:ascii="Times New Roman" w:hAnsi="Times New Roman" w:cs="Times New Roman"/>
        </w:rPr>
        <w:t>Asia</w:t>
      </w:r>
      <w:r w:rsidR="003C6471">
        <w:rPr>
          <w:rFonts w:ascii="Times New Roman" w:hAnsi="Times New Roman" w:cs="Times New Roman"/>
        </w:rPr>
        <w:t xml:space="preserve"> </w:t>
      </w:r>
      <w:r w:rsidR="00853BE2" w:rsidRPr="00EA5B0B">
        <w:rPr>
          <w:rFonts w:ascii="Times New Roman" w:hAnsi="Times New Roman" w:cs="Times New Roman"/>
        </w:rPr>
        <w:t>negative</w:t>
      </w:r>
      <w:r w:rsidR="003C6471">
        <w:rPr>
          <w:rFonts w:ascii="Times New Roman" w:hAnsi="Times New Roman" w:cs="Times New Roman"/>
        </w:rPr>
        <w:t xml:space="preserve"> </w:t>
      </w:r>
      <w:r w:rsidR="00853BE2" w:rsidRPr="00EA5B0B">
        <w:rPr>
          <w:rFonts w:ascii="Times New Roman" w:hAnsi="Times New Roman" w:cs="Times New Roman"/>
        </w:rPr>
        <w:t>discrimination</w:t>
      </w:r>
      <w:r w:rsidR="003C6471">
        <w:rPr>
          <w:rFonts w:ascii="Times New Roman" w:hAnsi="Times New Roman" w:cs="Times New Roman"/>
        </w:rPr>
        <w:t xml:space="preserve"> </w:t>
      </w:r>
      <w:r w:rsidR="00853BE2" w:rsidRPr="00EA5B0B">
        <w:rPr>
          <w:rFonts w:ascii="Times New Roman" w:hAnsi="Times New Roman" w:cs="Times New Roman"/>
        </w:rPr>
        <w:t>concerning</w:t>
      </w:r>
      <w:r w:rsidR="003C6471">
        <w:rPr>
          <w:rFonts w:ascii="Times New Roman" w:hAnsi="Times New Roman" w:cs="Times New Roman"/>
        </w:rPr>
        <w:t xml:space="preserve"> </w:t>
      </w:r>
      <w:r w:rsidR="00853BE2" w:rsidRPr="00EA5B0B">
        <w:rPr>
          <w:rFonts w:ascii="Times New Roman" w:hAnsi="Times New Roman" w:cs="Times New Roman"/>
        </w:rPr>
        <w:t>women</w:t>
      </w:r>
      <w:r w:rsidR="003C6471">
        <w:rPr>
          <w:rFonts w:ascii="Times New Roman" w:hAnsi="Times New Roman" w:cs="Times New Roman"/>
        </w:rPr>
        <w:t xml:space="preserve"> </w:t>
      </w:r>
      <w:r w:rsidR="00853BE2" w:rsidRPr="00EA5B0B">
        <w:rPr>
          <w:rFonts w:ascii="Times New Roman" w:hAnsi="Times New Roman" w:cs="Times New Roman"/>
        </w:rPr>
        <w:t>is</w:t>
      </w:r>
      <w:r w:rsidR="003C6471">
        <w:rPr>
          <w:rFonts w:ascii="Times New Roman" w:hAnsi="Times New Roman" w:cs="Times New Roman"/>
        </w:rPr>
        <w:t xml:space="preserve"> </w:t>
      </w:r>
      <w:r w:rsidR="003C6471" w:rsidRPr="00EA5B0B">
        <w:rPr>
          <w:rFonts w:ascii="Times New Roman" w:hAnsi="Times New Roman" w:cs="Times New Roman"/>
        </w:rPr>
        <w:t>institutionalized</w:t>
      </w:r>
      <w:r w:rsidR="003C6471">
        <w:rPr>
          <w:rFonts w:ascii="Times New Roman" w:hAnsi="Times New Roman" w:cs="Times New Roman"/>
        </w:rPr>
        <w:t xml:space="preserve"> </w:t>
      </w:r>
      <w:r w:rsidR="00853BE2" w:rsidRPr="00EA5B0B">
        <w:rPr>
          <w:rFonts w:ascii="Times New Roman" w:hAnsi="Times New Roman" w:cs="Times New Roman"/>
        </w:rPr>
        <w:t>in</w:t>
      </w:r>
      <w:r w:rsidR="003C6471">
        <w:rPr>
          <w:rFonts w:ascii="Times New Roman" w:hAnsi="Times New Roman" w:cs="Times New Roman"/>
        </w:rPr>
        <w:t xml:space="preserve"> </w:t>
      </w:r>
      <w:r w:rsidR="00853BE2" w:rsidRPr="00EA5B0B">
        <w:rPr>
          <w:rFonts w:ascii="Times New Roman" w:hAnsi="Times New Roman" w:cs="Times New Roman"/>
        </w:rPr>
        <w:t>laws</w:t>
      </w:r>
      <w:r w:rsidR="003C6471">
        <w:rPr>
          <w:rFonts w:ascii="Times New Roman" w:hAnsi="Times New Roman" w:cs="Times New Roman"/>
        </w:rPr>
        <w:t xml:space="preserve"> </w:t>
      </w:r>
      <w:r w:rsidR="00853BE2" w:rsidRPr="00EA5B0B">
        <w:rPr>
          <w:rFonts w:ascii="Times New Roman" w:hAnsi="Times New Roman" w:cs="Times New Roman"/>
        </w:rPr>
        <w:t>that</w:t>
      </w:r>
      <w:r w:rsidR="003C6471">
        <w:rPr>
          <w:rFonts w:ascii="Times New Roman" w:hAnsi="Times New Roman" w:cs="Times New Roman"/>
        </w:rPr>
        <w:t xml:space="preserve"> </w:t>
      </w:r>
      <w:r w:rsidR="00853BE2" w:rsidRPr="00EA5B0B">
        <w:rPr>
          <w:rFonts w:ascii="Times New Roman" w:hAnsi="Times New Roman" w:cs="Times New Roman"/>
        </w:rPr>
        <w:t>prohibit</w:t>
      </w:r>
      <w:r w:rsidR="003C6471">
        <w:rPr>
          <w:rFonts w:ascii="Times New Roman" w:hAnsi="Times New Roman" w:cs="Times New Roman"/>
        </w:rPr>
        <w:t xml:space="preserve"> </w:t>
      </w:r>
      <w:r w:rsidR="00853BE2" w:rsidRPr="00EA5B0B">
        <w:rPr>
          <w:rFonts w:ascii="Times New Roman" w:hAnsi="Times New Roman" w:cs="Times New Roman"/>
        </w:rPr>
        <w:t>women</w:t>
      </w:r>
      <w:r w:rsidR="003C6471">
        <w:rPr>
          <w:rFonts w:ascii="Times New Roman" w:hAnsi="Times New Roman" w:cs="Times New Roman"/>
        </w:rPr>
        <w:t xml:space="preserve"> </w:t>
      </w:r>
      <w:r w:rsidR="00853BE2" w:rsidRPr="00EA5B0B">
        <w:rPr>
          <w:rFonts w:ascii="Times New Roman" w:hAnsi="Times New Roman" w:cs="Times New Roman"/>
        </w:rPr>
        <w:t>from</w:t>
      </w:r>
      <w:r w:rsidR="003C6471">
        <w:rPr>
          <w:rFonts w:ascii="Times New Roman" w:hAnsi="Times New Roman" w:cs="Times New Roman"/>
        </w:rPr>
        <w:t xml:space="preserve"> </w:t>
      </w:r>
      <w:r w:rsidR="00853BE2" w:rsidRPr="00EA5B0B">
        <w:rPr>
          <w:rFonts w:ascii="Times New Roman" w:hAnsi="Times New Roman" w:cs="Times New Roman"/>
        </w:rPr>
        <w:t>participating</w:t>
      </w:r>
      <w:r w:rsidR="003C6471">
        <w:rPr>
          <w:rFonts w:ascii="Times New Roman" w:hAnsi="Times New Roman" w:cs="Times New Roman"/>
        </w:rPr>
        <w:t xml:space="preserve"> </w:t>
      </w:r>
      <w:r w:rsidR="00853BE2" w:rsidRPr="00EA5B0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much</w:t>
      </w:r>
      <w:r w:rsidR="003C6471">
        <w:rPr>
          <w:rFonts w:ascii="Times New Roman" w:hAnsi="Times New Roman" w:cs="Times New Roman"/>
        </w:rPr>
        <w:t xml:space="preserve"> </w:t>
      </w:r>
      <w:r w:rsidR="00CC1A9B">
        <w:rPr>
          <w:rFonts w:ascii="Times New Roman" w:hAnsi="Times New Roman" w:cs="Times New Roman"/>
        </w:rPr>
        <w:t>of</w:t>
      </w:r>
      <w:r w:rsidR="003C6471">
        <w:rPr>
          <w:rFonts w:ascii="Times New Roman" w:hAnsi="Times New Roman" w:cs="Times New Roman"/>
        </w:rPr>
        <w:t xml:space="preserve"> </w:t>
      </w:r>
      <w:r w:rsidR="00853BE2" w:rsidRPr="00EA5B0B">
        <w:rPr>
          <w:rFonts w:ascii="Times New Roman" w:hAnsi="Times New Roman" w:cs="Times New Roman"/>
        </w:rPr>
        <w:t>public</w:t>
      </w:r>
      <w:r w:rsidR="003C6471">
        <w:rPr>
          <w:rFonts w:ascii="Times New Roman" w:hAnsi="Times New Roman" w:cs="Times New Roman"/>
        </w:rPr>
        <w:t xml:space="preserve"> </w:t>
      </w:r>
      <w:r w:rsidR="00853BE2" w:rsidRPr="00EA5B0B">
        <w:rPr>
          <w:rFonts w:ascii="Times New Roman" w:hAnsi="Times New Roman" w:cs="Times New Roman"/>
        </w:rPr>
        <w:t>life</w:t>
      </w:r>
      <w:r w:rsidR="003C6471">
        <w:rPr>
          <w:rFonts w:ascii="Times New Roman" w:hAnsi="Times New Roman" w:cs="Times New Roman"/>
        </w:rPr>
        <w:t xml:space="preserve"> </w:t>
      </w:r>
      <w:r w:rsidR="00853BE2" w:rsidRPr="00EA5B0B">
        <w:rPr>
          <w:rFonts w:ascii="Times New Roman" w:hAnsi="Times New Roman" w:cs="Times New Roman"/>
        </w:rPr>
        <w:t>or</w:t>
      </w:r>
      <w:r w:rsidR="003C6471">
        <w:rPr>
          <w:rFonts w:ascii="Times New Roman" w:hAnsi="Times New Roman" w:cs="Times New Roman"/>
        </w:rPr>
        <w:t xml:space="preserve"> </w:t>
      </w:r>
      <w:r w:rsidR="00853BE2" w:rsidRPr="00EA5B0B">
        <w:rPr>
          <w:rFonts w:ascii="Times New Roman" w:hAnsi="Times New Roman" w:cs="Times New Roman"/>
        </w:rPr>
        <w:t>fully</w:t>
      </w:r>
      <w:r w:rsidR="003C6471">
        <w:rPr>
          <w:rFonts w:ascii="Times New Roman" w:hAnsi="Times New Roman" w:cs="Times New Roman"/>
        </w:rPr>
        <w:t xml:space="preserve"> </w:t>
      </w:r>
      <w:r w:rsidR="00853BE2" w:rsidRPr="00EA5B0B">
        <w:rPr>
          <w:rFonts w:ascii="Times New Roman" w:hAnsi="Times New Roman" w:cs="Times New Roman"/>
        </w:rPr>
        <w:t>competing</w:t>
      </w:r>
      <w:r w:rsidR="003C6471">
        <w:rPr>
          <w:rFonts w:ascii="Times New Roman" w:hAnsi="Times New Roman" w:cs="Times New Roman"/>
        </w:rPr>
        <w:t xml:space="preserve"> </w:t>
      </w:r>
      <w:r w:rsidR="00853BE2" w:rsidRPr="00EA5B0B">
        <w:rPr>
          <w:rFonts w:ascii="Times New Roman" w:hAnsi="Times New Roman" w:cs="Times New Roman"/>
        </w:rPr>
        <w:t>in</w:t>
      </w:r>
      <w:r w:rsidR="003C6471">
        <w:rPr>
          <w:rFonts w:ascii="Times New Roman" w:hAnsi="Times New Roman" w:cs="Times New Roman"/>
        </w:rPr>
        <w:t xml:space="preserve"> </w:t>
      </w:r>
      <w:r w:rsidR="00853BE2" w:rsidRPr="00EA5B0B">
        <w:rPr>
          <w:rFonts w:ascii="Times New Roman" w:hAnsi="Times New Roman" w:cs="Times New Roman"/>
        </w:rPr>
        <w:t>the</w:t>
      </w:r>
      <w:r w:rsidR="003C6471">
        <w:rPr>
          <w:rFonts w:ascii="Times New Roman" w:hAnsi="Times New Roman" w:cs="Times New Roman"/>
        </w:rPr>
        <w:t xml:space="preserve"> </w:t>
      </w:r>
      <w:r w:rsidR="003C6471" w:rsidRPr="00EA5B0B">
        <w:rPr>
          <w:rFonts w:ascii="Times New Roman" w:hAnsi="Times New Roman" w:cs="Times New Roman"/>
        </w:rPr>
        <w:t>labor</w:t>
      </w:r>
      <w:r w:rsidR="003C6471">
        <w:rPr>
          <w:rFonts w:ascii="Times New Roman" w:hAnsi="Times New Roman" w:cs="Times New Roman"/>
        </w:rPr>
        <w:t xml:space="preserve"> </w:t>
      </w:r>
      <w:r w:rsidR="00853BE2" w:rsidRPr="00EA5B0B">
        <w:rPr>
          <w:rFonts w:ascii="Times New Roman" w:hAnsi="Times New Roman" w:cs="Times New Roman"/>
        </w:rPr>
        <w:t>market.</w:t>
      </w:r>
    </w:p>
    <w:p w:rsidR="00853BE2" w:rsidRPr="00EA5B0B" w:rsidRDefault="00853BE2" w:rsidP="001B7DD0">
      <w:pPr>
        <w:spacing w:line="480" w:lineRule="auto"/>
        <w:rPr>
          <w:rFonts w:ascii="Times New Roman" w:hAnsi="Times New Roman" w:cs="Times New Roman"/>
        </w:rPr>
      </w:pPr>
    </w:p>
    <w:p w:rsidR="00853BE2" w:rsidRPr="003E29DA" w:rsidRDefault="00853BE2" w:rsidP="003E29DA">
      <w:pPr>
        <w:spacing w:line="480" w:lineRule="auto"/>
        <w:rPr>
          <w:rFonts w:ascii="Times New Roman" w:hAnsi="Times New Roman" w:cs="Times New Roman"/>
        </w:rPr>
      </w:pPr>
      <w:r w:rsidRPr="00EA5B0B">
        <w:rPr>
          <w:rFonts w:ascii="Times New Roman" w:hAnsi="Times New Roman" w:cs="Times New Roman"/>
        </w:rPr>
        <w:t>Korinek</w:t>
      </w:r>
      <w:r w:rsidR="003C6471">
        <w:rPr>
          <w:rFonts w:ascii="Times New Roman" w:hAnsi="Times New Roman" w:cs="Times New Roman"/>
        </w:rPr>
        <w:t xml:space="preserve"> </w:t>
      </w:r>
      <w:r w:rsidRPr="00EA5B0B">
        <w:rPr>
          <w:rFonts w:ascii="Times New Roman" w:hAnsi="Times New Roman" w:cs="Times New Roman"/>
        </w:rPr>
        <w:t>(2005)</w:t>
      </w:r>
      <w:r w:rsidR="003C6471">
        <w:rPr>
          <w:rFonts w:ascii="Times New Roman" w:hAnsi="Times New Roman" w:cs="Times New Roman"/>
        </w:rPr>
        <w:t xml:space="preserve"> </w:t>
      </w:r>
      <w:r w:rsidRPr="00EA5B0B">
        <w:rPr>
          <w:rFonts w:ascii="Times New Roman" w:hAnsi="Times New Roman" w:cs="Times New Roman"/>
        </w:rPr>
        <w:t>provides</w:t>
      </w:r>
      <w:r w:rsidR="003C6471">
        <w:rPr>
          <w:rFonts w:ascii="Times New Roman" w:hAnsi="Times New Roman" w:cs="Times New Roman"/>
        </w:rPr>
        <w:t xml:space="preserve"> </w:t>
      </w:r>
      <w:r w:rsidRPr="00EA5B0B">
        <w:rPr>
          <w:rFonts w:ascii="Times New Roman" w:hAnsi="Times New Roman" w:cs="Times New Roman"/>
        </w:rPr>
        <w:t>a</w:t>
      </w:r>
      <w:r w:rsidR="003C6471">
        <w:rPr>
          <w:rFonts w:ascii="Times New Roman" w:hAnsi="Times New Roman" w:cs="Times New Roman"/>
        </w:rPr>
        <w:t xml:space="preserve"> </w:t>
      </w:r>
      <w:r w:rsidRPr="00EA5B0B">
        <w:rPr>
          <w:rFonts w:ascii="Times New Roman" w:hAnsi="Times New Roman" w:cs="Times New Roman"/>
        </w:rPr>
        <w:t>review</w:t>
      </w:r>
      <w:r w:rsidR="003C6471">
        <w:rPr>
          <w:rFonts w:ascii="Times New Roman" w:hAnsi="Times New Roman" w:cs="Times New Roman"/>
        </w:rPr>
        <w:t xml:space="preserve"> </w:t>
      </w:r>
      <w:r w:rsidRPr="00EA5B0B">
        <w:rPr>
          <w:rFonts w:ascii="Times New Roman" w:hAnsi="Times New Roman" w:cs="Times New Roman"/>
        </w:rPr>
        <w:t>of</w:t>
      </w:r>
      <w:r w:rsidR="003C6471">
        <w:rPr>
          <w:rFonts w:ascii="Times New Roman" w:hAnsi="Times New Roman" w:cs="Times New Roman"/>
        </w:rPr>
        <w:t xml:space="preserve"> </w:t>
      </w:r>
      <w:r w:rsidRPr="00EA5B0B">
        <w:rPr>
          <w:rFonts w:ascii="Times New Roman" w:hAnsi="Times New Roman" w:cs="Times New Roman"/>
        </w:rPr>
        <w:t>evidence</w:t>
      </w:r>
      <w:r w:rsidR="003C6471">
        <w:rPr>
          <w:rFonts w:ascii="Times New Roman" w:hAnsi="Times New Roman" w:cs="Times New Roman"/>
        </w:rPr>
        <w:t xml:space="preserve"> </w:t>
      </w:r>
      <w:r w:rsidRPr="00EA5B0B">
        <w:rPr>
          <w:rFonts w:ascii="Times New Roman" w:hAnsi="Times New Roman" w:cs="Times New Roman"/>
        </w:rPr>
        <w:t>of</w:t>
      </w:r>
      <w:r w:rsidR="003C6471">
        <w:rPr>
          <w:rFonts w:ascii="Times New Roman" w:hAnsi="Times New Roman" w:cs="Times New Roman"/>
        </w:rPr>
        <w:t xml:space="preserve"> </w:t>
      </w:r>
      <w:r w:rsidRPr="00EA5B0B">
        <w:rPr>
          <w:rFonts w:ascii="Times New Roman" w:hAnsi="Times New Roman" w:cs="Times New Roman"/>
        </w:rPr>
        <w:t>micro-</w:t>
      </w:r>
      <w:r w:rsidR="003C6471">
        <w:rPr>
          <w:rFonts w:ascii="Times New Roman" w:hAnsi="Times New Roman" w:cs="Times New Roman"/>
        </w:rPr>
        <w:t xml:space="preserve"> </w:t>
      </w:r>
      <w:r w:rsidRPr="00EA5B0B">
        <w:rPr>
          <w:rFonts w:ascii="Times New Roman" w:hAnsi="Times New Roman" w:cs="Times New Roman"/>
        </w:rPr>
        <w:t>and</w:t>
      </w:r>
      <w:r w:rsidR="003C6471">
        <w:rPr>
          <w:rFonts w:ascii="Times New Roman" w:hAnsi="Times New Roman" w:cs="Times New Roman"/>
        </w:rPr>
        <w:t xml:space="preserve"> </w:t>
      </w:r>
      <w:r w:rsidRPr="00EA5B0B">
        <w:rPr>
          <w:rFonts w:ascii="Times New Roman" w:hAnsi="Times New Roman" w:cs="Times New Roman"/>
        </w:rPr>
        <w:t>macro-level</w:t>
      </w:r>
      <w:r w:rsidR="003C6471">
        <w:rPr>
          <w:rFonts w:ascii="Times New Roman" w:hAnsi="Times New Roman" w:cs="Times New Roman"/>
        </w:rPr>
        <w:t xml:space="preserve"> </w:t>
      </w:r>
      <w:r w:rsidRPr="00EA5B0B">
        <w:rPr>
          <w:rFonts w:ascii="Times New Roman" w:hAnsi="Times New Roman" w:cs="Times New Roman"/>
        </w:rPr>
        <w:t>studies</w:t>
      </w:r>
      <w:r w:rsidR="003C6471">
        <w:rPr>
          <w:rFonts w:ascii="Times New Roman" w:hAnsi="Times New Roman" w:cs="Times New Roman"/>
        </w:rPr>
        <w:t xml:space="preserve"> </w:t>
      </w:r>
      <w:r w:rsidRPr="00EA5B0B">
        <w:rPr>
          <w:rFonts w:ascii="Times New Roman" w:hAnsi="Times New Roman" w:cs="Times New Roman"/>
        </w:rPr>
        <w:t>that</w:t>
      </w:r>
      <w:r w:rsidR="003C6471">
        <w:rPr>
          <w:rFonts w:ascii="Times New Roman" w:hAnsi="Times New Roman" w:cs="Times New Roman"/>
        </w:rPr>
        <w:t xml:space="preserve"> </w:t>
      </w:r>
      <w:r w:rsidRPr="00EA5B0B">
        <w:rPr>
          <w:rFonts w:ascii="Times New Roman" w:hAnsi="Times New Roman" w:cs="Times New Roman"/>
        </w:rPr>
        <w:t>indicates</w:t>
      </w:r>
      <w:r w:rsidR="003C6471">
        <w:rPr>
          <w:rFonts w:ascii="Times New Roman" w:hAnsi="Times New Roman" w:cs="Times New Roman"/>
        </w:rPr>
        <w:t xml:space="preserve"> </w:t>
      </w:r>
      <w:r w:rsidRPr="00EA5B0B">
        <w:rPr>
          <w:rFonts w:ascii="Times New Roman" w:hAnsi="Times New Roman" w:cs="Times New Roman"/>
        </w:rPr>
        <w:t>that</w:t>
      </w:r>
      <w:r w:rsidR="003C6471">
        <w:rPr>
          <w:rFonts w:ascii="Times New Roman" w:hAnsi="Times New Roman" w:cs="Times New Roman"/>
        </w:rPr>
        <w:t xml:space="preserve"> </w:t>
      </w:r>
      <w:r w:rsidRPr="00EA5B0B">
        <w:rPr>
          <w:rFonts w:ascii="Times New Roman" w:hAnsi="Times New Roman" w:cs="Times New Roman"/>
        </w:rPr>
        <w:t>gender</w:t>
      </w:r>
      <w:r w:rsidR="003C6471">
        <w:rPr>
          <w:rFonts w:ascii="Times New Roman" w:hAnsi="Times New Roman" w:cs="Times New Roman"/>
        </w:rPr>
        <w:t xml:space="preserve"> </w:t>
      </w:r>
      <w:r w:rsidRPr="00EA5B0B">
        <w:rPr>
          <w:rFonts w:ascii="Times New Roman" w:hAnsi="Times New Roman" w:cs="Times New Roman"/>
        </w:rPr>
        <w:t>inequality</w:t>
      </w:r>
      <w:r w:rsidR="003C6471">
        <w:rPr>
          <w:rFonts w:ascii="Times New Roman" w:hAnsi="Times New Roman" w:cs="Times New Roman"/>
        </w:rPr>
        <w:t xml:space="preserve"> </w:t>
      </w:r>
      <w:r w:rsidRPr="00EA5B0B">
        <w:rPr>
          <w:rFonts w:ascii="Times New Roman" w:hAnsi="Times New Roman" w:cs="Times New Roman"/>
        </w:rPr>
        <w:t>inhibits</w:t>
      </w:r>
      <w:r w:rsidR="003C6471">
        <w:rPr>
          <w:rFonts w:ascii="Times New Roman" w:hAnsi="Times New Roman" w:cs="Times New Roman"/>
        </w:rPr>
        <w:t xml:space="preserve"> </w:t>
      </w:r>
      <w:r w:rsidRPr="00EA5B0B">
        <w:rPr>
          <w:rFonts w:ascii="Times New Roman" w:hAnsi="Times New Roman" w:cs="Times New Roman"/>
        </w:rPr>
        <w:t>lon</w:t>
      </w:r>
      <w:r w:rsidR="006B346C">
        <w:rPr>
          <w:rFonts w:ascii="Times New Roman" w:hAnsi="Times New Roman" w:cs="Times New Roman"/>
        </w:rPr>
        <w:t>g-term</w:t>
      </w:r>
      <w:r w:rsidR="003C6471">
        <w:rPr>
          <w:rFonts w:ascii="Times New Roman" w:hAnsi="Times New Roman" w:cs="Times New Roman"/>
        </w:rPr>
        <w:t xml:space="preserve"> </w:t>
      </w:r>
      <w:r w:rsidR="006B346C">
        <w:rPr>
          <w:rFonts w:ascii="Times New Roman" w:hAnsi="Times New Roman" w:cs="Times New Roman"/>
        </w:rPr>
        <w:t>national</w:t>
      </w:r>
      <w:r w:rsidR="003C6471">
        <w:rPr>
          <w:rFonts w:ascii="Times New Roman" w:hAnsi="Times New Roman" w:cs="Times New Roman"/>
        </w:rPr>
        <w:t xml:space="preserve"> </w:t>
      </w:r>
      <w:r w:rsidR="006B346C">
        <w:rPr>
          <w:rFonts w:ascii="Times New Roman" w:hAnsi="Times New Roman" w:cs="Times New Roman"/>
        </w:rPr>
        <w:t>economic</w:t>
      </w:r>
      <w:r w:rsidR="003C6471">
        <w:rPr>
          <w:rFonts w:ascii="Times New Roman" w:hAnsi="Times New Roman" w:cs="Times New Roman"/>
        </w:rPr>
        <w:t xml:space="preserve"> </w:t>
      </w:r>
      <w:r w:rsidR="006B346C">
        <w:rPr>
          <w:rFonts w:ascii="Times New Roman" w:hAnsi="Times New Roman" w:cs="Times New Roman"/>
        </w:rPr>
        <w:t>growth,</w:t>
      </w:r>
      <w:r w:rsidR="003C6471">
        <w:rPr>
          <w:rFonts w:ascii="Times New Roman" w:hAnsi="Times New Roman" w:cs="Times New Roman"/>
        </w:rPr>
        <w:t xml:space="preserve"> </w:t>
      </w:r>
      <w:r w:rsidR="006B346C">
        <w:rPr>
          <w:rFonts w:ascii="Times New Roman" w:hAnsi="Times New Roman" w:cs="Times New Roman"/>
        </w:rPr>
        <w:t>suggesting</w:t>
      </w:r>
      <w:r w:rsidR="003C6471">
        <w:rPr>
          <w:rFonts w:ascii="Times New Roman" w:hAnsi="Times New Roman" w:cs="Times New Roman"/>
        </w:rPr>
        <w:t xml:space="preserve"> </w:t>
      </w:r>
      <w:r w:rsidRPr="00EA5B0B">
        <w:rPr>
          <w:rFonts w:ascii="Times New Roman" w:hAnsi="Times New Roman" w:cs="Times New Roman"/>
        </w:rPr>
        <w:t>two</w:t>
      </w:r>
      <w:r w:rsidR="003C6471">
        <w:rPr>
          <w:rFonts w:ascii="Times New Roman" w:hAnsi="Times New Roman" w:cs="Times New Roman"/>
        </w:rPr>
        <w:t xml:space="preserve"> </w:t>
      </w:r>
      <w:r w:rsidRPr="00EA5B0B">
        <w:rPr>
          <w:rFonts w:ascii="Times New Roman" w:hAnsi="Times New Roman" w:cs="Times New Roman"/>
        </w:rPr>
        <w:t>reasons.</w:t>
      </w:r>
      <w:r w:rsidR="003C6471">
        <w:rPr>
          <w:rFonts w:ascii="Times New Roman" w:hAnsi="Times New Roman" w:cs="Times New Roman"/>
        </w:rPr>
        <w:t xml:space="preserve"> </w:t>
      </w:r>
      <w:r w:rsidRPr="00EA5B0B">
        <w:rPr>
          <w:rFonts w:ascii="Times New Roman" w:hAnsi="Times New Roman" w:cs="Times New Roman"/>
        </w:rPr>
        <w:t>First,</w:t>
      </w:r>
      <w:r w:rsidR="003C6471">
        <w:rPr>
          <w:rFonts w:ascii="Times New Roman" w:hAnsi="Times New Roman" w:cs="Times New Roman"/>
        </w:rPr>
        <w:t xml:space="preserve"> </w:t>
      </w:r>
      <w:r w:rsidRPr="00EA5B0B">
        <w:rPr>
          <w:rFonts w:ascii="Times New Roman" w:hAnsi="Times New Roman" w:cs="Times New Roman"/>
        </w:rPr>
        <w:t>better-educated</w:t>
      </w:r>
      <w:r w:rsidR="003C6471">
        <w:rPr>
          <w:rFonts w:ascii="Times New Roman" w:hAnsi="Times New Roman" w:cs="Times New Roman"/>
        </w:rPr>
        <w:t xml:space="preserve"> </w:t>
      </w:r>
      <w:r w:rsidRPr="00EA5B0B">
        <w:rPr>
          <w:rFonts w:ascii="Times New Roman" w:hAnsi="Times New Roman" w:cs="Times New Roman"/>
        </w:rPr>
        <w:t>women</w:t>
      </w:r>
      <w:r w:rsidR="003C6471">
        <w:rPr>
          <w:rFonts w:ascii="Times New Roman" w:hAnsi="Times New Roman" w:cs="Times New Roman"/>
        </w:rPr>
        <w:t xml:space="preserve"> </w:t>
      </w:r>
      <w:r w:rsidRPr="00EA5B0B">
        <w:rPr>
          <w:rFonts w:ascii="Times New Roman" w:hAnsi="Times New Roman" w:cs="Times New Roman"/>
        </w:rPr>
        <w:t>with</w:t>
      </w:r>
      <w:r w:rsidR="003C6471">
        <w:rPr>
          <w:rFonts w:ascii="Times New Roman" w:hAnsi="Times New Roman" w:cs="Times New Roman"/>
        </w:rPr>
        <w:t xml:space="preserve"> </w:t>
      </w:r>
      <w:r w:rsidRPr="00EA5B0B">
        <w:rPr>
          <w:rFonts w:ascii="Times New Roman" w:hAnsi="Times New Roman" w:cs="Times New Roman"/>
        </w:rPr>
        <w:t>more</w:t>
      </w:r>
      <w:r w:rsidR="003C6471">
        <w:rPr>
          <w:rFonts w:ascii="Times New Roman" w:hAnsi="Times New Roman" w:cs="Times New Roman"/>
        </w:rPr>
        <w:t xml:space="preserve"> </w:t>
      </w:r>
      <w:r w:rsidRPr="00EA5B0B">
        <w:rPr>
          <w:rFonts w:ascii="Times New Roman" w:hAnsi="Times New Roman" w:cs="Times New Roman"/>
        </w:rPr>
        <w:t>control</w:t>
      </w:r>
      <w:r w:rsidR="003C6471">
        <w:rPr>
          <w:rFonts w:ascii="Times New Roman" w:hAnsi="Times New Roman" w:cs="Times New Roman"/>
        </w:rPr>
        <w:t xml:space="preserve"> </w:t>
      </w:r>
      <w:r w:rsidRPr="00EA5B0B">
        <w:rPr>
          <w:rFonts w:ascii="Times New Roman" w:hAnsi="Times New Roman" w:cs="Times New Roman"/>
        </w:rPr>
        <w:t>over</w:t>
      </w:r>
      <w:r w:rsidR="003C6471">
        <w:rPr>
          <w:rFonts w:ascii="Times New Roman" w:hAnsi="Times New Roman" w:cs="Times New Roman"/>
        </w:rPr>
        <w:t xml:space="preserve"> </w:t>
      </w:r>
      <w:r w:rsidRPr="00EA5B0B">
        <w:rPr>
          <w:rFonts w:ascii="Times New Roman" w:hAnsi="Times New Roman" w:cs="Times New Roman"/>
        </w:rPr>
        <w:t>household</w:t>
      </w:r>
      <w:r w:rsidR="003C6471">
        <w:rPr>
          <w:rFonts w:ascii="Times New Roman" w:hAnsi="Times New Roman" w:cs="Times New Roman"/>
        </w:rPr>
        <w:t xml:space="preserve"> </w:t>
      </w:r>
      <w:r w:rsidRPr="00EA5B0B">
        <w:rPr>
          <w:rFonts w:ascii="Times New Roman" w:hAnsi="Times New Roman" w:cs="Times New Roman"/>
        </w:rPr>
        <w:t>resources</w:t>
      </w:r>
      <w:r w:rsidR="003C6471">
        <w:rPr>
          <w:rFonts w:ascii="Times New Roman" w:hAnsi="Times New Roman" w:cs="Times New Roman"/>
        </w:rPr>
        <w:t xml:space="preserve"> </w:t>
      </w:r>
      <w:r w:rsidRPr="00EA5B0B">
        <w:rPr>
          <w:rFonts w:ascii="Times New Roman" w:hAnsi="Times New Roman" w:cs="Times New Roman"/>
        </w:rPr>
        <w:t>have</w:t>
      </w:r>
      <w:r w:rsidR="003C6471">
        <w:rPr>
          <w:rFonts w:ascii="Times New Roman" w:hAnsi="Times New Roman" w:cs="Times New Roman"/>
        </w:rPr>
        <w:t xml:space="preserve"> </w:t>
      </w:r>
      <w:r w:rsidRPr="00EA5B0B">
        <w:rPr>
          <w:rFonts w:ascii="Times New Roman" w:hAnsi="Times New Roman" w:cs="Times New Roman"/>
        </w:rPr>
        <w:t>been</w:t>
      </w:r>
      <w:r w:rsidR="003C6471">
        <w:rPr>
          <w:rFonts w:ascii="Times New Roman" w:hAnsi="Times New Roman" w:cs="Times New Roman"/>
        </w:rPr>
        <w:t xml:space="preserve"> </w:t>
      </w:r>
      <w:r w:rsidRPr="00EA5B0B">
        <w:rPr>
          <w:rFonts w:ascii="Times New Roman" w:hAnsi="Times New Roman" w:cs="Times New Roman"/>
        </w:rPr>
        <w:t>shown</w:t>
      </w:r>
      <w:r w:rsidR="003C6471">
        <w:rPr>
          <w:rFonts w:ascii="Times New Roman" w:hAnsi="Times New Roman" w:cs="Times New Roman"/>
        </w:rPr>
        <w:t xml:space="preserve"> </w:t>
      </w:r>
      <w:r w:rsidRPr="00EA5B0B">
        <w:rPr>
          <w:rFonts w:ascii="Times New Roman" w:hAnsi="Times New Roman" w:cs="Times New Roman"/>
        </w:rPr>
        <w:t>to</w:t>
      </w:r>
      <w:r w:rsidR="003C6471">
        <w:rPr>
          <w:rFonts w:ascii="Times New Roman" w:hAnsi="Times New Roman" w:cs="Times New Roman"/>
        </w:rPr>
        <w:t xml:space="preserve"> </w:t>
      </w:r>
      <w:r w:rsidRPr="00EA5B0B">
        <w:rPr>
          <w:rFonts w:ascii="Times New Roman" w:hAnsi="Times New Roman" w:cs="Times New Roman"/>
        </w:rPr>
        <w:t>bring</w:t>
      </w:r>
      <w:r w:rsidR="003C6471">
        <w:rPr>
          <w:rFonts w:ascii="Times New Roman" w:hAnsi="Times New Roman" w:cs="Times New Roman"/>
        </w:rPr>
        <w:t xml:space="preserve"> </w:t>
      </w:r>
      <w:r w:rsidRPr="00EA5B0B">
        <w:rPr>
          <w:rFonts w:ascii="Times New Roman" w:hAnsi="Times New Roman" w:cs="Times New Roman"/>
        </w:rPr>
        <w:t>an</w:t>
      </w:r>
      <w:r w:rsidR="003C6471">
        <w:rPr>
          <w:rFonts w:ascii="Times New Roman" w:hAnsi="Times New Roman" w:cs="Times New Roman"/>
        </w:rPr>
        <w:t xml:space="preserve"> </w:t>
      </w:r>
      <w:r w:rsidRPr="00EA5B0B">
        <w:rPr>
          <w:rFonts w:ascii="Times New Roman" w:hAnsi="Times New Roman" w:cs="Times New Roman"/>
        </w:rPr>
        <w:t>increase</w:t>
      </w:r>
      <w:r w:rsidR="003C6471">
        <w:rPr>
          <w:rFonts w:ascii="Times New Roman" w:hAnsi="Times New Roman" w:cs="Times New Roman"/>
        </w:rPr>
        <w:t xml:space="preserve"> </w:t>
      </w:r>
      <w:r w:rsidRPr="00EA5B0B">
        <w:rPr>
          <w:rFonts w:ascii="Times New Roman" w:hAnsi="Times New Roman" w:cs="Times New Roman"/>
        </w:rPr>
        <w:t>in</w:t>
      </w:r>
      <w:r w:rsidR="003C6471">
        <w:rPr>
          <w:rFonts w:ascii="Times New Roman" w:hAnsi="Times New Roman" w:cs="Times New Roman"/>
        </w:rPr>
        <w:t xml:space="preserve"> </w:t>
      </w:r>
      <w:r w:rsidRPr="00EA5B0B">
        <w:rPr>
          <w:rFonts w:ascii="Times New Roman" w:hAnsi="Times New Roman" w:cs="Times New Roman"/>
        </w:rPr>
        <w:t>spending</w:t>
      </w:r>
      <w:r w:rsidR="003C6471">
        <w:rPr>
          <w:rFonts w:ascii="Times New Roman" w:hAnsi="Times New Roman" w:cs="Times New Roman"/>
        </w:rPr>
        <w:t xml:space="preserve"> </w:t>
      </w:r>
      <w:r w:rsidRPr="00EA5B0B">
        <w:rPr>
          <w:rFonts w:ascii="Times New Roman" w:hAnsi="Times New Roman" w:cs="Times New Roman"/>
        </w:rPr>
        <w:t>on</w:t>
      </w:r>
      <w:r w:rsidR="003C6471">
        <w:rPr>
          <w:rFonts w:ascii="Times New Roman" w:hAnsi="Times New Roman" w:cs="Times New Roman"/>
        </w:rPr>
        <w:t xml:space="preserve"> </w:t>
      </w:r>
      <w:r w:rsidRPr="00EA5B0B">
        <w:rPr>
          <w:rFonts w:ascii="Times New Roman" w:hAnsi="Times New Roman" w:cs="Times New Roman"/>
        </w:rPr>
        <w:t>children’s</w:t>
      </w:r>
      <w:r w:rsidR="003C6471">
        <w:rPr>
          <w:rFonts w:ascii="Times New Roman" w:hAnsi="Times New Roman" w:cs="Times New Roman"/>
        </w:rPr>
        <w:t xml:space="preserve"> </w:t>
      </w:r>
      <w:r w:rsidRPr="00EA5B0B">
        <w:rPr>
          <w:rFonts w:ascii="Times New Roman" w:hAnsi="Times New Roman" w:cs="Times New Roman"/>
        </w:rPr>
        <w:t>education,</w:t>
      </w:r>
      <w:r w:rsidR="003C6471">
        <w:rPr>
          <w:rFonts w:ascii="Times New Roman" w:hAnsi="Times New Roman" w:cs="Times New Roman"/>
        </w:rPr>
        <w:t xml:space="preserve"> </w:t>
      </w:r>
      <w:r w:rsidRPr="00EA5B0B">
        <w:rPr>
          <w:rFonts w:ascii="Times New Roman" w:hAnsi="Times New Roman" w:cs="Times New Roman"/>
        </w:rPr>
        <w:t>health</w:t>
      </w:r>
      <w:r w:rsidR="003943ED">
        <w:rPr>
          <w:rFonts w:ascii="Times New Roman" w:hAnsi="Times New Roman" w:cs="Times New Roman"/>
        </w:rPr>
        <w:t>,</w:t>
      </w:r>
      <w:r w:rsidR="003C6471">
        <w:rPr>
          <w:rFonts w:ascii="Times New Roman" w:hAnsi="Times New Roman" w:cs="Times New Roman"/>
        </w:rPr>
        <w:t xml:space="preserve"> </w:t>
      </w:r>
      <w:r w:rsidRPr="00EA5B0B">
        <w:rPr>
          <w:rFonts w:ascii="Times New Roman" w:hAnsi="Times New Roman" w:cs="Times New Roman"/>
        </w:rPr>
        <w:t>and</w:t>
      </w:r>
      <w:r w:rsidR="003C6471">
        <w:rPr>
          <w:rFonts w:ascii="Times New Roman" w:hAnsi="Times New Roman" w:cs="Times New Roman"/>
        </w:rPr>
        <w:t xml:space="preserve"> </w:t>
      </w:r>
      <w:r w:rsidRPr="00EA5B0B">
        <w:rPr>
          <w:rFonts w:ascii="Times New Roman" w:hAnsi="Times New Roman" w:cs="Times New Roman"/>
        </w:rPr>
        <w:t>nutrition,</w:t>
      </w:r>
      <w:r w:rsidR="003C6471">
        <w:rPr>
          <w:rFonts w:ascii="Times New Roman" w:hAnsi="Times New Roman" w:cs="Times New Roman"/>
        </w:rPr>
        <w:t xml:space="preserve"> </w:t>
      </w:r>
      <w:r w:rsidRPr="00EA5B0B">
        <w:rPr>
          <w:rFonts w:ascii="Times New Roman" w:hAnsi="Times New Roman" w:cs="Times New Roman"/>
        </w:rPr>
        <w:t>thereby</w:t>
      </w:r>
      <w:r w:rsidR="003C6471">
        <w:rPr>
          <w:rFonts w:ascii="Times New Roman" w:hAnsi="Times New Roman" w:cs="Times New Roman"/>
        </w:rPr>
        <w:t xml:space="preserve"> </w:t>
      </w:r>
      <w:r w:rsidRPr="00EA5B0B">
        <w:rPr>
          <w:rFonts w:ascii="Times New Roman" w:hAnsi="Times New Roman" w:cs="Times New Roman"/>
        </w:rPr>
        <w:t>investing</w:t>
      </w:r>
      <w:r w:rsidR="003C6471">
        <w:rPr>
          <w:rFonts w:ascii="Times New Roman" w:hAnsi="Times New Roman" w:cs="Times New Roman"/>
        </w:rPr>
        <w:t xml:space="preserve"> </w:t>
      </w:r>
      <w:r w:rsidRPr="00EA5B0B">
        <w:rPr>
          <w:rFonts w:ascii="Times New Roman" w:hAnsi="Times New Roman" w:cs="Times New Roman"/>
        </w:rPr>
        <w:t>in</w:t>
      </w:r>
      <w:r w:rsidR="003C6471">
        <w:rPr>
          <w:rFonts w:ascii="Times New Roman" w:hAnsi="Times New Roman" w:cs="Times New Roman"/>
        </w:rPr>
        <w:t xml:space="preserve"> </w:t>
      </w:r>
      <w:r w:rsidRPr="00EA5B0B">
        <w:rPr>
          <w:rFonts w:ascii="Times New Roman" w:hAnsi="Times New Roman" w:cs="Times New Roman"/>
        </w:rPr>
        <w:t>future</w:t>
      </w:r>
      <w:r w:rsidR="003C6471">
        <w:rPr>
          <w:rFonts w:ascii="Times New Roman" w:hAnsi="Times New Roman" w:cs="Times New Roman"/>
        </w:rPr>
        <w:t xml:space="preserve"> </w:t>
      </w:r>
      <w:r w:rsidRPr="00EA5B0B">
        <w:rPr>
          <w:rFonts w:ascii="Times New Roman" w:hAnsi="Times New Roman" w:cs="Times New Roman"/>
        </w:rPr>
        <w:t>generations</w:t>
      </w:r>
      <w:r w:rsidR="003C6471">
        <w:rPr>
          <w:rFonts w:ascii="Times New Roman" w:hAnsi="Times New Roman" w:cs="Times New Roman"/>
        </w:rPr>
        <w:t xml:space="preserve"> </w:t>
      </w:r>
      <w:r w:rsidRPr="00EA5B0B">
        <w:rPr>
          <w:rFonts w:ascii="Times New Roman" w:hAnsi="Times New Roman" w:cs="Times New Roman"/>
        </w:rPr>
        <w:t>and</w:t>
      </w:r>
      <w:r w:rsidR="003C6471">
        <w:rPr>
          <w:rFonts w:ascii="Times New Roman" w:hAnsi="Times New Roman" w:cs="Times New Roman"/>
        </w:rPr>
        <w:t xml:space="preserve"> </w:t>
      </w:r>
      <w:r w:rsidRPr="00EA5B0B">
        <w:rPr>
          <w:rFonts w:ascii="Times New Roman" w:hAnsi="Times New Roman" w:cs="Times New Roman"/>
        </w:rPr>
        <w:t>the</w:t>
      </w:r>
      <w:r w:rsidR="003C6471">
        <w:rPr>
          <w:rFonts w:ascii="Times New Roman" w:hAnsi="Times New Roman" w:cs="Times New Roman"/>
        </w:rPr>
        <w:t xml:space="preserve"> </w:t>
      </w:r>
      <w:r w:rsidRPr="00EA5B0B">
        <w:rPr>
          <w:rFonts w:ascii="Times New Roman" w:hAnsi="Times New Roman" w:cs="Times New Roman"/>
        </w:rPr>
        <w:t>future</w:t>
      </w:r>
      <w:r w:rsidR="003C6471">
        <w:rPr>
          <w:rFonts w:ascii="Times New Roman" w:hAnsi="Times New Roman" w:cs="Times New Roman"/>
        </w:rPr>
        <w:t xml:space="preserve"> </w:t>
      </w:r>
      <w:r w:rsidR="003C6471" w:rsidRPr="00EA5B0B">
        <w:rPr>
          <w:rFonts w:ascii="Times New Roman" w:hAnsi="Times New Roman" w:cs="Times New Roman"/>
        </w:rPr>
        <w:t>labor</w:t>
      </w:r>
      <w:r w:rsidR="003C6471">
        <w:rPr>
          <w:rFonts w:ascii="Times New Roman" w:hAnsi="Times New Roman" w:cs="Times New Roman"/>
        </w:rPr>
        <w:t xml:space="preserve"> </w:t>
      </w:r>
      <w:r w:rsidRPr="00EA5B0B">
        <w:rPr>
          <w:rFonts w:ascii="Times New Roman" w:hAnsi="Times New Roman" w:cs="Times New Roman"/>
        </w:rPr>
        <w:t>force.</w:t>
      </w:r>
      <w:r w:rsidR="003C6471">
        <w:rPr>
          <w:rFonts w:ascii="Times New Roman" w:hAnsi="Times New Roman" w:cs="Times New Roman"/>
        </w:rPr>
        <w:t xml:space="preserve"> </w:t>
      </w:r>
      <w:r w:rsidRPr="00EA5B0B">
        <w:rPr>
          <w:rFonts w:ascii="Times New Roman" w:hAnsi="Times New Roman" w:cs="Times New Roman"/>
        </w:rPr>
        <w:t>This</w:t>
      </w:r>
      <w:r w:rsidR="003C6471">
        <w:rPr>
          <w:rFonts w:ascii="Times New Roman" w:hAnsi="Times New Roman" w:cs="Times New Roman"/>
        </w:rPr>
        <w:t xml:space="preserve"> </w:t>
      </w:r>
      <w:r w:rsidRPr="00EA5B0B">
        <w:rPr>
          <w:rFonts w:ascii="Times New Roman" w:hAnsi="Times New Roman" w:cs="Times New Roman"/>
        </w:rPr>
        <w:t>is</w:t>
      </w:r>
      <w:r w:rsidR="003C6471">
        <w:rPr>
          <w:rFonts w:ascii="Times New Roman" w:hAnsi="Times New Roman" w:cs="Times New Roman"/>
        </w:rPr>
        <w:t xml:space="preserve"> </w:t>
      </w:r>
      <w:r w:rsidRPr="00EA5B0B">
        <w:rPr>
          <w:rFonts w:ascii="Times New Roman" w:hAnsi="Times New Roman" w:cs="Times New Roman"/>
        </w:rPr>
        <w:t>particularly</w:t>
      </w:r>
      <w:r w:rsidR="003C6471">
        <w:rPr>
          <w:rFonts w:ascii="Times New Roman" w:hAnsi="Times New Roman" w:cs="Times New Roman"/>
        </w:rPr>
        <w:t xml:space="preserve"> </w:t>
      </w:r>
      <w:r w:rsidRPr="00EA5B0B">
        <w:rPr>
          <w:rFonts w:ascii="Times New Roman" w:hAnsi="Times New Roman" w:cs="Times New Roman"/>
        </w:rPr>
        <w:t>true</w:t>
      </w:r>
      <w:r w:rsidR="003C6471">
        <w:rPr>
          <w:rFonts w:ascii="Times New Roman" w:hAnsi="Times New Roman" w:cs="Times New Roman"/>
        </w:rPr>
        <w:t xml:space="preserve"> </w:t>
      </w:r>
      <w:r w:rsidRPr="00EA5B0B">
        <w:rPr>
          <w:rFonts w:ascii="Times New Roman" w:hAnsi="Times New Roman" w:cs="Times New Roman"/>
        </w:rPr>
        <w:t>in</w:t>
      </w:r>
      <w:r w:rsidR="003C6471">
        <w:rPr>
          <w:rFonts w:ascii="Times New Roman" w:hAnsi="Times New Roman" w:cs="Times New Roman"/>
        </w:rPr>
        <w:t xml:space="preserve"> </w:t>
      </w:r>
      <w:r w:rsidRPr="00EA5B0B">
        <w:rPr>
          <w:rFonts w:ascii="Times New Roman" w:hAnsi="Times New Roman" w:cs="Times New Roman"/>
        </w:rPr>
        <w:t>developing</w:t>
      </w:r>
      <w:r w:rsidR="003C6471">
        <w:rPr>
          <w:rFonts w:ascii="Times New Roman" w:hAnsi="Times New Roman" w:cs="Times New Roman"/>
        </w:rPr>
        <w:t xml:space="preserve"> </w:t>
      </w:r>
      <w:r w:rsidRPr="00EA5B0B">
        <w:rPr>
          <w:rFonts w:ascii="Times New Roman" w:hAnsi="Times New Roman" w:cs="Times New Roman"/>
        </w:rPr>
        <w:t>countries</w:t>
      </w:r>
      <w:r w:rsidR="003C6471">
        <w:rPr>
          <w:rFonts w:ascii="Times New Roman" w:hAnsi="Times New Roman" w:cs="Times New Roman"/>
        </w:rPr>
        <w:t xml:space="preserve"> </w:t>
      </w:r>
      <w:r w:rsidRPr="00EA5B0B">
        <w:rPr>
          <w:rFonts w:ascii="Times New Roman" w:hAnsi="Times New Roman" w:cs="Times New Roman"/>
        </w:rPr>
        <w:t>where</w:t>
      </w:r>
      <w:r w:rsidR="003C6471">
        <w:rPr>
          <w:rFonts w:ascii="Times New Roman" w:hAnsi="Times New Roman" w:cs="Times New Roman"/>
        </w:rPr>
        <w:t xml:space="preserve"> </w:t>
      </w:r>
      <w:r w:rsidRPr="00EA5B0B">
        <w:rPr>
          <w:rFonts w:ascii="Times New Roman" w:hAnsi="Times New Roman" w:cs="Times New Roman"/>
        </w:rPr>
        <w:t>household</w:t>
      </w:r>
      <w:r w:rsidR="003C6471">
        <w:rPr>
          <w:rFonts w:ascii="Times New Roman" w:hAnsi="Times New Roman" w:cs="Times New Roman"/>
        </w:rPr>
        <w:t xml:space="preserve"> </w:t>
      </w:r>
      <w:r w:rsidR="00CC1A9B">
        <w:rPr>
          <w:rFonts w:ascii="Times New Roman" w:hAnsi="Times New Roman" w:cs="Times New Roman"/>
        </w:rPr>
        <w:t>service</w:t>
      </w:r>
      <w:r w:rsidR="003C6471">
        <w:rPr>
          <w:rFonts w:ascii="Times New Roman" w:hAnsi="Times New Roman" w:cs="Times New Roman"/>
        </w:rPr>
        <w:t xml:space="preserve"> </w:t>
      </w:r>
      <w:r w:rsidR="00CC1A9B">
        <w:rPr>
          <w:rFonts w:ascii="Times New Roman" w:hAnsi="Times New Roman" w:cs="Times New Roman"/>
        </w:rPr>
        <w:t>help</w:t>
      </w:r>
      <w:r w:rsidR="003C6471">
        <w:rPr>
          <w:rFonts w:ascii="Times New Roman" w:hAnsi="Times New Roman" w:cs="Times New Roman"/>
        </w:rPr>
        <w:t xml:space="preserve"> </w:t>
      </w:r>
      <w:r w:rsidRPr="00EA5B0B">
        <w:rPr>
          <w:rFonts w:ascii="Times New Roman" w:hAnsi="Times New Roman" w:cs="Times New Roman"/>
        </w:rPr>
        <w:t>resources</w:t>
      </w:r>
      <w:r w:rsidR="003C6471">
        <w:rPr>
          <w:rFonts w:ascii="Times New Roman" w:hAnsi="Times New Roman" w:cs="Times New Roman"/>
        </w:rPr>
        <w:t xml:space="preserve"> </w:t>
      </w:r>
      <w:r w:rsidRPr="00EA5B0B">
        <w:rPr>
          <w:rFonts w:ascii="Times New Roman" w:hAnsi="Times New Roman" w:cs="Times New Roman"/>
        </w:rPr>
        <w:t>are</w:t>
      </w:r>
      <w:r w:rsidR="003C6471">
        <w:rPr>
          <w:rFonts w:ascii="Times New Roman" w:hAnsi="Times New Roman" w:cs="Times New Roman"/>
        </w:rPr>
        <w:t xml:space="preserve"> </w:t>
      </w:r>
      <w:r w:rsidRPr="00EA5B0B">
        <w:rPr>
          <w:rFonts w:ascii="Times New Roman" w:hAnsi="Times New Roman" w:cs="Times New Roman"/>
        </w:rPr>
        <w:t>relatively</w:t>
      </w:r>
      <w:r w:rsidR="003C6471">
        <w:rPr>
          <w:rFonts w:ascii="Times New Roman" w:hAnsi="Times New Roman" w:cs="Times New Roman"/>
        </w:rPr>
        <w:t xml:space="preserve"> </w:t>
      </w:r>
      <w:r w:rsidRPr="00EA5B0B">
        <w:rPr>
          <w:rFonts w:ascii="Times New Roman" w:hAnsi="Times New Roman" w:cs="Times New Roman"/>
        </w:rPr>
        <w:t>scarce.</w:t>
      </w:r>
      <w:r w:rsidR="003C6471">
        <w:rPr>
          <w:rFonts w:ascii="Times New Roman" w:hAnsi="Times New Roman" w:cs="Times New Roman"/>
        </w:rPr>
        <w:t xml:space="preserve"> </w:t>
      </w:r>
      <w:r w:rsidRPr="00EA5B0B">
        <w:rPr>
          <w:rFonts w:ascii="Times New Roman" w:hAnsi="Times New Roman" w:cs="Times New Roman"/>
        </w:rPr>
        <w:t>Second,</w:t>
      </w:r>
      <w:r w:rsidR="003C6471">
        <w:rPr>
          <w:rFonts w:ascii="Times New Roman" w:hAnsi="Times New Roman" w:cs="Times New Roman"/>
        </w:rPr>
        <w:t xml:space="preserve"> </w:t>
      </w:r>
      <w:r w:rsidRPr="00EA5B0B">
        <w:rPr>
          <w:rFonts w:ascii="Times New Roman" w:hAnsi="Times New Roman" w:cs="Times New Roman"/>
        </w:rPr>
        <w:t>unused</w:t>
      </w:r>
      <w:r w:rsidR="003C6471">
        <w:rPr>
          <w:rFonts w:ascii="Times New Roman" w:hAnsi="Times New Roman" w:cs="Times New Roman"/>
        </w:rPr>
        <w:t xml:space="preserve"> </w:t>
      </w:r>
      <w:r w:rsidRPr="00EA5B0B">
        <w:rPr>
          <w:rFonts w:ascii="Times New Roman" w:hAnsi="Times New Roman" w:cs="Times New Roman"/>
        </w:rPr>
        <w:t>female</w:t>
      </w:r>
      <w:r w:rsidR="003C6471">
        <w:rPr>
          <w:rFonts w:ascii="Times New Roman" w:hAnsi="Times New Roman" w:cs="Times New Roman"/>
        </w:rPr>
        <w:t xml:space="preserve"> </w:t>
      </w:r>
      <w:r w:rsidRPr="00EA5B0B">
        <w:rPr>
          <w:rFonts w:ascii="Times New Roman" w:hAnsi="Times New Roman" w:cs="Times New Roman"/>
        </w:rPr>
        <w:t>potential</w:t>
      </w:r>
      <w:r w:rsidR="003C6471">
        <w:rPr>
          <w:rFonts w:ascii="Times New Roman" w:hAnsi="Times New Roman" w:cs="Times New Roman"/>
        </w:rPr>
        <w:t xml:space="preserve"> </w:t>
      </w:r>
      <w:r w:rsidRPr="00EA5B0B">
        <w:rPr>
          <w:rFonts w:ascii="Times New Roman" w:hAnsi="Times New Roman" w:cs="Times New Roman"/>
        </w:rPr>
        <w:t>in</w:t>
      </w:r>
      <w:r w:rsidR="003C6471">
        <w:rPr>
          <w:rFonts w:ascii="Times New Roman" w:hAnsi="Times New Roman" w:cs="Times New Roman"/>
        </w:rPr>
        <w:t xml:space="preserve"> </w:t>
      </w:r>
      <w:r w:rsidRPr="00EA5B0B">
        <w:rPr>
          <w:rFonts w:ascii="Times New Roman" w:hAnsi="Times New Roman" w:cs="Times New Roman"/>
        </w:rPr>
        <w:t>terms</w:t>
      </w:r>
      <w:r w:rsidR="003C6471">
        <w:rPr>
          <w:rFonts w:ascii="Times New Roman" w:hAnsi="Times New Roman" w:cs="Times New Roman"/>
        </w:rPr>
        <w:t xml:space="preserve"> </w:t>
      </w:r>
      <w:r w:rsidRPr="00EA5B0B">
        <w:rPr>
          <w:rFonts w:ascii="Times New Roman" w:hAnsi="Times New Roman" w:cs="Times New Roman"/>
        </w:rPr>
        <w:t>of</w:t>
      </w:r>
      <w:r w:rsidR="003C6471">
        <w:rPr>
          <w:rFonts w:ascii="Times New Roman" w:hAnsi="Times New Roman" w:cs="Times New Roman"/>
        </w:rPr>
        <w:t xml:space="preserve"> </w:t>
      </w:r>
      <w:r w:rsidRPr="00EA5B0B">
        <w:rPr>
          <w:rFonts w:ascii="Times New Roman" w:hAnsi="Times New Roman" w:cs="Times New Roman"/>
        </w:rPr>
        <w:t>lower</w:t>
      </w:r>
      <w:r w:rsidR="003C6471">
        <w:rPr>
          <w:rFonts w:ascii="Times New Roman" w:hAnsi="Times New Roman" w:cs="Times New Roman"/>
        </w:rPr>
        <w:t xml:space="preserve"> </w:t>
      </w:r>
      <w:r w:rsidRPr="00EA5B0B">
        <w:rPr>
          <w:rFonts w:ascii="Times New Roman" w:hAnsi="Times New Roman" w:cs="Times New Roman"/>
        </w:rPr>
        <w:t>levels</w:t>
      </w:r>
      <w:r w:rsidR="003C6471">
        <w:rPr>
          <w:rFonts w:ascii="Times New Roman" w:hAnsi="Times New Roman" w:cs="Times New Roman"/>
        </w:rPr>
        <w:t xml:space="preserve"> </w:t>
      </w:r>
      <w:r w:rsidRPr="00EA5B0B">
        <w:rPr>
          <w:rFonts w:ascii="Times New Roman" w:hAnsi="Times New Roman" w:cs="Times New Roman"/>
        </w:rPr>
        <w:t>of</w:t>
      </w:r>
      <w:r w:rsidR="003C6471">
        <w:rPr>
          <w:rFonts w:ascii="Times New Roman" w:hAnsi="Times New Roman" w:cs="Times New Roman"/>
        </w:rPr>
        <w:t xml:space="preserve"> </w:t>
      </w:r>
      <w:r w:rsidRPr="00EA5B0B">
        <w:rPr>
          <w:rFonts w:ascii="Times New Roman" w:hAnsi="Times New Roman" w:cs="Times New Roman"/>
        </w:rPr>
        <w:t>education,</w:t>
      </w:r>
      <w:r w:rsidR="003C6471">
        <w:rPr>
          <w:rFonts w:ascii="Times New Roman" w:hAnsi="Times New Roman" w:cs="Times New Roman"/>
        </w:rPr>
        <w:t xml:space="preserve"> </w:t>
      </w:r>
      <w:r w:rsidRPr="00EA5B0B">
        <w:rPr>
          <w:rFonts w:ascii="Times New Roman" w:hAnsi="Times New Roman" w:cs="Times New Roman"/>
        </w:rPr>
        <w:t>employment,</w:t>
      </w:r>
      <w:r w:rsidR="003C6471">
        <w:rPr>
          <w:rFonts w:ascii="Times New Roman" w:hAnsi="Times New Roman" w:cs="Times New Roman"/>
        </w:rPr>
        <w:t xml:space="preserve"> </w:t>
      </w:r>
      <w:r w:rsidRPr="00EA5B0B">
        <w:rPr>
          <w:rFonts w:ascii="Times New Roman" w:hAnsi="Times New Roman" w:cs="Times New Roman"/>
        </w:rPr>
        <w:t>remuneration</w:t>
      </w:r>
      <w:r w:rsidR="00AC53AD">
        <w:rPr>
          <w:rFonts w:ascii="Times New Roman" w:hAnsi="Times New Roman" w:cs="Times New Roman"/>
        </w:rPr>
        <w:t>,</w:t>
      </w:r>
      <w:r w:rsidR="003C6471">
        <w:rPr>
          <w:rFonts w:ascii="Times New Roman" w:hAnsi="Times New Roman" w:cs="Times New Roman"/>
        </w:rPr>
        <w:t xml:space="preserve"> </w:t>
      </w:r>
      <w:r w:rsidRPr="00EA5B0B">
        <w:rPr>
          <w:rFonts w:ascii="Times New Roman" w:hAnsi="Times New Roman" w:cs="Times New Roman"/>
        </w:rPr>
        <w:t>and</w:t>
      </w:r>
      <w:r w:rsidR="003C6471">
        <w:rPr>
          <w:rFonts w:ascii="Times New Roman" w:hAnsi="Times New Roman" w:cs="Times New Roman"/>
        </w:rPr>
        <w:t xml:space="preserve"> </w:t>
      </w:r>
      <w:r w:rsidRPr="00EA5B0B">
        <w:rPr>
          <w:rFonts w:ascii="Times New Roman" w:hAnsi="Times New Roman" w:cs="Times New Roman"/>
        </w:rPr>
        <w:t>access</w:t>
      </w:r>
      <w:r w:rsidR="003C6471">
        <w:rPr>
          <w:rFonts w:ascii="Times New Roman" w:hAnsi="Times New Roman" w:cs="Times New Roman"/>
        </w:rPr>
        <w:t xml:space="preserve"> </w:t>
      </w:r>
      <w:r w:rsidRPr="00EA5B0B">
        <w:rPr>
          <w:rFonts w:ascii="Times New Roman" w:hAnsi="Times New Roman" w:cs="Times New Roman"/>
        </w:rPr>
        <w:t>to</w:t>
      </w:r>
      <w:r w:rsidR="003C6471">
        <w:rPr>
          <w:rFonts w:ascii="Times New Roman" w:hAnsi="Times New Roman" w:cs="Times New Roman"/>
        </w:rPr>
        <w:t xml:space="preserve"> </w:t>
      </w:r>
      <w:r w:rsidRPr="00EA5B0B">
        <w:rPr>
          <w:rFonts w:ascii="Times New Roman" w:hAnsi="Times New Roman" w:cs="Times New Roman"/>
        </w:rPr>
        <w:t>productive</w:t>
      </w:r>
      <w:r w:rsidR="003C6471">
        <w:rPr>
          <w:rFonts w:ascii="Times New Roman" w:hAnsi="Times New Roman" w:cs="Times New Roman"/>
        </w:rPr>
        <w:t xml:space="preserve"> </w:t>
      </w:r>
      <w:r w:rsidRPr="00EA5B0B">
        <w:rPr>
          <w:rFonts w:ascii="Times New Roman" w:hAnsi="Times New Roman" w:cs="Times New Roman"/>
        </w:rPr>
        <w:t>resources</w:t>
      </w:r>
      <w:r w:rsidR="003C6471">
        <w:rPr>
          <w:rFonts w:ascii="Times New Roman" w:hAnsi="Times New Roman" w:cs="Times New Roman"/>
        </w:rPr>
        <w:t xml:space="preserve"> </w:t>
      </w:r>
      <w:r w:rsidRPr="00EA5B0B">
        <w:rPr>
          <w:rFonts w:ascii="Times New Roman" w:hAnsi="Times New Roman" w:cs="Times New Roman"/>
        </w:rPr>
        <w:t>implies</w:t>
      </w:r>
      <w:r w:rsidR="003C6471">
        <w:rPr>
          <w:rFonts w:ascii="Times New Roman" w:hAnsi="Times New Roman" w:cs="Times New Roman"/>
        </w:rPr>
        <w:t xml:space="preserve"> </w:t>
      </w:r>
      <w:r w:rsidRPr="00EA5B0B">
        <w:rPr>
          <w:rFonts w:ascii="Times New Roman" w:hAnsi="Times New Roman" w:cs="Times New Roman"/>
        </w:rPr>
        <w:t>that</w:t>
      </w:r>
      <w:r w:rsidR="003C6471">
        <w:rPr>
          <w:rFonts w:ascii="Times New Roman" w:hAnsi="Times New Roman" w:cs="Times New Roman"/>
        </w:rPr>
        <w:t xml:space="preserve"> </w:t>
      </w:r>
      <w:r w:rsidRPr="00EA5B0B">
        <w:rPr>
          <w:rFonts w:ascii="Times New Roman" w:hAnsi="Times New Roman" w:cs="Times New Roman"/>
        </w:rPr>
        <w:t>the</w:t>
      </w:r>
      <w:r w:rsidR="003C6471">
        <w:rPr>
          <w:rFonts w:ascii="Times New Roman" w:hAnsi="Times New Roman" w:cs="Times New Roman"/>
        </w:rPr>
        <w:t xml:space="preserve"> </w:t>
      </w:r>
      <w:r w:rsidRPr="00EA5B0B">
        <w:rPr>
          <w:rFonts w:ascii="Times New Roman" w:hAnsi="Times New Roman" w:cs="Times New Roman"/>
        </w:rPr>
        <w:t>allocation</w:t>
      </w:r>
      <w:r w:rsidR="003C6471">
        <w:rPr>
          <w:rFonts w:ascii="Times New Roman" w:hAnsi="Times New Roman" w:cs="Times New Roman"/>
        </w:rPr>
        <w:t xml:space="preserve"> </w:t>
      </w:r>
      <w:r w:rsidRPr="00EA5B0B">
        <w:rPr>
          <w:rFonts w:ascii="Times New Roman" w:hAnsi="Times New Roman" w:cs="Times New Roman"/>
        </w:rPr>
        <w:t>of</w:t>
      </w:r>
      <w:r w:rsidR="003C6471">
        <w:rPr>
          <w:rFonts w:ascii="Times New Roman" w:hAnsi="Times New Roman" w:cs="Times New Roman"/>
        </w:rPr>
        <w:t xml:space="preserve"> </w:t>
      </w:r>
      <w:r w:rsidRPr="00EA5B0B">
        <w:rPr>
          <w:rFonts w:ascii="Times New Roman" w:hAnsi="Times New Roman" w:cs="Times New Roman"/>
        </w:rPr>
        <w:t>economy-wide</w:t>
      </w:r>
      <w:r w:rsidR="003C6471">
        <w:rPr>
          <w:rFonts w:ascii="Times New Roman" w:hAnsi="Times New Roman" w:cs="Times New Roman"/>
        </w:rPr>
        <w:t xml:space="preserve"> </w:t>
      </w:r>
      <w:r w:rsidRPr="00EA5B0B">
        <w:rPr>
          <w:rFonts w:ascii="Times New Roman" w:hAnsi="Times New Roman" w:cs="Times New Roman"/>
        </w:rPr>
        <w:t>resources</w:t>
      </w:r>
      <w:r w:rsidR="003C6471">
        <w:rPr>
          <w:rFonts w:ascii="Times New Roman" w:hAnsi="Times New Roman" w:cs="Times New Roman"/>
        </w:rPr>
        <w:t xml:space="preserve"> </w:t>
      </w:r>
      <w:r w:rsidRPr="00EA5B0B">
        <w:rPr>
          <w:rFonts w:ascii="Times New Roman" w:hAnsi="Times New Roman" w:cs="Times New Roman"/>
        </w:rPr>
        <w:t>is</w:t>
      </w:r>
      <w:r w:rsidR="003C6471">
        <w:rPr>
          <w:rFonts w:ascii="Times New Roman" w:hAnsi="Times New Roman" w:cs="Times New Roman"/>
        </w:rPr>
        <w:t xml:space="preserve"> </w:t>
      </w:r>
      <w:r w:rsidRPr="00EA5B0B">
        <w:rPr>
          <w:rFonts w:ascii="Times New Roman" w:hAnsi="Times New Roman" w:cs="Times New Roman"/>
        </w:rPr>
        <w:t>sub-optimal.</w:t>
      </w:r>
      <w:r w:rsidR="003C6471">
        <w:rPr>
          <w:rFonts w:ascii="Times New Roman" w:hAnsi="Times New Roman" w:cs="Times New Roman"/>
        </w:rPr>
        <w:t xml:space="preserve"> </w:t>
      </w:r>
      <w:r w:rsidR="00CC1A9B">
        <w:rPr>
          <w:rFonts w:ascii="Times New Roman" w:hAnsi="Times New Roman" w:cs="Times New Roman"/>
        </w:rPr>
        <w:t>Our</w:t>
      </w:r>
      <w:r w:rsidR="003C6471">
        <w:rPr>
          <w:rFonts w:ascii="Times New Roman" w:hAnsi="Times New Roman" w:cs="Times New Roman"/>
        </w:rPr>
        <w:t xml:space="preserve"> </w:t>
      </w:r>
      <w:r w:rsidR="00CC1A9B">
        <w:rPr>
          <w:rFonts w:ascii="Times New Roman" w:hAnsi="Times New Roman" w:cs="Times New Roman"/>
        </w:rPr>
        <w:t>literature</w:t>
      </w:r>
      <w:r w:rsidR="003C6471">
        <w:rPr>
          <w:rFonts w:ascii="Times New Roman" w:hAnsi="Times New Roman" w:cs="Times New Roman"/>
        </w:rPr>
        <w:t xml:space="preserve"> </w:t>
      </w:r>
      <w:r w:rsidR="00CC1A9B">
        <w:rPr>
          <w:rFonts w:ascii="Times New Roman" w:hAnsi="Times New Roman" w:cs="Times New Roman"/>
        </w:rPr>
        <w:t>review</w:t>
      </w:r>
      <w:r w:rsidR="003C6471">
        <w:rPr>
          <w:rFonts w:ascii="Times New Roman" w:hAnsi="Times New Roman" w:cs="Times New Roman"/>
        </w:rPr>
        <w:t xml:space="preserve"> </w:t>
      </w:r>
      <w:r w:rsidR="00CC1A9B">
        <w:rPr>
          <w:rFonts w:ascii="Times New Roman" w:hAnsi="Times New Roman" w:cs="Times New Roman"/>
        </w:rPr>
        <w:t>finds</w:t>
      </w:r>
      <w:r w:rsidR="003C6471">
        <w:rPr>
          <w:rFonts w:ascii="Times New Roman" w:hAnsi="Times New Roman" w:cs="Times New Roman"/>
        </w:rPr>
        <w:t xml:space="preserve"> </w:t>
      </w:r>
      <w:r w:rsidR="00CC1A9B">
        <w:rPr>
          <w:rFonts w:ascii="Times New Roman" w:hAnsi="Times New Roman" w:cs="Times New Roman"/>
        </w:rPr>
        <w:t>that</w:t>
      </w:r>
      <w:r w:rsidR="003C6471">
        <w:rPr>
          <w:rFonts w:ascii="Times New Roman" w:hAnsi="Times New Roman" w:cs="Times New Roman"/>
        </w:rPr>
        <w:t xml:space="preserve"> </w:t>
      </w:r>
      <w:r w:rsidR="00CC1A9B">
        <w:rPr>
          <w:rFonts w:ascii="Times New Roman" w:hAnsi="Times New Roman" w:cs="Times New Roman"/>
        </w:rPr>
        <w:t>the</w:t>
      </w:r>
      <w:r w:rsidR="003C6471">
        <w:rPr>
          <w:rFonts w:ascii="Times New Roman" w:hAnsi="Times New Roman" w:cs="Times New Roman"/>
        </w:rPr>
        <w:t xml:space="preserve"> </w:t>
      </w:r>
      <w:r w:rsidR="00CC1A9B">
        <w:rPr>
          <w:rFonts w:ascii="Times New Roman" w:hAnsi="Times New Roman" w:cs="Times New Roman"/>
        </w:rPr>
        <w:t>proportion</w:t>
      </w:r>
      <w:r w:rsidR="003C6471">
        <w:rPr>
          <w:rFonts w:ascii="Times New Roman" w:hAnsi="Times New Roman" w:cs="Times New Roman"/>
        </w:rPr>
        <w:t xml:space="preserve"> </w:t>
      </w:r>
      <w:r w:rsidR="00CC1A9B">
        <w:rPr>
          <w:rFonts w:ascii="Times New Roman" w:hAnsi="Times New Roman" w:cs="Times New Roman"/>
        </w:rPr>
        <w:t>of</w:t>
      </w:r>
      <w:r w:rsidR="003C6471">
        <w:rPr>
          <w:rFonts w:ascii="Times New Roman" w:hAnsi="Times New Roman" w:cs="Times New Roman"/>
        </w:rPr>
        <w:t xml:space="preserve"> </w:t>
      </w:r>
      <w:r w:rsidR="00CC1A9B">
        <w:rPr>
          <w:rFonts w:ascii="Times New Roman" w:hAnsi="Times New Roman" w:cs="Times New Roman"/>
        </w:rPr>
        <w:t>women</w:t>
      </w:r>
      <w:r w:rsidR="003C6471">
        <w:rPr>
          <w:rFonts w:ascii="Times New Roman" w:hAnsi="Times New Roman" w:cs="Times New Roman"/>
        </w:rPr>
        <w:t xml:space="preserve"> </w:t>
      </w:r>
      <w:r w:rsidR="00CC1A9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higher</w:t>
      </w:r>
      <w:r w:rsidR="003C6471">
        <w:rPr>
          <w:rFonts w:ascii="Times New Roman" w:hAnsi="Times New Roman" w:cs="Times New Roman"/>
        </w:rPr>
        <w:t xml:space="preserve"> </w:t>
      </w:r>
      <w:r w:rsidR="00CC1A9B">
        <w:rPr>
          <w:rFonts w:ascii="Times New Roman" w:hAnsi="Times New Roman" w:cs="Times New Roman"/>
        </w:rPr>
        <w:t>education</w:t>
      </w:r>
      <w:r w:rsidR="003C6471">
        <w:rPr>
          <w:rFonts w:ascii="Times New Roman" w:hAnsi="Times New Roman" w:cs="Times New Roman"/>
        </w:rPr>
        <w:t xml:space="preserve"> </w:t>
      </w:r>
      <w:r w:rsidR="00CC1A9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Muslim-majority</w:t>
      </w:r>
      <w:r w:rsidR="003C6471">
        <w:rPr>
          <w:rFonts w:ascii="Times New Roman" w:hAnsi="Times New Roman" w:cs="Times New Roman"/>
        </w:rPr>
        <w:t xml:space="preserve"> </w:t>
      </w:r>
      <w:r w:rsidR="00CC1A9B">
        <w:rPr>
          <w:rFonts w:ascii="Times New Roman" w:hAnsi="Times New Roman" w:cs="Times New Roman"/>
        </w:rPr>
        <w:t>countries</w:t>
      </w:r>
      <w:r w:rsidR="003C6471">
        <w:rPr>
          <w:rFonts w:ascii="Times New Roman" w:hAnsi="Times New Roman" w:cs="Times New Roman"/>
        </w:rPr>
        <w:t xml:space="preserve"> </w:t>
      </w:r>
      <w:r w:rsidR="00CC1A9B">
        <w:rPr>
          <w:rFonts w:ascii="Times New Roman" w:hAnsi="Times New Roman" w:cs="Times New Roman"/>
        </w:rPr>
        <w:t>is</w:t>
      </w:r>
      <w:r w:rsidR="003C6471">
        <w:rPr>
          <w:rFonts w:ascii="Times New Roman" w:hAnsi="Times New Roman" w:cs="Times New Roman"/>
        </w:rPr>
        <w:t xml:space="preserve"> </w:t>
      </w:r>
      <w:r w:rsidR="00CC1A9B">
        <w:rPr>
          <w:rFonts w:ascii="Times New Roman" w:hAnsi="Times New Roman" w:cs="Times New Roman"/>
        </w:rPr>
        <w:t>increasing,</w:t>
      </w:r>
      <w:r w:rsidR="003C6471">
        <w:rPr>
          <w:rFonts w:ascii="Times New Roman" w:hAnsi="Times New Roman" w:cs="Times New Roman"/>
        </w:rPr>
        <w:t xml:space="preserve"> </w:t>
      </w:r>
      <w:r w:rsidR="00CC1A9B">
        <w:rPr>
          <w:rFonts w:ascii="Times New Roman" w:hAnsi="Times New Roman" w:cs="Times New Roman"/>
        </w:rPr>
        <w:t>and</w:t>
      </w:r>
      <w:r w:rsidR="003C6471">
        <w:rPr>
          <w:rFonts w:ascii="Times New Roman" w:hAnsi="Times New Roman" w:cs="Times New Roman"/>
        </w:rPr>
        <w:t xml:space="preserve"> </w:t>
      </w:r>
      <w:r w:rsidR="00CC1A9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some</w:t>
      </w:r>
      <w:r w:rsidR="003C6471">
        <w:rPr>
          <w:rFonts w:ascii="Times New Roman" w:hAnsi="Times New Roman" w:cs="Times New Roman"/>
        </w:rPr>
        <w:t xml:space="preserve"> </w:t>
      </w:r>
      <w:r w:rsidR="00CC1A9B">
        <w:rPr>
          <w:rFonts w:ascii="Times New Roman" w:hAnsi="Times New Roman" w:cs="Times New Roman"/>
        </w:rPr>
        <w:t>cases</w:t>
      </w:r>
      <w:r w:rsidR="003C6471">
        <w:rPr>
          <w:rFonts w:ascii="Times New Roman" w:hAnsi="Times New Roman" w:cs="Times New Roman"/>
        </w:rPr>
        <w:t xml:space="preserve"> </w:t>
      </w:r>
      <w:r w:rsidR="00CC1A9B">
        <w:rPr>
          <w:rFonts w:ascii="Times New Roman" w:hAnsi="Times New Roman" w:cs="Times New Roman"/>
        </w:rPr>
        <w:t>is</w:t>
      </w:r>
      <w:r w:rsidR="003C6471">
        <w:rPr>
          <w:rFonts w:ascii="Times New Roman" w:hAnsi="Times New Roman" w:cs="Times New Roman"/>
        </w:rPr>
        <w:t xml:space="preserve"> </w:t>
      </w:r>
      <w:r w:rsidR="00CC1A9B">
        <w:rPr>
          <w:rFonts w:ascii="Times New Roman" w:hAnsi="Times New Roman" w:cs="Times New Roman"/>
        </w:rPr>
        <w:t>higher</w:t>
      </w:r>
      <w:r w:rsidR="003C6471">
        <w:rPr>
          <w:rFonts w:ascii="Times New Roman" w:hAnsi="Times New Roman" w:cs="Times New Roman"/>
        </w:rPr>
        <w:t xml:space="preserve"> </w:t>
      </w:r>
      <w:r w:rsidR="00CC1A9B">
        <w:rPr>
          <w:rFonts w:ascii="Times New Roman" w:hAnsi="Times New Roman" w:cs="Times New Roman"/>
        </w:rPr>
        <w:t>than</w:t>
      </w:r>
      <w:r w:rsidR="003C6471">
        <w:rPr>
          <w:rFonts w:ascii="Times New Roman" w:hAnsi="Times New Roman" w:cs="Times New Roman"/>
        </w:rPr>
        <w:t xml:space="preserve"> </w:t>
      </w:r>
      <w:r w:rsidR="00CC1A9B">
        <w:rPr>
          <w:rFonts w:ascii="Times New Roman" w:hAnsi="Times New Roman" w:cs="Times New Roman"/>
        </w:rPr>
        <w:t>men</w:t>
      </w:r>
      <w:r w:rsidR="003C6471">
        <w:rPr>
          <w:rFonts w:ascii="Times New Roman" w:hAnsi="Times New Roman" w:cs="Times New Roman"/>
        </w:rPr>
        <w:t xml:space="preserve"> </w:t>
      </w:r>
      <w:r w:rsidR="00CC1A9B">
        <w:rPr>
          <w:rFonts w:ascii="Times New Roman" w:hAnsi="Times New Roman" w:cs="Times New Roman"/>
        </w:rPr>
        <w:t>(Littrell</w:t>
      </w:r>
      <w:r w:rsidR="003C6471">
        <w:rPr>
          <w:rFonts w:ascii="Times New Roman" w:hAnsi="Times New Roman" w:cs="Times New Roman"/>
        </w:rPr>
        <w:t xml:space="preserve"> </w:t>
      </w:r>
      <w:r w:rsidR="00CC1A9B">
        <w:rPr>
          <w:rFonts w:ascii="Times New Roman" w:hAnsi="Times New Roman" w:cs="Times New Roman"/>
        </w:rPr>
        <w:t>&amp;</w:t>
      </w:r>
      <w:r w:rsidR="003C6471">
        <w:rPr>
          <w:rFonts w:ascii="Times New Roman" w:hAnsi="Times New Roman" w:cs="Times New Roman"/>
        </w:rPr>
        <w:t xml:space="preserve"> </w:t>
      </w:r>
      <w:r w:rsidR="00CC1A9B">
        <w:rPr>
          <w:rFonts w:ascii="Times New Roman" w:hAnsi="Times New Roman" w:cs="Times New Roman"/>
        </w:rPr>
        <w:t>Bertsch,</w:t>
      </w:r>
      <w:r w:rsidR="003C6471">
        <w:rPr>
          <w:rFonts w:ascii="Times New Roman" w:hAnsi="Times New Roman" w:cs="Times New Roman"/>
        </w:rPr>
        <w:t xml:space="preserve"> </w:t>
      </w:r>
      <w:r w:rsidR="00033D4B">
        <w:rPr>
          <w:rFonts w:ascii="Times New Roman" w:hAnsi="Times New Roman" w:cs="Times New Roman"/>
        </w:rPr>
        <w:t>in</w:t>
      </w:r>
      <w:r w:rsidR="003C6471">
        <w:rPr>
          <w:rFonts w:ascii="Times New Roman" w:hAnsi="Times New Roman" w:cs="Times New Roman"/>
        </w:rPr>
        <w:t xml:space="preserve"> </w:t>
      </w:r>
      <w:r w:rsidR="00033D4B">
        <w:rPr>
          <w:rFonts w:ascii="Times New Roman" w:hAnsi="Times New Roman" w:cs="Times New Roman"/>
        </w:rPr>
        <w:t>press</w:t>
      </w:r>
      <w:r w:rsidR="00CC1A9B">
        <w:rPr>
          <w:rFonts w:ascii="Times New Roman" w:hAnsi="Times New Roman" w:cs="Times New Roman"/>
        </w:rPr>
        <w:t>),</w:t>
      </w:r>
      <w:r w:rsidR="003C6471">
        <w:rPr>
          <w:rFonts w:ascii="Times New Roman" w:hAnsi="Times New Roman" w:cs="Times New Roman"/>
        </w:rPr>
        <w:t xml:space="preserve"> </w:t>
      </w:r>
      <w:r w:rsidR="00AC53AD">
        <w:rPr>
          <w:rFonts w:ascii="Times New Roman" w:hAnsi="Times New Roman" w:cs="Times New Roman"/>
        </w:rPr>
        <w:t>however,</w:t>
      </w:r>
      <w:r w:rsidR="003C6471">
        <w:rPr>
          <w:rFonts w:ascii="Times New Roman" w:hAnsi="Times New Roman" w:cs="Times New Roman"/>
        </w:rPr>
        <w:t xml:space="preserve"> </w:t>
      </w:r>
      <w:r w:rsidR="00CC1A9B">
        <w:rPr>
          <w:rFonts w:ascii="Times New Roman" w:hAnsi="Times New Roman" w:cs="Times New Roman"/>
        </w:rPr>
        <w:t>this</w:t>
      </w:r>
      <w:r w:rsidR="003C6471">
        <w:rPr>
          <w:rFonts w:ascii="Times New Roman" w:hAnsi="Times New Roman" w:cs="Times New Roman"/>
        </w:rPr>
        <w:t xml:space="preserve"> </w:t>
      </w:r>
      <w:r w:rsidR="00CC1A9B">
        <w:rPr>
          <w:rFonts w:ascii="Times New Roman" w:hAnsi="Times New Roman" w:cs="Times New Roman"/>
        </w:rPr>
        <w:t>event</w:t>
      </w:r>
      <w:r w:rsidR="003C6471">
        <w:rPr>
          <w:rFonts w:ascii="Times New Roman" w:hAnsi="Times New Roman" w:cs="Times New Roman"/>
        </w:rPr>
        <w:t xml:space="preserve"> </w:t>
      </w:r>
      <w:r w:rsidR="00CC1A9B">
        <w:rPr>
          <w:rFonts w:ascii="Times New Roman" w:hAnsi="Times New Roman" w:cs="Times New Roman"/>
        </w:rPr>
        <w:t>has</w:t>
      </w:r>
      <w:r w:rsidR="003C6471">
        <w:rPr>
          <w:rFonts w:ascii="Times New Roman" w:hAnsi="Times New Roman" w:cs="Times New Roman"/>
        </w:rPr>
        <w:t xml:space="preserve"> </w:t>
      </w:r>
      <w:r w:rsidR="00CC1A9B">
        <w:rPr>
          <w:rFonts w:ascii="Times New Roman" w:hAnsi="Times New Roman" w:cs="Times New Roman"/>
        </w:rPr>
        <w:t>not</w:t>
      </w:r>
      <w:r w:rsidR="003C6471">
        <w:rPr>
          <w:rFonts w:ascii="Times New Roman" w:hAnsi="Times New Roman" w:cs="Times New Roman"/>
        </w:rPr>
        <w:t xml:space="preserve"> </w:t>
      </w:r>
      <w:r w:rsidR="00CC1A9B">
        <w:rPr>
          <w:rFonts w:ascii="Times New Roman" w:hAnsi="Times New Roman" w:cs="Times New Roman"/>
        </w:rPr>
        <w:t>led</w:t>
      </w:r>
      <w:r w:rsidR="003C6471">
        <w:rPr>
          <w:rFonts w:ascii="Times New Roman" w:hAnsi="Times New Roman" w:cs="Times New Roman"/>
        </w:rPr>
        <w:t xml:space="preserve"> </w:t>
      </w:r>
      <w:r w:rsidR="00CC1A9B">
        <w:rPr>
          <w:rFonts w:ascii="Times New Roman" w:hAnsi="Times New Roman" w:cs="Times New Roman"/>
        </w:rPr>
        <w:t>to</w:t>
      </w:r>
      <w:r w:rsidR="003C6471">
        <w:rPr>
          <w:rFonts w:ascii="Times New Roman" w:hAnsi="Times New Roman" w:cs="Times New Roman"/>
        </w:rPr>
        <w:t xml:space="preserve"> </w:t>
      </w:r>
      <w:r w:rsidR="00CC1A9B">
        <w:rPr>
          <w:rFonts w:ascii="Times New Roman" w:hAnsi="Times New Roman" w:cs="Times New Roman"/>
        </w:rPr>
        <w:t>increased</w:t>
      </w:r>
      <w:r w:rsidR="003C6471">
        <w:rPr>
          <w:rFonts w:ascii="Times New Roman" w:hAnsi="Times New Roman" w:cs="Times New Roman"/>
        </w:rPr>
        <w:t xml:space="preserve"> </w:t>
      </w:r>
      <w:r w:rsidR="00CC1A9B">
        <w:rPr>
          <w:rFonts w:ascii="Times New Roman" w:hAnsi="Times New Roman" w:cs="Times New Roman"/>
        </w:rPr>
        <w:t>participation</w:t>
      </w:r>
      <w:r w:rsidR="003C6471">
        <w:rPr>
          <w:rFonts w:ascii="Times New Roman" w:hAnsi="Times New Roman" w:cs="Times New Roman"/>
        </w:rPr>
        <w:t xml:space="preserve"> </w:t>
      </w:r>
      <w:r w:rsidR="00CC1A9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the</w:t>
      </w:r>
      <w:r w:rsidR="003C6471">
        <w:rPr>
          <w:rFonts w:ascii="Times New Roman" w:hAnsi="Times New Roman" w:cs="Times New Roman"/>
        </w:rPr>
        <w:t xml:space="preserve"> </w:t>
      </w:r>
      <w:r w:rsidR="00CC1A9B">
        <w:rPr>
          <w:rFonts w:ascii="Times New Roman" w:hAnsi="Times New Roman" w:cs="Times New Roman"/>
        </w:rPr>
        <w:t>non-agricultural</w:t>
      </w:r>
      <w:r w:rsidR="003C6471">
        <w:rPr>
          <w:rFonts w:ascii="Times New Roman" w:hAnsi="Times New Roman" w:cs="Times New Roman"/>
        </w:rPr>
        <w:t xml:space="preserve"> </w:t>
      </w:r>
      <w:r w:rsidR="00CC1A9B">
        <w:rPr>
          <w:rFonts w:ascii="Times New Roman" w:hAnsi="Times New Roman" w:cs="Times New Roman"/>
        </w:rPr>
        <w:t>work</w:t>
      </w:r>
      <w:r w:rsidR="003C6471">
        <w:rPr>
          <w:rFonts w:ascii="Times New Roman" w:hAnsi="Times New Roman" w:cs="Times New Roman"/>
        </w:rPr>
        <w:t xml:space="preserve"> </w:t>
      </w:r>
      <w:r w:rsidR="00CC1A9B">
        <w:rPr>
          <w:rFonts w:ascii="Times New Roman" w:hAnsi="Times New Roman" w:cs="Times New Roman"/>
        </w:rPr>
        <w:t>force,</w:t>
      </w:r>
      <w:r w:rsidR="003C6471">
        <w:rPr>
          <w:rFonts w:ascii="Times New Roman" w:hAnsi="Times New Roman" w:cs="Times New Roman"/>
        </w:rPr>
        <w:t xml:space="preserve"> </w:t>
      </w:r>
      <w:r w:rsidR="00CC1A9B">
        <w:rPr>
          <w:rFonts w:ascii="Times New Roman" w:hAnsi="Times New Roman" w:cs="Times New Roman"/>
        </w:rPr>
        <w:t>which</w:t>
      </w:r>
      <w:r w:rsidR="003C6471">
        <w:rPr>
          <w:rFonts w:ascii="Times New Roman" w:hAnsi="Times New Roman" w:cs="Times New Roman"/>
        </w:rPr>
        <w:t xml:space="preserve"> </w:t>
      </w:r>
      <w:r w:rsidR="00CC1A9B">
        <w:rPr>
          <w:rFonts w:ascii="Times New Roman" w:hAnsi="Times New Roman" w:cs="Times New Roman"/>
        </w:rPr>
        <w:t>has</w:t>
      </w:r>
      <w:r w:rsidR="001D4AED">
        <w:rPr>
          <w:rFonts w:ascii="Times New Roman" w:hAnsi="Times New Roman" w:cs="Times New Roman"/>
        </w:rPr>
        <w:t>,</w:t>
      </w:r>
      <w:r w:rsidR="003C6471">
        <w:rPr>
          <w:rFonts w:ascii="Times New Roman" w:hAnsi="Times New Roman" w:cs="Times New Roman"/>
        </w:rPr>
        <w:t xml:space="preserve"> </w:t>
      </w:r>
      <w:r w:rsidR="00CC1A9B">
        <w:rPr>
          <w:rFonts w:ascii="Times New Roman" w:hAnsi="Times New Roman" w:cs="Times New Roman"/>
        </w:rPr>
        <w:t>in</w:t>
      </w:r>
      <w:r w:rsidR="003C6471">
        <w:rPr>
          <w:rFonts w:ascii="Times New Roman" w:hAnsi="Times New Roman" w:cs="Times New Roman"/>
        </w:rPr>
        <w:t xml:space="preserve"> </w:t>
      </w:r>
      <w:r w:rsidR="00CC1A9B">
        <w:rPr>
          <w:rFonts w:ascii="Times New Roman" w:hAnsi="Times New Roman" w:cs="Times New Roman"/>
        </w:rPr>
        <w:t>fact</w:t>
      </w:r>
      <w:r w:rsidR="001D4AED">
        <w:rPr>
          <w:rFonts w:ascii="Times New Roman" w:hAnsi="Times New Roman" w:cs="Times New Roman"/>
        </w:rPr>
        <w:t>,</w:t>
      </w:r>
      <w:r w:rsidR="003C6471">
        <w:rPr>
          <w:rFonts w:ascii="Times New Roman" w:hAnsi="Times New Roman" w:cs="Times New Roman"/>
        </w:rPr>
        <w:t xml:space="preserve"> </w:t>
      </w:r>
      <w:r w:rsidR="00CC1A9B">
        <w:rPr>
          <w:rFonts w:ascii="Times New Roman" w:hAnsi="Times New Roman" w:cs="Times New Roman"/>
        </w:rPr>
        <w:t>been</w:t>
      </w:r>
      <w:r w:rsidR="003C6471">
        <w:rPr>
          <w:rFonts w:ascii="Times New Roman" w:hAnsi="Times New Roman" w:cs="Times New Roman"/>
        </w:rPr>
        <w:t xml:space="preserve"> </w:t>
      </w:r>
      <w:r w:rsidR="00CC1A9B">
        <w:rPr>
          <w:rFonts w:ascii="Times New Roman" w:hAnsi="Times New Roman" w:cs="Times New Roman"/>
        </w:rPr>
        <w:t>decreasing</w:t>
      </w:r>
      <w:r w:rsidR="003C6471">
        <w:rPr>
          <w:rFonts w:ascii="Times New Roman" w:hAnsi="Times New Roman" w:cs="Times New Roman"/>
        </w:rPr>
        <w:t xml:space="preserve"> </w:t>
      </w:r>
      <w:r w:rsidR="00CC1A9B">
        <w:rPr>
          <w:rFonts w:ascii="Times New Roman" w:hAnsi="Times New Roman" w:cs="Times New Roman"/>
        </w:rPr>
        <w:t>for</w:t>
      </w:r>
      <w:r w:rsidR="003C6471">
        <w:rPr>
          <w:rFonts w:ascii="Times New Roman" w:hAnsi="Times New Roman" w:cs="Times New Roman"/>
        </w:rPr>
        <w:t xml:space="preserve"> </w:t>
      </w:r>
      <w:r w:rsidR="00CC1A9B">
        <w:rPr>
          <w:rFonts w:ascii="Times New Roman" w:hAnsi="Times New Roman" w:cs="Times New Roman"/>
        </w:rPr>
        <w:t>women.</w:t>
      </w:r>
      <w:r w:rsidR="003C6471">
        <w:rPr>
          <w:rFonts w:ascii="Times New Roman" w:hAnsi="Times New Roman" w:cs="Times New Roman"/>
        </w:rPr>
        <w:t xml:space="preserve"> </w:t>
      </w:r>
      <w:r w:rsidR="00EF03EB">
        <w:rPr>
          <w:rFonts w:ascii="Times New Roman" w:hAnsi="Times New Roman" w:cs="Times New Roman"/>
        </w:rPr>
        <w:t xml:space="preserve">For example, </w:t>
      </w:r>
      <w:r w:rsidR="00164AF2">
        <w:rPr>
          <w:rFonts w:ascii="Times New Roman" w:hAnsi="Times New Roman" w:cs="Times New Roman"/>
        </w:rPr>
        <w:t>Metcalfe</w:t>
      </w:r>
      <w:r w:rsidR="00EF03EB">
        <w:rPr>
          <w:rFonts w:ascii="Times New Roman" w:hAnsi="Times New Roman" w:cs="Times New Roman"/>
        </w:rPr>
        <w:t xml:space="preserve"> (2006) found that </w:t>
      </w:r>
      <w:r w:rsidR="00EF03EB" w:rsidRPr="00EF03EB">
        <w:rPr>
          <w:rFonts w:ascii="Times New Roman" w:hAnsi="Times New Roman" w:cs="Times New Roman"/>
          <w:lang w:val="en-GB"/>
        </w:rPr>
        <w:t>Arab nations</w:t>
      </w:r>
      <w:r w:rsidR="00EF03EB">
        <w:rPr>
          <w:rFonts w:ascii="Times New Roman" w:hAnsi="Times New Roman" w:cs="Times New Roman"/>
          <w:lang w:val="en-GB"/>
        </w:rPr>
        <w:t xml:space="preserve"> </w:t>
      </w:r>
      <w:r w:rsidR="00EF03EB" w:rsidRPr="00EF03EB">
        <w:rPr>
          <w:rFonts w:ascii="Times New Roman" w:hAnsi="Times New Roman" w:cs="Times New Roman"/>
          <w:lang w:val="en-GB"/>
        </w:rPr>
        <w:t>strongly supported gender</w:t>
      </w:r>
      <w:r w:rsidR="00EF03EB">
        <w:rPr>
          <w:rFonts w:ascii="Times New Roman" w:hAnsi="Times New Roman" w:cs="Times New Roman"/>
          <w:lang w:val="en-GB"/>
        </w:rPr>
        <w:t xml:space="preserve"> equality in education but not in </w:t>
      </w:r>
      <w:r w:rsidR="00EF03EB" w:rsidRPr="00EF03EB">
        <w:rPr>
          <w:rFonts w:ascii="Times New Roman" w:hAnsi="Times New Roman" w:cs="Times New Roman"/>
          <w:lang w:val="en-GB"/>
        </w:rPr>
        <w:t>employment. The culture supports “the development of human capabilities</w:t>
      </w:r>
      <w:r w:rsidR="00EF03EB">
        <w:rPr>
          <w:rFonts w:ascii="Times New Roman" w:hAnsi="Times New Roman" w:cs="Times New Roman"/>
          <w:lang w:val="en-GB"/>
        </w:rPr>
        <w:t xml:space="preserve"> </w:t>
      </w:r>
      <w:r w:rsidR="00EF03EB" w:rsidRPr="00EF03EB">
        <w:rPr>
          <w:rFonts w:ascii="Times New Roman" w:hAnsi="Times New Roman" w:cs="Times New Roman"/>
          <w:lang w:val="en-GB"/>
        </w:rPr>
        <w:t xml:space="preserve">of women but not for their utilization” </w:t>
      </w:r>
      <w:r w:rsidR="00EF03EB" w:rsidRPr="003E29DA">
        <w:rPr>
          <w:rFonts w:ascii="Times New Roman" w:hAnsi="Times New Roman" w:cs="Times New Roman"/>
          <w:lang w:val="en-GB"/>
        </w:rPr>
        <w:t>(UNDP, 2003, p. 19).</w:t>
      </w:r>
    </w:p>
    <w:p w:rsidR="00471AFB" w:rsidRPr="003E29DA" w:rsidRDefault="00471AFB" w:rsidP="003E29DA">
      <w:pPr>
        <w:spacing w:line="480" w:lineRule="auto"/>
        <w:rPr>
          <w:rFonts w:ascii="Times New Roman" w:hAnsi="Times New Roman" w:cs="Times New Roman"/>
        </w:rPr>
      </w:pPr>
    </w:p>
    <w:p w:rsidR="003E29DA" w:rsidRPr="003E29DA" w:rsidRDefault="00853BE2" w:rsidP="003E29DA">
      <w:pPr>
        <w:spacing w:line="480" w:lineRule="auto"/>
        <w:rPr>
          <w:rFonts w:ascii="Times New Roman" w:hAnsi="Times New Roman" w:cs="Times New Roman"/>
        </w:rPr>
      </w:pPr>
      <w:r w:rsidRPr="003E29DA">
        <w:rPr>
          <w:rFonts w:ascii="Times New Roman" w:hAnsi="Times New Roman" w:cs="Times New Roman"/>
        </w:rPr>
        <w:t>Moghadam</w:t>
      </w:r>
      <w:r w:rsidR="003C6471" w:rsidRPr="003E29DA">
        <w:rPr>
          <w:rFonts w:ascii="Times New Roman" w:hAnsi="Times New Roman" w:cs="Times New Roman"/>
        </w:rPr>
        <w:t xml:space="preserve"> </w:t>
      </w:r>
      <w:r w:rsidRPr="003E29DA">
        <w:rPr>
          <w:rFonts w:ascii="Times New Roman" w:hAnsi="Times New Roman" w:cs="Times New Roman"/>
        </w:rPr>
        <w:t>(2008)</w:t>
      </w:r>
      <w:r w:rsidR="003C6471" w:rsidRPr="003E29DA">
        <w:rPr>
          <w:rFonts w:ascii="Times New Roman" w:hAnsi="Times New Roman" w:cs="Times New Roman"/>
        </w:rPr>
        <w:t xml:space="preserve"> </w:t>
      </w:r>
      <w:r w:rsidRPr="003E29DA">
        <w:rPr>
          <w:rFonts w:ascii="Times New Roman" w:hAnsi="Times New Roman" w:cs="Times New Roman"/>
        </w:rPr>
        <w:t>summari</w:t>
      </w:r>
      <w:r w:rsidR="00AC53AD" w:rsidRPr="003E29DA">
        <w:rPr>
          <w:rFonts w:ascii="Times New Roman" w:hAnsi="Times New Roman" w:cs="Times New Roman"/>
        </w:rPr>
        <w:t>z</w:t>
      </w:r>
      <w:r w:rsidRPr="003E29DA">
        <w:rPr>
          <w:rFonts w:ascii="Times New Roman" w:hAnsi="Times New Roman" w:cs="Times New Roman"/>
        </w:rPr>
        <w:t>es</w:t>
      </w:r>
      <w:r w:rsidR="003C6471" w:rsidRPr="003E29DA">
        <w:rPr>
          <w:rFonts w:ascii="Times New Roman" w:hAnsi="Times New Roman" w:cs="Times New Roman"/>
        </w:rPr>
        <w:t xml:space="preserve"> </w:t>
      </w:r>
      <w:r w:rsidRPr="003E29DA">
        <w:rPr>
          <w:rFonts w:ascii="Times New Roman" w:hAnsi="Times New Roman" w:cs="Times New Roman"/>
        </w:rPr>
        <w:t>commentary</w:t>
      </w:r>
      <w:r w:rsidR="003C6471" w:rsidRPr="003E29DA">
        <w:rPr>
          <w:rFonts w:ascii="Times New Roman" w:hAnsi="Times New Roman" w:cs="Times New Roman"/>
        </w:rPr>
        <w:t xml:space="preserve"> </w:t>
      </w:r>
      <w:r w:rsidRPr="003E29DA">
        <w:rPr>
          <w:rFonts w:ascii="Times New Roman" w:hAnsi="Times New Roman" w:cs="Times New Roman"/>
        </w:rPr>
        <w:t>from</w:t>
      </w:r>
      <w:r w:rsidR="003C6471" w:rsidRPr="003E29DA">
        <w:rPr>
          <w:rFonts w:ascii="Times New Roman" w:hAnsi="Times New Roman" w:cs="Times New Roman"/>
        </w:rPr>
        <w:t xml:space="preserve"> </w:t>
      </w:r>
      <w:r w:rsidRPr="003E29DA">
        <w:rPr>
          <w:rFonts w:ascii="Times New Roman" w:hAnsi="Times New Roman" w:cs="Times New Roman"/>
        </w:rPr>
        <w:t>experts</w:t>
      </w:r>
      <w:r w:rsidR="003C6471" w:rsidRPr="003E29DA">
        <w:rPr>
          <w:rFonts w:ascii="Times New Roman" w:hAnsi="Times New Roman" w:cs="Times New Roman"/>
        </w:rPr>
        <w:t xml:space="preserve"> </w:t>
      </w:r>
      <w:r w:rsidRPr="003E29DA">
        <w:rPr>
          <w:rFonts w:ascii="Times New Roman" w:hAnsi="Times New Roman" w:cs="Times New Roman"/>
        </w:rPr>
        <w:t>who</w:t>
      </w:r>
      <w:r w:rsidR="003C6471" w:rsidRPr="003E29DA">
        <w:rPr>
          <w:rFonts w:ascii="Times New Roman" w:hAnsi="Times New Roman" w:cs="Times New Roman"/>
        </w:rPr>
        <w:t xml:space="preserve"> </w:t>
      </w:r>
      <w:r w:rsidRPr="003E29DA">
        <w:rPr>
          <w:rFonts w:ascii="Times New Roman" w:hAnsi="Times New Roman" w:cs="Times New Roman"/>
        </w:rPr>
        <w:t>contend</w:t>
      </w:r>
      <w:r w:rsidR="003943ED" w:rsidRPr="003E29DA">
        <w:rPr>
          <w:rFonts w:ascii="Times New Roman" w:hAnsi="Times New Roman" w:cs="Times New Roman"/>
        </w:rPr>
        <w:t xml:space="preserve"> that</w:t>
      </w:r>
      <w:r w:rsidR="003C6471" w:rsidRPr="003E29DA">
        <w:rPr>
          <w:rFonts w:ascii="Times New Roman" w:hAnsi="Times New Roman" w:cs="Times New Roman"/>
        </w:rPr>
        <w:t xml:space="preserve"> </w:t>
      </w:r>
      <w:r w:rsidR="003943ED" w:rsidRPr="003E29DA">
        <w:rPr>
          <w:rFonts w:ascii="Times New Roman" w:hAnsi="Times New Roman" w:cs="Times New Roman"/>
        </w:rPr>
        <w:t xml:space="preserve">for economic progress it is vital that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play</w:t>
      </w:r>
      <w:r w:rsidR="003C6471" w:rsidRPr="003E29DA">
        <w:rPr>
          <w:rFonts w:ascii="Times New Roman" w:hAnsi="Times New Roman" w:cs="Times New Roman"/>
        </w:rPr>
        <w:t xml:space="preserve"> </w:t>
      </w:r>
      <w:r w:rsidRPr="003E29DA">
        <w:rPr>
          <w:rFonts w:ascii="Times New Roman" w:hAnsi="Times New Roman" w:cs="Times New Roman"/>
        </w:rPr>
        <w:t>a</w:t>
      </w:r>
      <w:r w:rsidR="003C6471" w:rsidRPr="003E29DA">
        <w:rPr>
          <w:rFonts w:ascii="Times New Roman" w:hAnsi="Times New Roman" w:cs="Times New Roman"/>
        </w:rPr>
        <w:t xml:space="preserve"> </w:t>
      </w:r>
      <w:r w:rsidRPr="003E29DA">
        <w:rPr>
          <w:rFonts w:ascii="Times New Roman" w:hAnsi="Times New Roman" w:cs="Times New Roman"/>
        </w:rPr>
        <w:t>larger</w:t>
      </w:r>
      <w:r w:rsidR="003C6471" w:rsidRPr="003E29DA">
        <w:rPr>
          <w:rFonts w:ascii="Times New Roman" w:hAnsi="Times New Roman" w:cs="Times New Roman"/>
        </w:rPr>
        <w:t xml:space="preserve"> </w:t>
      </w:r>
      <w:r w:rsidRPr="003E29DA">
        <w:rPr>
          <w:rFonts w:ascii="Times New Roman" w:hAnsi="Times New Roman" w:cs="Times New Roman"/>
        </w:rPr>
        <w:t>role</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the</w:t>
      </w:r>
      <w:r w:rsidR="003C6471" w:rsidRPr="003E29DA">
        <w:rPr>
          <w:rFonts w:ascii="Times New Roman" w:hAnsi="Times New Roman" w:cs="Times New Roman"/>
        </w:rPr>
        <w:t xml:space="preserve"> </w:t>
      </w:r>
      <w:r w:rsidRPr="003E29DA">
        <w:rPr>
          <w:rFonts w:ascii="Times New Roman" w:hAnsi="Times New Roman" w:cs="Times New Roman"/>
        </w:rPr>
        <w:t>economy</w:t>
      </w:r>
      <w:r w:rsidR="003C6471" w:rsidRPr="003E29DA">
        <w:rPr>
          <w:rFonts w:ascii="Times New Roman" w:hAnsi="Times New Roman" w:cs="Times New Roman"/>
        </w:rPr>
        <w:t xml:space="preserve"> </w:t>
      </w:r>
      <w:r w:rsidRPr="003E29DA">
        <w:rPr>
          <w:rFonts w:ascii="Times New Roman" w:hAnsi="Times New Roman" w:cs="Times New Roman"/>
        </w:rPr>
        <w:t>and</w:t>
      </w:r>
      <w:r w:rsidR="003C6471" w:rsidRPr="003E29DA">
        <w:rPr>
          <w:rFonts w:ascii="Times New Roman" w:hAnsi="Times New Roman" w:cs="Times New Roman"/>
        </w:rPr>
        <w:t xml:space="preserve"> </w:t>
      </w:r>
      <w:r w:rsidRPr="003E29DA">
        <w:rPr>
          <w:rFonts w:ascii="Times New Roman" w:hAnsi="Times New Roman" w:cs="Times New Roman"/>
        </w:rPr>
        <w:t>society.</w:t>
      </w:r>
      <w:r w:rsidR="003C6471" w:rsidRPr="003E29DA">
        <w:rPr>
          <w:rFonts w:ascii="Times New Roman" w:hAnsi="Times New Roman" w:cs="Times New Roman"/>
        </w:rPr>
        <w:t xml:space="preserve"> </w:t>
      </w:r>
      <w:r w:rsidRPr="003E29DA">
        <w:rPr>
          <w:rFonts w:ascii="Times New Roman" w:hAnsi="Times New Roman" w:cs="Times New Roman"/>
        </w:rPr>
        <w:t>To</w:t>
      </w:r>
      <w:r w:rsidR="003C6471" w:rsidRPr="003E29DA">
        <w:rPr>
          <w:rFonts w:ascii="Times New Roman" w:hAnsi="Times New Roman" w:cs="Times New Roman"/>
        </w:rPr>
        <w:t xml:space="preserve"> </w:t>
      </w:r>
      <w:r w:rsidRPr="003E29DA">
        <w:rPr>
          <w:rFonts w:ascii="Times New Roman" w:hAnsi="Times New Roman" w:cs="Times New Roman"/>
        </w:rPr>
        <w:t>varying</w:t>
      </w:r>
      <w:r w:rsidR="003C6471" w:rsidRPr="003E29DA">
        <w:rPr>
          <w:rFonts w:ascii="Times New Roman" w:hAnsi="Times New Roman" w:cs="Times New Roman"/>
        </w:rPr>
        <w:t xml:space="preserve"> </w:t>
      </w:r>
      <w:r w:rsidRPr="003E29DA">
        <w:rPr>
          <w:rFonts w:ascii="Times New Roman" w:hAnsi="Times New Roman" w:cs="Times New Roman"/>
        </w:rPr>
        <w:t>degrees</w:t>
      </w:r>
      <w:r w:rsidR="003C6471" w:rsidRPr="003E29DA">
        <w:rPr>
          <w:rFonts w:ascii="Times New Roman" w:hAnsi="Times New Roman" w:cs="Times New Roman"/>
        </w:rPr>
        <w:t xml:space="preserve"> </w:t>
      </w:r>
      <w:r w:rsidRPr="003E29DA">
        <w:rPr>
          <w:rFonts w:ascii="Times New Roman" w:hAnsi="Times New Roman" w:cs="Times New Roman"/>
        </w:rPr>
        <w:t>across</w:t>
      </w:r>
      <w:r w:rsidR="003C6471" w:rsidRPr="003E29DA">
        <w:rPr>
          <w:rFonts w:ascii="Times New Roman" w:hAnsi="Times New Roman" w:cs="Times New Roman"/>
        </w:rPr>
        <w:t xml:space="preserve"> </w:t>
      </w:r>
      <w:r w:rsidRPr="003E29DA">
        <w:rPr>
          <w:rFonts w:ascii="Times New Roman" w:hAnsi="Times New Roman" w:cs="Times New Roman"/>
        </w:rPr>
        <w:t>the</w:t>
      </w:r>
      <w:r w:rsidR="003C6471" w:rsidRPr="003E29DA">
        <w:rPr>
          <w:rFonts w:ascii="Times New Roman" w:hAnsi="Times New Roman" w:cs="Times New Roman"/>
        </w:rPr>
        <w:t xml:space="preserve"> </w:t>
      </w:r>
      <w:r w:rsidRPr="003E29DA">
        <w:rPr>
          <w:rFonts w:ascii="Times New Roman" w:hAnsi="Times New Roman" w:cs="Times New Roman"/>
        </w:rPr>
        <w:t>countries,</w:t>
      </w:r>
      <w:r w:rsidR="003C6471" w:rsidRPr="003E29DA">
        <w:rPr>
          <w:rFonts w:ascii="Times New Roman" w:hAnsi="Times New Roman" w:cs="Times New Roman"/>
        </w:rPr>
        <w:t xml:space="preserve"> </w:t>
      </w:r>
      <w:r w:rsidRPr="003E29DA">
        <w:rPr>
          <w:rFonts w:ascii="Times New Roman" w:hAnsi="Times New Roman" w:cs="Times New Roman"/>
        </w:rPr>
        <w:t>discrimination</w:t>
      </w:r>
      <w:r w:rsidR="003C6471" w:rsidRPr="003E29DA">
        <w:rPr>
          <w:rFonts w:ascii="Times New Roman" w:hAnsi="Times New Roman" w:cs="Times New Roman"/>
        </w:rPr>
        <w:t xml:space="preserve"> </w:t>
      </w:r>
      <w:r w:rsidRPr="003E29DA">
        <w:rPr>
          <w:rFonts w:ascii="Times New Roman" w:hAnsi="Times New Roman" w:cs="Times New Roman"/>
        </w:rPr>
        <w:t>against</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is</w:t>
      </w:r>
      <w:r w:rsidR="003C6471" w:rsidRPr="003E29DA">
        <w:rPr>
          <w:rFonts w:ascii="Times New Roman" w:hAnsi="Times New Roman" w:cs="Times New Roman"/>
        </w:rPr>
        <w:t xml:space="preserve"> </w:t>
      </w:r>
      <w:r w:rsidRPr="003E29DA">
        <w:rPr>
          <w:rFonts w:ascii="Times New Roman" w:hAnsi="Times New Roman" w:cs="Times New Roman"/>
        </w:rPr>
        <w:t>built</w:t>
      </w:r>
      <w:r w:rsidR="003C6471" w:rsidRPr="003E29DA">
        <w:rPr>
          <w:rFonts w:ascii="Times New Roman" w:hAnsi="Times New Roman" w:cs="Times New Roman"/>
        </w:rPr>
        <w:t xml:space="preserve"> </w:t>
      </w:r>
      <w:r w:rsidRPr="003E29DA">
        <w:rPr>
          <w:rFonts w:ascii="Times New Roman" w:hAnsi="Times New Roman" w:cs="Times New Roman"/>
        </w:rPr>
        <w:t>into</w:t>
      </w:r>
      <w:r w:rsidR="003C6471" w:rsidRPr="003E29DA">
        <w:rPr>
          <w:rFonts w:ascii="Times New Roman" w:hAnsi="Times New Roman" w:cs="Times New Roman"/>
        </w:rPr>
        <w:t xml:space="preserve"> </w:t>
      </w:r>
      <w:r w:rsidRPr="003E29DA">
        <w:rPr>
          <w:rFonts w:ascii="Times New Roman" w:hAnsi="Times New Roman" w:cs="Times New Roman"/>
        </w:rPr>
        <w:t>cultural</w:t>
      </w:r>
      <w:r w:rsidR="003C6471" w:rsidRPr="003E29DA">
        <w:rPr>
          <w:rFonts w:ascii="Times New Roman" w:hAnsi="Times New Roman" w:cs="Times New Roman"/>
        </w:rPr>
        <w:t xml:space="preserve"> </w:t>
      </w:r>
      <w:r w:rsidRPr="003E29DA">
        <w:rPr>
          <w:rFonts w:ascii="Times New Roman" w:hAnsi="Times New Roman" w:cs="Times New Roman"/>
        </w:rPr>
        <w:t>attitudes,</w:t>
      </w:r>
      <w:r w:rsidR="003C6471" w:rsidRPr="003E29DA">
        <w:rPr>
          <w:rFonts w:ascii="Times New Roman" w:hAnsi="Times New Roman" w:cs="Times New Roman"/>
        </w:rPr>
        <w:t xml:space="preserve"> </w:t>
      </w:r>
      <w:r w:rsidRPr="003E29DA">
        <w:rPr>
          <w:rFonts w:ascii="Times New Roman" w:hAnsi="Times New Roman" w:cs="Times New Roman"/>
        </w:rPr>
        <w:t>government</w:t>
      </w:r>
      <w:r w:rsidR="003C6471" w:rsidRPr="003E29DA">
        <w:rPr>
          <w:rFonts w:ascii="Times New Roman" w:hAnsi="Times New Roman" w:cs="Times New Roman"/>
        </w:rPr>
        <w:t xml:space="preserve"> </w:t>
      </w:r>
      <w:r w:rsidRPr="003E29DA">
        <w:rPr>
          <w:rFonts w:ascii="Times New Roman" w:hAnsi="Times New Roman" w:cs="Times New Roman"/>
        </w:rPr>
        <w:t>policies</w:t>
      </w:r>
      <w:r w:rsidR="00E91079" w:rsidRPr="003E29DA">
        <w:rPr>
          <w:rFonts w:ascii="Times New Roman" w:hAnsi="Times New Roman" w:cs="Times New Roman"/>
        </w:rPr>
        <w:t>,</w:t>
      </w:r>
      <w:r w:rsidR="003C6471" w:rsidRPr="003E29DA">
        <w:rPr>
          <w:rFonts w:ascii="Times New Roman" w:hAnsi="Times New Roman" w:cs="Times New Roman"/>
        </w:rPr>
        <w:t xml:space="preserve"> </w:t>
      </w:r>
      <w:r w:rsidRPr="003E29DA">
        <w:rPr>
          <w:rFonts w:ascii="Times New Roman" w:hAnsi="Times New Roman" w:cs="Times New Roman"/>
        </w:rPr>
        <w:t>and</w:t>
      </w:r>
      <w:r w:rsidR="003C6471" w:rsidRPr="003E29DA">
        <w:rPr>
          <w:rFonts w:ascii="Times New Roman" w:hAnsi="Times New Roman" w:cs="Times New Roman"/>
        </w:rPr>
        <w:t xml:space="preserve"> </w:t>
      </w:r>
      <w:r w:rsidRPr="003E29DA">
        <w:rPr>
          <w:rFonts w:ascii="Times New Roman" w:hAnsi="Times New Roman" w:cs="Times New Roman"/>
        </w:rPr>
        <w:t>legal</w:t>
      </w:r>
      <w:r w:rsidR="003C6471" w:rsidRPr="003E29DA">
        <w:rPr>
          <w:rFonts w:ascii="Times New Roman" w:hAnsi="Times New Roman" w:cs="Times New Roman"/>
        </w:rPr>
        <w:t xml:space="preserve"> </w:t>
      </w:r>
      <w:r w:rsidRPr="003E29DA">
        <w:rPr>
          <w:rFonts w:ascii="Times New Roman" w:hAnsi="Times New Roman" w:cs="Times New Roman"/>
        </w:rPr>
        <w:t>frameworks.</w:t>
      </w:r>
      <w:r w:rsidR="003C6471" w:rsidRPr="003E29DA">
        <w:rPr>
          <w:rFonts w:ascii="Times New Roman" w:hAnsi="Times New Roman" w:cs="Times New Roman"/>
        </w:rPr>
        <w:t xml:space="preserve"> </w:t>
      </w:r>
      <w:r w:rsidRPr="003E29DA">
        <w:rPr>
          <w:rFonts w:ascii="Times New Roman" w:hAnsi="Times New Roman" w:cs="Times New Roman"/>
        </w:rPr>
        <w:t>Family</w:t>
      </w:r>
      <w:r w:rsidR="003C6471" w:rsidRPr="003E29DA">
        <w:rPr>
          <w:rFonts w:ascii="Times New Roman" w:hAnsi="Times New Roman" w:cs="Times New Roman"/>
        </w:rPr>
        <w:t xml:space="preserve"> </w:t>
      </w:r>
      <w:r w:rsidRPr="003E29DA">
        <w:rPr>
          <w:rFonts w:ascii="Times New Roman" w:hAnsi="Times New Roman" w:cs="Times New Roman"/>
        </w:rPr>
        <w:t>laws</w:t>
      </w:r>
      <w:r w:rsidR="003C6471" w:rsidRPr="003E29DA">
        <w:rPr>
          <w:rFonts w:ascii="Times New Roman" w:hAnsi="Times New Roman" w:cs="Times New Roman"/>
        </w:rPr>
        <w:t xml:space="preserve"> </w:t>
      </w:r>
      <w:r w:rsidRPr="003E29DA">
        <w:rPr>
          <w:rFonts w:ascii="Times New Roman" w:hAnsi="Times New Roman" w:cs="Times New Roman"/>
        </w:rPr>
        <w:t>codify</w:t>
      </w:r>
      <w:r w:rsidR="003C6471" w:rsidRPr="003E29DA">
        <w:rPr>
          <w:rFonts w:ascii="Times New Roman" w:hAnsi="Times New Roman" w:cs="Times New Roman"/>
        </w:rPr>
        <w:t xml:space="preserve"> </w:t>
      </w:r>
      <w:r w:rsidRPr="003E29DA">
        <w:rPr>
          <w:rFonts w:ascii="Times New Roman" w:hAnsi="Times New Roman" w:cs="Times New Roman"/>
        </w:rPr>
        <w:t>discrimination</w:t>
      </w:r>
      <w:r w:rsidR="003C6471" w:rsidRPr="003E29DA">
        <w:rPr>
          <w:rFonts w:ascii="Times New Roman" w:hAnsi="Times New Roman" w:cs="Times New Roman"/>
        </w:rPr>
        <w:t xml:space="preserve"> </w:t>
      </w:r>
      <w:r w:rsidRPr="003E29DA">
        <w:rPr>
          <w:rFonts w:ascii="Times New Roman" w:hAnsi="Times New Roman" w:cs="Times New Roman"/>
        </w:rPr>
        <w:t>against</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and</w:t>
      </w:r>
      <w:r w:rsidR="003C6471" w:rsidRPr="003E29DA">
        <w:rPr>
          <w:rFonts w:ascii="Times New Roman" w:hAnsi="Times New Roman" w:cs="Times New Roman"/>
        </w:rPr>
        <w:t xml:space="preserve"> </w:t>
      </w:r>
      <w:r w:rsidRPr="003E29DA">
        <w:rPr>
          <w:rFonts w:ascii="Times New Roman" w:hAnsi="Times New Roman" w:cs="Times New Roman"/>
        </w:rPr>
        <w:t>girls,</w:t>
      </w:r>
      <w:r w:rsidR="003C6471" w:rsidRPr="003E29DA">
        <w:rPr>
          <w:rFonts w:ascii="Times New Roman" w:hAnsi="Times New Roman" w:cs="Times New Roman"/>
        </w:rPr>
        <w:t xml:space="preserve"> </w:t>
      </w:r>
      <w:r w:rsidRPr="003E29DA">
        <w:rPr>
          <w:rFonts w:ascii="Times New Roman" w:hAnsi="Times New Roman" w:cs="Times New Roman"/>
        </w:rPr>
        <w:t>placing</w:t>
      </w:r>
      <w:r w:rsidR="003C6471" w:rsidRPr="003E29DA">
        <w:rPr>
          <w:rFonts w:ascii="Times New Roman" w:hAnsi="Times New Roman" w:cs="Times New Roman"/>
        </w:rPr>
        <w:t xml:space="preserve"> </w:t>
      </w:r>
      <w:r w:rsidRPr="003E29DA">
        <w:rPr>
          <w:rFonts w:ascii="Times New Roman" w:hAnsi="Times New Roman" w:cs="Times New Roman"/>
        </w:rPr>
        <w:t>them</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a</w:t>
      </w:r>
      <w:r w:rsidR="003C6471" w:rsidRPr="003E29DA">
        <w:rPr>
          <w:rFonts w:ascii="Times New Roman" w:hAnsi="Times New Roman" w:cs="Times New Roman"/>
        </w:rPr>
        <w:t xml:space="preserve"> </w:t>
      </w:r>
      <w:r w:rsidRPr="003E29DA">
        <w:rPr>
          <w:rFonts w:ascii="Times New Roman" w:hAnsi="Times New Roman" w:cs="Times New Roman"/>
        </w:rPr>
        <w:t>position</w:t>
      </w:r>
      <w:r w:rsidR="003C6471" w:rsidRPr="003E29DA">
        <w:rPr>
          <w:rFonts w:ascii="Times New Roman" w:hAnsi="Times New Roman" w:cs="Times New Roman"/>
        </w:rPr>
        <w:t xml:space="preserve"> </w:t>
      </w:r>
      <w:r w:rsidRPr="003E29DA">
        <w:rPr>
          <w:rFonts w:ascii="Times New Roman" w:hAnsi="Times New Roman" w:cs="Times New Roman"/>
        </w:rPr>
        <w:t>subordinate</w:t>
      </w:r>
      <w:r w:rsidR="003C6471" w:rsidRPr="003E29DA">
        <w:rPr>
          <w:rFonts w:ascii="Times New Roman" w:hAnsi="Times New Roman" w:cs="Times New Roman"/>
        </w:rPr>
        <w:t xml:space="preserve"> </w:t>
      </w:r>
      <w:r w:rsidRPr="003E29DA">
        <w:rPr>
          <w:rFonts w:ascii="Times New Roman" w:hAnsi="Times New Roman" w:cs="Times New Roman"/>
        </w:rPr>
        <w:t>to</w:t>
      </w:r>
      <w:r w:rsidR="003C6471" w:rsidRPr="003E29DA">
        <w:rPr>
          <w:rFonts w:ascii="Times New Roman" w:hAnsi="Times New Roman" w:cs="Times New Roman"/>
        </w:rPr>
        <w:t xml:space="preserve"> </w:t>
      </w:r>
      <w:r w:rsidRPr="003E29DA">
        <w:rPr>
          <w:rFonts w:ascii="Times New Roman" w:hAnsi="Times New Roman" w:cs="Times New Roman"/>
        </w:rPr>
        <w:t>men</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the</w:t>
      </w:r>
      <w:r w:rsidR="003C6471" w:rsidRPr="003E29DA">
        <w:rPr>
          <w:rFonts w:ascii="Times New Roman" w:hAnsi="Times New Roman" w:cs="Times New Roman"/>
        </w:rPr>
        <w:t xml:space="preserve"> </w:t>
      </w:r>
      <w:r w:rsidRPr="003E29DA">
        <w:rPr>
          <w:rFonts w:ascii="Times New Roman" w:hAnsi="Times New Roman" w:cs="Times New Roman"/>
        </w:rPr>
        <w:t>family,</w:t>
      </w:r>
      <w:r w:rsidR="003C6471" w:rsidRPr="003E29DA">
        <w:rPr>
          <w:rFonts w:ascii="Times New Roman" w:hAnsi="Times New Roman" w:cs="Times New Roman"/>
        </w:rPr>
        <w:t xml:space="preserve"> </w:t>
      </w:r>
      <w:r w:rsidRPr="003E29DA">
        <w:rPr>
          <w:rFonts w:ascii="Times New Roman" w:hAnsi="Times New Roman" w:cs="Times New Roman"/>
        </w:rPr>
        <w:t>a</w:t>
      </w:r>
      <w:r w:rsidR="003C6471" w:rsidRPr="003E29DA">
        <w:rPr>
          <w:rFonts w:ascii="Times New Roman" w:hAnsi="Times New Roman" w:cs="Times New Roman"/>
        </w:rPr>
        <w:t xml:space="preserve"> </w:t>
      </w:r>
      <w:r w:rsidRPr="003E29DA">
        <w:rPr>
          <w:rFonts w:ascii="Times New Roman" w:hAnsi="Times New Roman" w:cs="Times New Roman"/>
        </w:rPr>
        <w:t>practice</w:t>
      </w:r>
      <w:r w:rsidR="003C6471" w:rsidRPr="003E29DA">
        <w:rPr>
          <w:rFonts w:ascii="Times New Roman" w:hAnsi="Times New Roman" w:cs="Times New Roman"/>
        </w:rPr>
        <w:t xml:space="preserve"> </w:t>
      </w:r>
      <w:r w:rsidRPr="003E29DA">
        <w:rPr>
          <w:rFonts w:ascii="Times New Roman" w:hAnsi="Times New Roman" w:cs="Times New Roman"/>
        </w:rPr>
        <w:t>that</w:t>
      </w:r>
      <w:r w:rsidR="003C6471" w:rsidRPr="003E29DA">
        <w:rPr>
          <w:rFonts w:ascii="Times New Roman" w:hAnsi="Times New Roman" w:cs="Times New Roman"/>
        </w:rPr>
        <w:t xml:space="preserve"> </w:t>
      </w:r>
      <w:r w:rsidRPr="003E29DA">
        <w:rPr>
          <w:rFonts w:ascii="Times New Roman" w:hAnsi="Times New Roman" w:cs="Times New Roman"/>
        </w:rPr>
        <w:t>is</w:t>
      </w:r>
      <w:r w:rsidR="003C6471" w:rsidRPr="003E29DA">
        <w:rPr>
          <w:rFonts w:ascii="Times New Roman" w:hAnsi="Times New Roman" w:cs="Times New Roman"/>
        </w:rPr>
        <w:t xml:space="preserve"> </w:t>
      </w:r>
      <w:r w:rsidRPr="003E29DA">
        <w:rPr>
          <w:rFonts w:ascii="Times New Roman" w:hAnsi="Times New Roman" w:cs="Times New Roman"/>
        </w:rPr>
        <w:t>then</w:t>
      </w:r>
      <w:r w:rsidR="003C6471" w:rsidRPr="003E29DA">
        <w:rPr>
          <w:rFonts w:ascii="Times New Roman" w:hAnsi="Times New Roman" w:cs="Times New Roman"/>
        </w:rPr>
        <w:t xml:space="preserve"> </w:t>
      </w:r>
      <w:r w:rsidRPr="003E29DA">
        <w:rPr>
          <w:rFonts w:ascii="Times New Roman" w:hAnsi="Times New Roman" w:cs="Times New Roman"/>
        </w:rPr>
        <w:t>replicated</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the</w:t>
      </w:r>
      <w:r w:rsidR="003C6471" w:rsidRPr="003E29DA">
        <w:rPr>
          <w:rFonts w:ascii="Times New Roman" w:hAnsi="Times New Roman" w:cs="Times New Roman"/>
        </w:rPr>
        <w:t xml:space="preserve"> </w:t>
      </w:r>
      <w:r w:rsidRPr="003E29DA">
        <w:rPr>
          <w:rFonts w:ascii="Times New Roman" w:hAnsi="Times New Roman" w:cs="Times New Roman"/>
        </w:rPr>
        <w:t>economy</w:t>
      </w:r>
      <w:r w:rsidR="003C6471" w:rsidRPr="003E29DA">
        <w:rPr>
          <w:rFonts w:ascii="Times New Roman" w:hAnsi="Times New Roman" w:cs="Times New Roman"/>
        </w:rPr>
        <w:t xml:space="preserve"> </w:t>
      </w:r>
      <w:r w:rsidRPr="003E29DA">
        <w:rPr>
          <w:rFonts w:ascii="Times New Roman" w:hAnsi="Times New Roman" w:cs="Times New Roman"/>
        </w:rPr>
        <w:t>and</w:t>
      </w:r>
      <w:r w:rsidR="003C6471" w:rsidRPr="003E29DA">
        <w:rPr>
          <w:rFonts w:ascii="Times New Roman" w:hAnsi="Times New Roman" w:cs="Times New Roman"/>
        </w:rPr>
        <w:t xml:space="preserve"> </w:t>
      </w:r>
      <w:r w:rsidRPr="003E29DA">
        <w:rPr>
          <w:rFonts w:ascii="Times New Roman" w:hAnsi="Times New Roman" w:cs="Times New Roman"/>
        </w:rPr>
        <w:t>society.</w:t>
      </w:r>
      <w:r w:rsidR="003C6471" w:rsidRPr="003E29DA">
        <w:rPr>
          <w:rFonts w:ascii="Times New Roman" w:hAnsi="Times New Roman" w:cs="Times New Roman"/>
        </w:rPr>
        <w:t xml:space="preserve"> </w:t>
      </w:r>
      <w:r w:rsidRPr="003E29DA">
        <w:rPr>
          <w:rFonts w:ascii="Times New Roman" w:hAnsi="Times New Roman" w:cs="Times New Roman"/>
        </w:rPr>
        <w:t>Korinek</w:t>
      </w:r>
      <w:r w:rsidR="003C6471" w:rsidRPr="003E29DA">
        <w:rPr>
          <w:rFonts w:ascii="Times New Roman" w:hAnsi="Times New Roman" w:cs="Times New Roman"/>
        </w:rPr>
        <w:t xml:space="preserve"> </w:t>
      </w:r>
      <w:r w:rsidRPr="003E29DA">
        <w:rPr>
          <w:rFonts w:ascii="Times New Roman" w:hAnsi="Times New Roman" w:cs="Times New Roman"/>
        </w:rPr>
        <w:t>(2005)</w:t>
      </w:r>
      <w:r w:rsidR="003C6471" w:rsidRPr="003E29DA">
        <w:rPr>
          <w:rFonts w:ascii="Times New Roman" w:hAnsi="Times New Roman" w:cs="Times New Roman"/>
        </w:rPr>
        <w:t xml:space="preserve"> </w:t>
      </w:r>
      <w:r w:rsidRPr="003E29DA">
        <w:rPr>
          <w:rFonts w:ascii="Times New Roman" w:hAnsi="Times New Roman" w:cs="Times New Roman"/>
        </w:rPr>
        <w:t>finds</w:t>
      </w:r>
      <w:r w:rsidR="003C6471" w:rsidRPr="003E29DA">
        <w:rPr>
          <w:rFonts w:ascii="Times New Roman" w:hAnsi="Times New Roman" w:cs="Times New Roman"/>
        </w:rPr>
        <w:t xml:space="preserve"> </w:t>
      </w:r>
      <w:r w:rsidRPr="003E29DA">
        <w:rPr>
          <w:rFonts w:ascii="Times New Roman" w:hAnsi="Times New Roman" w:cs="Times New Roman"/>
        </w:rPr>
        <w:t>evidence</w:t>
      </w:r>
      <w:r w:rsidR="003C6471" w:rsidRPr="003E29DA">
        <w:rPr>
          <w:rFonts w:ascii="Times New Roman" w:hAnsi="Times New Roman" w:cs="Times New Roman"/>
        </w:rPr>
        <w:t xml:space="preserve"> </w:t>
      </w:r>
      <w:r w:rsidRPr="003E29DA">
        <w:rPr>
          <w:rFonts w:ascii="Times New Roman" w:hAnsi="Times New Roman" w:cs="Times New Roman"/>
        </w:rPr>
        <w:t>that</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are</w:t>
      </w:r>
      <w:r w:rsidR="003C6471" w:rsidRPr="003E29DA">
        <w:rPr>
          <w:rFonts w:ascii="Times New Roman" w:hAnsi="Times New Roman" w:cs="Times New Roman"/>
        </w:rPr>
        <w:t xml:space="preserve"> </w:t>
      </w:r>
      <w:r w:rsidRPr="003E29DA">
        <w:rPr>
          <w:rFonts w:ascii="Times New Roman" w:hAnsi="Times New Roman" w:cs="Times New Roman"/>
        </w:rPr>
        <w:t>constrained</w:t>
      </w:r>
      <w:r w:rsidR="003C6471" w:rsidRPr="003E29DA">
        <w:rPr>
          <w:rFonts w:ascii="Times New Roman" w:hAnsi="Times New Roman" w:cs="Times New Roman"/>
        </w:rPr>
        <w:t xml:space="preserve"> </w:t>
      </w:r>
      <w:r w:rsidRPr="003E29DA">
        <w:rPr>
          <w:rFonts w:ascii="Times New Roman" w:hAnsi="Times New Roman" w:cs="Times New Roman"/>
        </w:rPr>
        <w:t>from</w:t>
      </w:r>
      <w:r w:rsidR="003C6471" w:rsidRPr="003E29DA">
        <w:rPr>
          <w:rFonts w:ascii="Times New Roman" w:hAnsi="Times New Roman" w:cs="Times New Roman"/>
        </w:rPr>
        <w:t xml:space="preserve"> </w:t>
      </w:r>
      <w:r w:rsidRPr="003E29DA">
        <w:rPr>
          <w:rFonts w:ascii="Times New Roman" w:hAnsi="Times New Roman" w:cs="Times New Roman"/>
        </w:rPr>
        <w:t>moving</w:t>
      </w:r>
      <w:r w:rsidR="003C6471" w:rsidRPr="003E29DA">
        <w:rPr>
          <w:rFonts w:ascii="Times New Roman" w:hAnsi="Times New Roman" w:cs="Times New Roman"/>
        </w:rPr>
        <w:t xml:space="preserve"> </w:t>
      </w:r>
      <w:r w:rsidRPr="003E29DA">
        <w:rPr>
          <w:rFonts w:ascii="Times New Roman" w:hAnsi="Times New Roman" w:cs="Times New Roman"/>
        </w:rPr>
        <w:t>into</w:t>
      </w:r>
      <w:r w:rsidR="003C6471" w:rsidRPr="003E29DA">
        <w:rPr>
          <w:rFonts w:ascii="Times New Roman" w:hAnsi="Times New Roman" w:cs="Times New Roman"/>
        </w:rPr>
        <w:t xml:space="preserve"> </w:t>
      </w:r>
      <w:r w:rsidRPr="003E29DA">
        <w:rPr>
          <w:rFonts w:ascii="Times New Roman" w:hAnsi="Times New Roman" w:cs="Times New Roman"/>
        </w:rPr>
        <w:t>more</w:t>
      </w:r>
      <w:r w:rsidR="003C6471" w:rsidRPr="003E29DA">
        <w:rPr>
          <w:rFonts w:ascii="Times New Roman" w:hAnsi="Times New Roman" w:cs="Times New Roman"/>
        </w:rPr>
        <w:t xml:space="preserve"> </w:t>
      </w:r>
      <w:r w:rsidRPr="003E29DA">
        <w:rPr>
          <w:rFonts w:ascii="Times New Roman" w:hAnsi="Times New Roman" w:cs="Times New Roman"/>
        </w:rPr>
        <w:t>skilled,</w:t>
      </w:r>
      <w:r w:rsidR="003C6471" w:rsidRPr="003E29DA">
        <w:rPr>
          <w:rFonts w:ascii="Times New Roman" w:hAnsi="Times New Roman" w:cs="Times New Roman"/>
        </w:rPr>
        <w:t xml:space="preserve"> </w:t>
      </w:r>
      <w:r w:rsidRPr="003E29DA">
        <w:rPr>
          <w:rFonts w:ascii="Times New Roman" w:hAnsi="Times New Roman" w:cs="Times New Roman"/>
        </w:rPr>
        <w:t>higher-paying</w:t>
      </w:r>
      <w:r w:rsidR="003C6471" w:rsidRPr="003E29DA">
        <w:rPr>
          <w:rFonts w:ascii="Times New Roman" w:hAnsi="Times New Roman" w:cs="Times New Roman"/>
        </w:rPr>
        <w:t xml:space="preserve"> </w:t>
      </w:r>
      <w:r w:rsidRPr="003E29DA">
        <w:rPr>
          <w:rFonts w:ascii="Times New Roman" w:hAnsi="Times New Roman" w:cs="Times New Roman"/>
        </w:rPr>
        <w:t>jobs</w:t>
      </w:r>
      <w:r w:rsidR="003C6471" w:rsidRPr="003E29DA">
        <w:rPr>
          <w:rFonts w:ascii="Times New Roman" w:hAnsi="Times New Roman" w:cs="Times New Roman"/>
        </w:rPr>
        <w:t xml:space="preserve"> </w:t>
      </w:r>
      <w:r w:rsidRPr="003E29DA">
        <w:rPr>
          <w:rFonts w:ascii="Times New Roman" w:hAnsi="Times New Roman" w:cs="Times New Roman"/>
        </w:rPr>
        <w:t>when</w:t>
      </w:r>
      <w:r w:rsidR="003C6471" w:rsidRPr="003E29DA">
        <w:rPr>
          <w:rFonts w:ascii="Times New Roman" w:hAnsi="Times New Roman" w:cs="Times New Roman"/>
        </w:rPr>
        <w:t xml:space="preserve"> </w:t>
      </w:r>
      <w:r w:rsidRPr="003E29DA">
        <w:rPr>
          <w:rFonts w:ascii="Times New Roman" w:hAnsi="Times New Roman" w:cs="Times New Roman"/>
        </w:rPr>
        <w:t>trade</w:t>
      </w:r>
      <w:r w:rsidR="003C6471" w:rsidRPr="003E29DA">
        <w:rPr>
          <w:rFonts w:ascii="Times New Roman" w:hAnsi="Times New Roman" w:cs="Times New Roman"/>
        </w:rPr>
        <w:t xml:space="preserve"> </w:t>
      </w:r>
      <w:r w:rsidRPr="003E29DA">
        <w:rPr>
          <w:rFonts w:ascii="Times New Roman" w:hAnsi="Times New Roman" w:cs="Times New Roman"/>
        </w:rPr>
        <w:t>liberali</w:t>
      </w:r>
      <w:r w:rsidR="00AC53AD" w:rsidRPr="003E29DA">
        <w:rPr>
          <w:rFonts w:ascii="Times New Roman" w:hAnsi="Times New Roman" w:cs="Times New Roman"/>
        </w:rPr>
        <w:t>z</w:t>
      </w:r>
      <w:r w:rsidRPr="003E29DA">
        <w:rPr>
          <w:rFonts w:ascii="Times New Roman" w:hAnsi="Times New Roman" w:cs="Times New Roman"/>
        </w:rPr>
        <w:t>ation</w:t>
      </w:r>
      <w:r w:rsidR="003C6471" w:rsidRPr="003E29DA">
        <w:rPr>
          <w:rFonts w:ascii="Times New Roman" w:hAnsi="Times New Roman" w:cs="Times New Roman"/>
        </w:rPr>
        <w:t xml:space="preserve"> </w:t>
      </w:r>
      <w:r w:rsidRPr="003E29DA">
        <w:rPr>
          <w:rFonts w:ascii="Times New Roman" w:hAnsi="Times New Roman" w:cs="Times New Roman"/>
        </w:rPr>
        <w:t>occurs</w:t>
      </w:r>
      <w:r w:rsidR="000174EE">
        <w:rPr>
          <w:rFonts w:ascii="Times New Roman" w:hAnsi="Times New Roman" w:cs="Times New Roman"/>
        </w:rPr>
        <w:t>, though s</w:t>
      </w:r>
      <w:r w:rsidR="005A4692" w:rsidRPr="003E29DA">
        <w:rPr>
          <w:rFonts w:ascii="Times New Roman" w:hAnsi="Times New Roman" w:cs="Times New Roman"/>
        </w:rPr>
        <w:t>ome</w:t>
      </w:r>
      <w:r w:rsidR="003C6471" w:rsidRPr="003E29DA">
        <w:rPr>
          <w:rFonts w:ascii="Times New Roman" w:hAnsi="Times New Roman" w:cs="Times New Roman"/>
        </w:rPr>
        <w:t xml:space="preserve"> </w:t>
      </w:r>
      <w:r w:rsidRPr="003E29DA">
        <w:rPr>
          <w:rFonts w:ascii="Times New Roman" w:hAnsi="Times New Roman" w:cs="Times New Roman"/>
        </w:rPr>
        <w:t>studies</w:t>
      </w:r>
      <w:r w:rsidR="003C6471" w:rsidRPr="003E29DA">
        <w:rPr>
          <w:rFonts w:ascii="Times New Roman" w:hAnsi="Times New Roman" w:cs="Times New Roman"/>
        </w:rPr>
        <w:t xml:space="preserve"> </w:t>
      </w:r>
      <w:r w:rsidR="00E91079" w:rsidRPr="003E29DA">
        <w:rPr>
          <w:rFonts w:ascii="Times New Roman" w:hAnsi="Times New Roman" w:cs="Times New Roman"/>
        </w:rPr>
        <w:t>indicate</w:t>
      </w:r>
      <w:r w:rsidR="003C6471" w:rsidRPr="003E29DA">
        <w:rPr>
          <w:rFonts w:ascii="Times New Roman" w:hAnsi="Times New Roman" w:cs="Times New Roman"/>
        </w:rPr>
        <w:t xml:space="preserve"> </w:t>
      </w:r>
      <w:r w:rsidRPr="003E29DA">
        <w:rPr>
          <w:rFonts w:ascii="Times New Roman" w:hAnsi="Times New Roman" w:cs="Times New Roman"/>
        </w:rPr>
        <w:t>successes</w:t>
      </w:r>
      <w:r w:rsidR="003C6471" w:rsidRPr="003E29DA">
        <w:rPr>
          <w:rFonts w:ascii="Times New Roman" w:hAnsi="Times New Roman" w:cs="Times New Roman"/>
        </w:rPr>
        <w:t xml:space="preserve"> </w:t>
      </w:r>
      <w:r w:rsidRPr="003E29DA">
        <w:rPr>
          <w:rFonts w:ascii="Times New Roman" w:hAnsi="Times New Roman" w:cs="Times New Roman"/>
        </w:rPr>
        <w:t>of</w:t>
      </w:r>
      <w:r w:rsidR="003C6471" w:rsidRPr="003E29DA">
        <w:rPr>
          <w:rFonts w:ascii="Times New Roman" w:hAnsi="Times New Roman" w:cs="Times New Roman"/>
        </w:rPr>
        <w:t xml:space="preserve"> </w:t>
      </w:r>
      <w:r w:rsidR="00E91079" w:rsidRPr="003E29DA">
        <w:rPr>
          <w:rFonts w:ascii="Times New Roman" w:hAnsi="Times New Roman" w:cs="Times New Roman"/>
        </w:rPr>
        <w:t>some</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the</w:t>
      </w:r>
      <w:r w:rsidR="003C6471" w:rsidRPr="003E29DA">
        <w:rPr>
          <w:rFonts w:ascii="Times New Roman" w:hAnsi="Times New Roman" w:cs="Times New Roman"/>
        </w:rPr>
        <w:t xml:space="preserve"> </w:t>
      </w:r>
      <w:r w:rsidRPr="003E29DA">
        <w:rPr>
          <w:rFonts w:ascii="Times New Roman" w:hAnsi="Times New Roman" w:cs="Times New Roman"/>
        </w:rPr>
        <w:t>region</w:t>
      </w:r>
      <w:r w:rsidR="00AC53AD" w:rsidRPr="003E29DA">
        <w:rPr>
          <w:rFonts w:ascii="Times New Roman" w:hAnsi="Times New Roman" w:cs="Times New Roman"/>
        </w:rPr>
        <w:t>;</w:t>
      </w:r>
      <w:r w:rsidR="003C6471" w:rsidRPr="003E29DA">
        <w:rPr>
          <w:rFonts w:ascii="Times New Roman" w:hAnsi="Times New Roman" w:cs="Times New Roman"/>
        </w:rPr>
        <w:t xml:space="preserve"> e.g.</w:t>
      </w:r>
      <w:r w:rsidR="00AC53AD" w:rsidRPr="003E29DA">
        <w:rPr>
          <w:rFonts w:ascii="Times New Roman" w:hAnsi="Times New Roman" w:cs="Times New Roman"/>
        </w:rPr>
        <w:t>,</w:t>
      </w:r>
      <w:r w:rsidR="003C6471" w:rsidRPr="003E29DA">
        <w:rPr>
          <w:rFonts w:ascii="Times New Roman" w:hAnsi="Times New Roman" w:cs="Times New Roman"/>
        </w:rPr>
        <w:t xml:space="preserve"> </w:t>
      </w:r>
      <w:r w:rsidRPr="003E29DA">
        <w:rPr>
          <w:rFonts w:ascii="Times New Roman" w:hAnsi="Times New Roman" w:cs="Times New Roman"/>
        </w:rPr>
        <w:t>Chamlou</w:t>
      </w:r>
      <w:r w:rsidR="003C6471" w:rsidRPr="003E29DA">
        <w:rPr>
          <w:rFonts w:ascii="Times New Roman" w:hAnsi="Times New Roman" w:cs="Times New Roman"/>
        </w:rPr>
        <w:t xml:space="preserve"> </w:t>
      </w:r>
      <w:r w:rsidRPr="003E29DA">
        <w:rPr>
          <w:rFonts w:ascii="Times New Roman" w:hAnsi="Times New Roman" w:cs="Times New Roman"/>
        </w:rPr>
        <w:t>et</w:t>
      </w:r>
      <w:r w:rsidR="003C6471" w:rsidRPr="003E29DA">
        <w:rPr>
          <w:rFonts w:ascii="Times New Roman" w:hAnsi="Times New Roman" w:cs="Times New Roman"/>
        </w:rPr>
        <w:t xml:space="preserve"> </w:t>
      </w:r>
      <w:r w:rsidRPr="003E29DA">
        <w:rPr>
          <w:rFonts w:ascii="Times New Roman" w:hAnsi="Times New Roman" w:cs="Times New Roman"/>
        </w:rPr>
        <w:t>al.</w:t>
      </w:r>
      <w:r w:rsidR="003C6471" w:rsidRPr="003E29DA">
        <w:rPr>
          <w:rFonts w:ascii="Times New Roman" w:hAnsi="Times New Roman" w:cs="Times New Roman"/>
        </w:rPr>
        <w:t xml:space="preserve"> </w:t>
      </w:r>
      <w:r w:rsidRPr="003E29DA">
        <w:rPr>
          <w:rFonts w:ascii="Times New Roman" w:hAnsi="Times New Roman" w:cs="Times New Roman"/>
        </w:rPr>
        <w:t>(2007)</w:t>
      </w:r>
      <w:r w:rsidR="003C6471" w:rsidRPr="003E29DA">
        <w:rPr>
          <w:rFonts w:ascii="Times New Roman" w:hAnsi="Times New Roman" w:cs="Times New Roman"/>
        </w:rPr>
        <w:t xml:space="preserve"> </w:t>
      </w:r>
      <w:r w:rsidRPr="003E29DA">
        <w:rPr>
          <w:rFonts w:ascii="Times New Roman" w:hAnsi="Times New Roman" w:cs="Times New Roman"/>
        </w:rPr>
        <w:t>provide</w:t>
      </w:r>
      <w:r w:rsidR="003C6471" w:rsidRPr="003E29DA">
        <w:rPr>
          <w:rFonts w:ascii="Times New Roman" w:hAnsi="Times New Roman" w:cs="Times New Roman"/>
        </w:rPr>
        <w:t xml:space="preserve"> </w:t>
      </w:r>
      <w:r w:rsidRPr="003E29DA">
        <w:rPr>
          <w:rFonts w:ascii="Times New Roman" w:hAnsi="Times New Roman" w:cs="Times New Roman"/>
        </w:rPr>
        <w:t>an</w:t>
      </w:r>
      <w:r w:rsidR="003C6471" w:rsidRPr="003E29DA">
        <w:rPr>
          <w:rFonts w:ascii="Times New Roman" w:hAnsi="Times New Roman" w:cs="Times New Roman"/>
        </w:rPr>
        <w:t xml:space="preserve"> </w:t>
      </w:r>
      <w:r w:rsidRPr="003E29DA">
        <w:rPr>
          <w:rFonts w:ascii="Times New Roman" w:hAnsi="Times New Roman" w:cs="Times New Roman"/>
        </w:rPr>
        <w:t>overview</w:t>
      </w:r>
      <w:r w:rsidR="003C6471" w:rsidRPr="003E29DA">
        <w:rPr>
          <w:rFonts w:ascii="Times New Roman" w:hAnsi="Times New Roman" w:cs="Times New Roman"/>
        </w:rPr>
        <w:t xml:space="preserve"> </w:t>
      </w:r>
      <w:r w:rsidRPr="003E29DA">
        <w:rPr>
          <w:rFonts w:ascii="Times New Roman" w:hAnsi="Times New Roman" w:cs="Times New Roman"/>
        </w:rPr>
        <w:t>of</w:t>
      </w:r>
      <w:r w:rsidR="003C6471" w:rsidRPr="003E29DA">
        <w:rPr>
          <w:rFonts w:ascii="Times New Roman" w:hAnsi="Times New Roman" w:cs="Times New Roman"/>
        </w:rPr>
        <w:t xml:space="preserve"> </w:t>
      </w:r>
      <w:r w:rsidR="00AC53AD" w:rsidRPr="003E29DA">
        <w:rPr>
          <w:rFonts w:ascii="Times New Roman" w:hAnsi="Times New Roman" w:cs="Times New Roman"/>
        </w:rPr>
        <w:t>somewhat</w:t>
      </w:r>
      <w:r w:rsidR="003C6471" w:rsidRPr="003E29DA">
        <w:rPr>
          <w:rFonts w:ascii="Times New Roman" w:hAnsi="Times New Roman" w:cs="Times New Roman"/>
        </w:rPr>
        <w:t xml:space="preserve"> </w:t>
      </w:r>
      <w:r w:rsidR="00AC53AD" w:rsidRPr="003E29DA">
        <w:rPr>
          <w:rFonts w:ascii="Times New Roman" w:hAnsi="Times New Roman" w:cs="Times New Roman"/>
        </w:rPr>
        <w:t>isolated</w:t>
      </w:r>
      <w:r w:rsidR="003C6471" w:rsidRPr="003E29DA">
        <w:rPr>
          <w:rFonts w:ascii="Times New Roman" w:hAnsi="Times New Roman" w:cs="Times New Roman"/>
        </w:rPr>
        <w:t xml:space="preserve"> </w:t>
      </w:r>
      <w:r w:rsidRPr="003E29DA">
        <w:rPr>
          <w:rFonts w:ascii="Times New Roman" w:hAnsi="Times New Roman" w:cs="Times New Roman"/>
        </w:rPr>
        <w:t>successes</w:t>
      </w:r>
      <w:r w:rsidR="003C6471" w:rsidRPr="003E29DA">
        <w:rPr>
          <w:rFonts w:ascii="Times New Roman" w:hAnsi="Times New Roman" w:cs="Times New Roman"/>
        </w:rPr>
        <w:t xml:space="preserve"> </w:t>
      </w:r>
      <w:r w:rsidRPr="003E29DA">
        <w:rPr>
          <w:rFonts w:ascii="Times New Roman" w:hAnsi="Times New Roman" w:cs="Times New Roman"/>
        </w:rPr>
        <w:t>of</w:t>
      </w:r>
      <w:r w:rsidR="003C6471" w:rsidRPr="003E29DA">
        <w:rPr>
          <w:rFonts w:ascii="Times New Roman" w:hAnsi="Times New Roman" w:cs="Times New Roman"/>
        </w:rPr>
        <w:t xml:space="preserve"> </w:t>
      </w:r>
      <w:r w:rsidRPr="003E29DA">
        <w:rPr>
          <w:rFonts w:ascii="Times New Roman" w:hAnsi="Times New Roman" w:cs="Times New Roman"/>
        </w:rPr>
        <w:lastRenderedPageBreak/>
        <w:t>entrepreneurial</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00471AFB" w:rsidRPr="003E29DA">
        <w:rPr>
          <w:rFonts w:ascii="Times New Roman" w:hAnsi="Times New Roman" w:cs="Times New Roman"/>
        </w:rPr>
        <w:t>the</w:t>
      </w:r>
      <w:r w:rsidR="003C6471" w:rsidRPr="003E29DA">
        <w:rPr>
          <w:rFonts w:ascii="Times New Roman" w:hAnsi="Times New Roman" w:cs="Times New Roman"/>
        </w:rPr>
        <w:t xml:space="preserve"> </w:t>
      </w:r>
      <w:r w:rsidR="00471AFB" w:rsidRPr="003E29DA">
        <w:rPr>
          <w:rFonts w:ascii="Times New Roman" w:hAnsi="Times New Roman" w:cs="Times New Roman"/>
        </w:rPr>
        <w:t>MENA</w:t>
      </w:r>
      <w:r w:rsidR="000174EE">
        <w:rPr>
          <w:rFonts w:ascii="Times New Roman" w:hAnsi="Times New Roman" w:cs="Times New Roman"/>
        </w:rPr>
        <w:t xml:space="preserve">. </w:t>
      </w:r>
      <w:r w:rsidRPr="003E29DA">
        <w:rPr>
          <w:rFonts w:ascii="Times New Roman" w:hAnsi="Times New Roman" w:cs="Times New Roman"/>
        </w:rPr>
        <w:t>McIntosh</w:t>
      </w:r>
      <w:r w:rsidR="003C6471" w:rsidRPr="003E29DA">
        <w:rPr>
          <w:rFonts w:ascii="Times New Roman" w:hAnsi="Times New Roman" w:cs="Times New Roman"/>
        </w:rPr>
        <w:t xml:space="preserve"> </w:t>
      </w:r>
      <w:r w:rsidRPr="003E29DA">
        <w:rPr>
          <w:rFonts w:ascii="Times New Roman" w:hAnsi="Times New Roman" w:cs="Times New Roman"/>
        </w:rPr>
        <w:t>&amp;</w:t>
      </w:r>
      <w:r w:rsidR="003C6471" w:rsidRPr="003E29DA">
        <w:rPr>
          <w:rFonts w:ascii="Times New Roman" w:hAnsi="Times New Roman" w:cs="Times New Roman"/>
        </w:rPr>
        <w:t xml:space="preserve"> </w:t>
      </w:r>
      <w:r w:rsidRPr="003E29DA">
        <w:rPr>
          <w:rFonts w:ascii="Times New Roman" w:hAnsi="Times New Roman" w:cs="Times New Roman"/>
        </w:rPr>
        <w:t>Islam</w:t>
      </w:r>
      <w:r w:rsidR="003C6471" w:rsidRPr="003E29DA">
        <w:rPr>
          <w:rFonts w:ascii="Times New Roman" w:hAnsi="Times New Roman" w:cs="Times New Roman"/>
        </w:rPr>
        <w:t xml:space="preserve"> </w:t>
      </w:r>
      <w:r w:rsidRPr="003E29DA">
        <w:rPr>
          <w:rFonts w:ascii="Times New Roman" w:hAnsi="Times New Roman" w:cs="Times New Roman"/>
        </w:rPr>
        <w:t>(2010)</w:t>
      </w:r>
      <w:r w:rsidR="003C6471" w:rsidRPr="003E29DA">
        <w:rPr>
          <w:rFonts w:ascii="Times New Roman" w:hAnsi="Times New Roman" w:cs="Times New Roman"/>
        </w:rPr>
        <w:t xml:space="preserve"> </w:t>
      </w:r>
      <w:r w:rsidRPr="003E29DA">
        <w:rPr>
          <w:rFonts w:ascii="Times New Roman" w:hAnsi="Times New Roman" w:cs="Times New Roman"/>
        </w:rPr>
        <w:t>discuss</w:t>
      </w:r>
      <w:r w:rsidR="003C6471" w:rsidRPr="003E29DA">
        <w:rPr>
          <w:rFonts w:ascii="Times New Roman" w:hAnsi="Times New Roman" w:cs="Times New Roman"/>
        </w:rPr>
        <w:t xml:space="preserve"> </w:t>
      </w:r>
      <w:r w:rsidRPr="003E29DA">
        <w:rPr>
          <w:rFonts w:ascii="Times New Roman" w:hAnsi="Times New Roman" w:cs="Times New Roman"/>
        </w:rPr>
        <w:t>positive</w:t>
      </w:r>
      <w:r w:rsidR="003C6471" w:rsidRPr="003E29DA">
        <w:rPr>
          <w:rFonts w:ascii="Times New Roman" w:hAnsi="Times New Roman" w:cs="Times New Roman"/>
        </w:rPr>
        <w:t xml:space="preserve"> </w:t>
      </w:r>
      <w:r w:rsidRPr="003E29DA">
        <w:rPr>
          <w:rFonts w:ascii="Times New Roman" w:hAnsi="Times New Roman" w:cs="Times New Roman"/>
        </w:rPr>
        <w:t>behaviours</w:t>
      </w:r>
      <w:r w:rsidR="003C6471" w:rsidRPr="003E29DA">
        <w:rPr>
          <w:rFonts w:ascii="Times New Roman" w:hAnsi="Times New Roman" w:cs="Times New Roman"/>
        </w:rPr>
        <w:t xml:space="preserve"> </w:t>
      </w:r>
      <w:r w:rsidRPr="003E29DA">
        <w:rPr>
          <w:rFonts w:ascii="Times New Roman" w:hAnsi="Times New Roman" w:cs="Times New Roman"/>
        </w:rPr>
        <w:t>leading</w:t>
      </w:r>
      <w:r w:rsidR="003C6471" w:rsidRPr="003E29DA">
        <w:rPr>
          <w:rFonts w:ascii="Times New Roman" w:hAnsi="Times New Roman" w:cs="Times New Roman"/>
        </w:rPr>
        <w:t xml:space="preserve"> </w:t>
      </w:r>
      <w:r w:rsidRPr="003E29DA">
        <w:rPr>
          <w:rFonts w:ascii="Times New Roman" w:hAnsi="Times New Roman" w:cs="Times New Roman"/>
        </w:rPr>
        <w:t>to</w:t>
      </w:r>
      <w:r w:rsidR="003C6471" w:rsidRPr="003E29DA">
        <w:rPr>
          <w:rFonts w:ascii="Times New Roman" w:hAnsi="Times New Roman" w:cs="Times New Roman"/>
        </w:rPr>
        <w:t xml:space="preserve"> </w:t>
      </w:r>
      <w:r w:rsidRPr="003E29DA">
        <w:rPr>
          <w:rFonts w:ascii="Times New Roman" w:hAnsi="Times New Roman" w:cs="Times New Roman"/>
        </w:rPr>
        <w:t>success</w:t>
      </w:r>
      <w:r w:rsidR="003C6471" w:rsidRPr="003E29DA">
        <w:rPr>
          <w:rFonts w:ascii="Times New Roman" w:hAnsi="Times New Roman" w:cs="Times New Roman"/>
        </w:rPr>
        <w:t xml:space="preserve"> </w:t>
      </w:r>
      <w:r w:rsidRPr="003E29DA">
        <w:rPr>
          <w:rFonts w:ascii="Times New Roman" w:hAnsi="Times New Roman" w:cs="Times New Roman"/>
        </w:rPr>
        <w:t>of</w:t>
      </w:r>
      <w:r w:rsidR="003C6471" w:rsidRPr="003E29DA">
        <w:rPr>
          <w:rFonts w:ascii="Times New Roman" w:hAnsi="Times New Roman" w:cs="Times New Roman"/>
        </w:rPr>
        <w:t xml:space="preserve"> </w:t>
      </w:r>
      <w:r w:rsidRPr="003E29DA">
        <w:rPr>
          <w:rFonts w:ascii="Times New Roman" w:hAnsi="Times New Roman" w:cs="Times New Roman"/>
        </w:rPr>
        <w:t>women</w:t>
      </w:r>
      <w:r w:rsidR="003C6471" w:rsidRPr="003E29DA">
        <w:rPr>
          <w:rFonts w:ascii="Times New Roman" w:hAnsi="Times New Roman" w:cs="Times New Roman"/>
        </w:rPr>
        <w:t xml:space="preserve"> </w:t>
      </w:r>
      <w:r w:rsidRPr="003E29DA">
        <w:rPr>
          <w:rFonts w:ascii="Times New Roman" w:hAnsi="Times New Roman" w:cs="Times New Roman"/>
        </w:rPr>
        <w:t>entrepreneurs</w:t>
      </w:r>
      <w:r w:rsidR="003C6471" w:rsidRPr="003E29DA">
        <w:rPr>
          <w:rFonts w:ascii="Times New Roman" w:hAnsi="Times New Roman" w:cs="Times New Roman"/>
        </w:rPr>
        <w:t xml:space="preserve"> </w:t>
      </w:r>
      <w:r w:rsidRPr="003E29DA">
        <w:rPr>
          <w:rFonts w:ascii="Times New Roman" w:hAnsi="Times New Roman" w:cs="Times New Roman"/>
        </w:rPr>
        <w:t>in</w:t>
      </w:r>
      <w:r w:rsidR="003C6471" w:rsidRPr="003E29DA">
        <w:rPr>
          <w:rFonts w:ascii="Times New Roman" w:hAnsi="Times New Roman" w:cs="Times New Roman"/>
        </w:rPr>
        <w:t xml:space="preserve"> </w:t>
      </w:r>
      <w:r w:rsidRPr="003E29DA">
        <w:rPr>
          <w:rFonts w:ascii="Times New Roman" w:hAnsi="Times New Roman" w:cs="Times New Roman"/>
        </w:rPr>
        <w:t>Bahrain.</w:t>
      </w:r>
      <w:r w:rsidR="003E29DA" w:rsidRPr="003E29DA">
        <w:rPr>
          <w:rFonts w:ascii="Times New Roman" w:hAnsi="Times New Roman" w:cs="Times New Roman"/>
        </w:rPr>
        <w:t xml:space="preserve"> </w:t>
      </w:r>
      <w:r w:rsidR="000174EE">
        <w:rPr>
          <w:rFonts w:ascii="Times New Roman" w:hAnsi="Times New Roman" w:cs="Times New Roman"/>
        </w:rPr>
        <w:t xml:space="preserve">However, </w:t>
      </w:r>
      <w:r w:rsidR="003E29DA" w:rsidRPr="003E29DA">
        <w:rPr>
          <w:rFonts w:ascii="Times New Roman" w:hAnsi="Times New Roman" w:cs="Times New Roman"/>
        </w:rPr>
        <w:t>Syed, Özbilgin, Torunoglu &amp; Ali (2009)</w:t>
      </w:r>
      <w:r w:rsidR="003E29DA">
        <w:rPr>
          <w:rFonts w:ascii="Times New Roman" w:hAnsi="Times New Roman" w:cs="Times New Roman"/>
        </w:rPr>
        <w:t xml:space="preserve"> studying </w:t>
      </w:r>
      <w:r w:rsidR="003E29DA" w:rsidRPr="003E29DA">
        <w:rPr>
          <w:rFonts w:ascii="Times New Roman" w:hAnsi="Times New Roman" w:cs="Times New Roman"/>
        </w:rPr>
        <w:t xml:space="preserve">Muslim-majority implementation of </w:t>
      </w:r>
      <w:r w:rsidR="000174EE" w:rsidRPr="000174EE">
        <w:rPr>
          <w:rFonts w:ascii="Times New Roman" w:hAnsi="Times New Roman" w:cs="Times New Roman"/>
          <w:bCs/>
          <w:i/>
          <w:lang w:val="en-GB"/>
        </w:rPr>
        <w:t>Sha'aria</w:t>
      </w:r>
      <w:r w:rsidR="000174EE">
        <w:rPr>
          <w:rFonts w:ascii="Times New Roman" w:hAnsi="Times New Roman" w:cs="Times New Roman"/>
          <w:bCs/>
          <w:i/>
          <w:lang w:val="en-GB"/>
        </w:rPr>
        <w:t xml:space="preserve"> </w:t>
      </w:r>
      <w:r w:rsidR="003E29DA" w:rsidRPr="003E29DA">
        <w:rPr>
          <w:rFonts w:ascii="Times New Roman" w:hAnsi="Times New Roman" w:cs="Times New Roman"/>
        </w:rPr>
        <w:t xml:space="preserve">and secular practice </w:t>
      </w:r>
      <w:r w:rsidR="003E29DA">
        <w:rPr>
          <w:rFonts w:ascii="Times New Roman" w:hAnsi="Times New Roman" w:cs="Times New Roman"/>
        </w:rPr>
        <w:t xml:space="preserve">nationally </w:t>
      </w:r>
      <w:r w:rsidR="003E29DA" w:rsidRPr="003E29DA">
        <w:rPr>
          <w:rFonts w:ascii="Times New Roman" w:hAnsi="Times New Roman" w:cs="Times New Roman"/>
        </w:rPr>
        <w:t>find that from an institutional analysis point of view, organizations adopt practices that are considered legitimate in the eyes of their main stakeholders, even if they are not necessarily efficient</w:t>
      </w:r>
      <w:r w:rsidR="0058693A">
        <w:rPr>
          <w:rFonts w:ascii="Times New Roman" w:hAnsi="Times New Roman" w:cs="Times New Roman"/>
        </w:rPr>
        <w:t>, such as restricting full participation of women in the organizations</w:t>
      </w:r>
      <w:r w:rsidR="003E29DA" w:rsidRPr="003E29DA">
        <w:rPr>
          <w:rFonts w:ascii="Times New Roman" w:hAnsi="Times New Roman" w:cs="Times New Roman"/>
        </w:rPr>
        <w:t>.</w:t>
      </w:r>
    </w:p>
    <w:p w:rsidR="00853BE2" w:rsidRPr="00EA5B0B" w:rsidRDefault="00853BE2" w:rsidP="001B7DD0">
      <w:pPr>
        <w:spacing w:line="480" w:lineRule="auto"/>
        <w:rPr>
          <w:rFonts w:ascii="Times New Roman" w:hAnsi="Times New Roman" w:cs="Times New Roman"/>
        </w:rPr>
      </w:pPr>
    </w:p>
    <w:p w:rsidR="00657ECC" w:rsidRPr="00EA5B0B" w:rsidRDefault="000174EE" w:rsidP="001B7DD0">
      <w:pPr>
        <w:spacing w:line="480" w:lineRule="auto"/>
        <w:rPr>
          <w:rFonts w:ascii="Times New Roman" w:hAnsi="Times New Roman" w:cs="Times New Roman"/>
        </w:rPr>
      </w:pPr>
      <w:r>
        <w:rPr>
          <w:rFonts w:ascii="Times New Roman" w:hAnsi="Times New Roman" w:cs="Times New Roman"/>
        </w:rPr>
        <w:t>Our samples consist of</w:t>
      </w:r>
      <w:r w:rsidR="00EF0783">
        <w:rPr>
          <w:rFonts w:ascii="Times New Roman" w:hAnsi="Times New Roman" w:cs="Times New Roman"/>
        </w:rPr>
        <w:t xml:space="preserve"> four</w:t>
      </w:r>
      <w:r w:rsidR="003C6471">
        <w:rPr>
          <w:rFonts w:ascii="Times New Roman" w:hAnsi="Times New Roman" w:cs="Times New Roman"/>
        </w:rPr>
        <w:t xml:space="preserve"> </w:t>
      </w:r>
      <w:r w:rsidR="004B0330" w:rsidRPr="00EA5B0B">
        <w:rPr>
          <w:rFonts w:ascii="Times New Roman" w:hAnsi="Times New Roman" w:cs="Times New Roman"/>
        </w:rPr>
        <w:t>mutually</w:t>
      </w:r>
      <w:r w:rsidR="003C6471">
        <w:rPr>
          <w:rFonts w:ascii="Times New Roman" w:hAnsi="Times New Roman" w:cs="Times New Roman"/>
        </w:rPr>
        <w:t xml:space="preserve"> </w:t>
      </w:r>
      <w:r w:rsidR="00657ECC" w:rsidRPr="00EA5B0B">
        <w:rPr>
          <w:rFonts w:ascii="Times New Roman" w:hAnsi="Times New Roman" w:cs="Times New Roman"/>
        </w:rPr>
        <w:t>exclusive</w:t>
      </w:r>
      <w:r w:rsidR="003C6471">
        <w:rPr>
          <w:rFonts w:ascii="Times New Roman" w:hAnsi="Times New Roman" w:cs="Times New Roman"/>
        </w:rPr>
        <w:t xml:space="preserve"> </w:t>
      </w:r>
      <w:r w:rsidR="00657ECC" w:rsidRPr="00EA5B0B">
        <w:rPr>
          <w:rFonts w:ascii="Times New Roman" w:hAnsi="Times New Roman" w:cs="Times New Roman"/>
        </w:rPr>
        <w:t>categories</w:t>
      </w:r>
      <w:r>
        <w:rPr>
          <w:rFonts w:ascii="Times New Roman" w:hAnsi="Times New Roman" w:cs="Times New Roman"/>
        </w:rPr>
        <w:t>; see</w:t>
      </w:r>
      <w:r w:rsidR="003C6471">
        <w:rPr>
          <w:rFonts w:ascii="Times New Roman" w:hAnsi="Times New Roman" w:cs="Times New Roman"/>
        </w:rPr>
        <w:t xml:space="preserve"> </w:t>
      </w:r>
      <w:r w:rsidR="00657ECC" w:rsidRPr="00EA5B0B">
        <w:rPr>
          <w:rFonts w:ascii="Times New Roman" w:hAnsi="Times New Roman" w:cs="Times New Roman"/>
        </w:rPr>
        <w:t>Table</w:t>
      </w:r>
      <w:r w:rsidR="003C6471">
        <w:rPr>
          <w:rFonts w:ascii="Times New Roman" w:hAnsi="Times New Roman" w:cs="Times New Roman"/>
        </w:rPr>
        <w:t xml:space="preserve"> </w:t>
      </w:r>
      <w:r w:rsidR="00657ECC" w:rsidRPr="00EA5B0B">
        <w:rPr>
          <w:rFonts w:ascii="Times New Roman" w:hAnsi="Times New Roman" w:cs="Times New Roman"/>
        </w:rPr>
        <w:t>1.</w:t>
      </w:r>
      <w:r w:rsidR="003C6471">
        <w:rPr>
          <w:rFonts w:ascii="Times New Roman" w:hAnsi="Times New Roman" w:cs="Times New Roman"/>
        </w:rPr>
        <w:t xml:space="preserve"> </w:t>
      </w:r>
      <w:r w:rsidR="00657ECC" w:rsidRPr="00EA5B0B">
        <w:rPr>
          <w:rFonts w:ascii="Times New Roman" w:hAnsi="Times New Roman" w:cs="Times New Roman"/>
        </w:rPr>
        <w:t>Group</w:t>
      </w:r>
      <w:r w:rsidR="003C6471">
        <w:rPr>
          <w:rFonts w:ascii="Times New Roman" w:hAnsi="Times New Roman" w:cs="Times New Roman"/>
        </w:rPr>
        <w:t xml:space="preserve"> </w:t>
      </w:r>
      <w:r w:rsidR="00657ECC" w:rsidRPr="00EA5B0B">
        <w:rPr>
          <w:rFonts w:ascii="Times New Roman" w:hAnsi="Times New Roman" w:cs="Times New Roman"/>
        </w:rPr>
        <w:t>1,</w:t>
      </w:r>
      <w:r w:rsidR="003C6471">
        <w:rPr>
          <w:rFonts w:ascii="Times New Roman" w:hAnsi="Times New Roman" w:cs="Times New Roman"/>
        </w:rPr>
        <w:t xml:space="preserve"> </w:t>
      </w:r>
      <w:r w:rsidR="00657ECC" w:rsidRPr="00EA5B0B">
        <w:rPr>
          <w:rFonts w:ascii="Times New Roman" w:hAnsi="Times New Roman" w:cs="Times New Roman"/>
        </w:rPr>
        <w:t>‘</w:t>
      </w:r>
      <w:r w:rsidR="004B0330" w:rsidRPr="00EA5B0B">
        <w:rPr>
          <w:rFonts w:ascii="Times New Roman" w:hAnsi="Times New Roman" w:cs="Times New Roman"/>
        </w:rPr>
        <w:t>The</w:t>
      </w:r>
      <w:r w:rsidR="003C6471">
        <w:rPr>
          <w:rFonts w:ascii="Times New Roman" w:hAnsi="Times New Roman" w:cs="Times New Roman"/>
        </w:rPr>
        <w:t xml:space="preserve"> </w:t>
      </w:r>
      <w:r w:rsidR="00657ECC" w:rsidRPr="00EA5B0B">
        <w:rPr>
          <w:rFonts w:ascii="Times New Roman" w:hAnsi="Times New Roman" w:cs="Times New Roman"/>
        </w:rPr>
        <w:t>Islamic</w:t>
      </w:r>
      <w:r w:rsidR="003C6471">
        <w:rPr>
          <w:rFonts w:ascii="Times New Roman" w:hAnsi="Times New Roman" w:cs="Times New Roman"/>
        </w:rPr>
        <w:t xml:space="preserve"> </w:t>
      </w:r>
      <w:r w:rsidR="00657ECC" w:rsidRPr="00EA5B0B">
        <w:rPr>
          <w:rFonts w:ascii="Times New Roman" w:hAnsi="Times New Roman" w:cs="Times New Roman"/>
        </w:rPr>
        <w:t>Middle</w:t>
      </w:r>
      <w:r w:rsidR="003C6471">
        <w:rPr>
          <w:rFonts w:ascii="Times New Roman" w:hAnsi="Times New Roman" w:cs="Times New Roman"/>
        </w:rPr>
        <w:t xml:space="preserve"> </w:t>
      </w:r>
      <w:r w:rsidR="00657ECC" w:rsidRPr="00EA5B0B">
        <w:rPr>
          <w:rFonts w:ascii="Times New Roman" w:hAnsi="Times New Roman" w:cs="Times New Roman"/>
        </w:rPr>
        <w:t>East’</w:t>
      </w:r>
      <w:r w:rsidR="003C6471">
        <w:rPr>
          <w:rFonts w:ascii="Times New Roman" w:hAnsi="Times New Roman" w:cs="Times New Roman"/>
        </w:rPr>
        <w:t xml:space="preserve"> </w:t>
      </w:r>
      <w:r>
        <w:rPr>
          <w:rFonts w:ascii="Times New Roman" w:hAnsi="Times New Roman" w:cs="Times New Roman"/>
        </w:rPr>
        <w:t>includes</w:t>
      </w:r>
      <w:r w:rsidR="003C6471">
        <w:rPr>
          <w:rFonts w:ascii="Times New Roman" w:hAnsi="Times New Roman" w:cs="Times New Roman"/>
        </w:rPr>
        <w:t xml:space="preserve"> </w:t>
      </w:r>
      <w:r w:rsidR="00657ECC" w:rsidRPr="00EA5B0B">
        <w:rPr>
          <w:rFonts w:ascii="Times New Roman" w:hAnsi="Times New Roman" w:cs="Times New Roman"/>
        </w:rPr>
        <w:t>Arab</w:t>
      </w:r>
      <w:r w:rsidR="003C6471">
        <w:rPr>
          <w:rFonts w:ascii="Times New Roman" w:hAnsi="Times New Roman" w:cs="Times New Roman"/>
        </w:rPr>
        <w:t xml:space="preserve"> </w:t>
      </w:r>
      <w:r w:rsidR="00657ECC" w:rsidRPr="00EA5B0B">
        <w:rPr>
          <w:rFonts w:ascii="Times New Roman" w:hAnsi="Times New Roman" w:cs="Times New Roman"/>
        </w:rPr>
        <w:t>nations</w:t>
      </w:r>
      <w:r w:rsidR="003C6471">
        <w:rPr>
          <w:rFonts w:ascii="Times New Roman" w:hAnsi="Times New Roman" w:cs="Times New Roman"/>
        </w:rPr>
        <w:t xml:space="preserve"> </w:t>
      </w:r>
      <w:r w:rsidR="0040545E">
        <w:rPr>
          <w:rFonts w:ascii="Times New Roman" w:hAnsi="Times New Roman" w:cs="Times New Roman"/>
        </w:rPr>
        <w:t>within</w:t>
      </w:r>
      <w:r w:rsidR="003C6471">
        <w:rPr>
          <w:rFonts w:ascii="Times New Roman" w:hAnsi="Times New Roman" w:cs="Times New Roman"/>
        </w:rPr>
        <w:t xml:space="preserve"> </w:t>
      </w:r>
      <w:r w:rsidR="00657ECC" w:rsidRPr="00EA5B0B">
        <w:rPr>
          <w:rFonts w:ascii="Times New Roman" w:hAnsi="Times New Roman" w:cs="Times New Roman"/>
        </w:rPr>
        <w:t>the</w:t>
      </w:r>
      <w:r w:rsidR="003C6471">
        <w:rPr>
          <w:rFonts w:ascii="Times New Roman" w:hAnsi="Times New Roman" w:cs="Times New Roman"/>
        </w:rPr>
        <w:t xml:space="preserve"> </w:t>
      </w:r>
      <w:r w:rsidR="00657ECC" w:rsidRPr="00EA5B0B">
        <w:rPr>
          <w:rFonts w:ascii="Times New Roman" w:hAnsi="Times New Roman" w:cs="Times New Roman"/>
        </w:rPr>
        <w:t>Arabian</w:t>
      </w:r>
      <w:r w:rsidR="003C6471">
        <w:rPr>
          <w:rFonts w:ascii="Times New Roman" w:hAnsi="Times New Roman" w:cs="Times New Roman"/>
        </w:rPr>
        <w:t xml:space="preserve"> </w:t>
      </w:r>
      <w:r w:rsidR="00657ECC" w:rsidRPr="00EA5B0B">
        <w:rPr>
          <w:rFonts w:ascii="Times New Roman" w:hAnsi="Times New Roman" w:cs="Times New Roman"/>
        </w:rPr>
        <w:t>Peninsula,</w:t>
      </w:r>
      <w:r w:rsidR="003C6471">
        <w:rPr>
          <w:rFonts w:ascii="Times New Roman" w:hAnsi="Times New Roman" w:cs="Times New Roman"/>
        </w:rPr>
        <w:t xml:space="preserve"> </w:t>
      </w:r>
      <w:r w:rsidR="004B0330" w:rsidRPr="00EA5B0B">
        <w:rPr>
          <w:rFonts w:ascii="Times New Roman" w:hAnsi="Times New Roman" w:cs="Times New Roman"/>
        </w:rPr>
        <w:t>Levant,</w:t>
      </w:r>
      <w:r w:rsidR="003C6471">
        <w:rPr>
          <w:rFonts w:ascii="Times New Roman" w:hAnsi="Times New Roman" w:cs="Times New Roman"/>
        </w:rPr>
        <w:t xml:space="preserve"> </w:t>
      </w:r>
      <w:r w:rsidR="00657ECC" w:rsidRPr="00EA5B0B">
        <w:rPr>
          <w:rFonts w:ascii="Times New Roman" w:hAnsi="Times New Roman" w:cs="Times New Roman"/>
        </w:rPr>
        <w:t>Mashriq,</w:t>
      </w:r>
      <w:r w:rsidR="003C6471">
        <w:rPr>
          <w:rFonts w:ascii="Times New Roman" w:hAnsi="Times New Roman" w:cs="Times New Roman"/>
        </w:rPr>
        <w:t xml:space="preserve"> </w:t>
      </w:r>
      <w:r w:rsidR="00657ECC" w:rsidRPr="00EA5B0B">
        <w:rPr>
          <w:rFonts w:ascii="Times New Roman" w:hAnsi="Times New Roman" w:cs="Times New Roman"/>
        </w:rPr>
        <w:t>and</w:t>
      </w:r>
      <w:r w:rsidR="003C6471">
        <w:rPr>
          <w:rFonts w:ascii="Times New Roman" w:hAnsi="Times New Roman" w:cs="Times New Roman"/>
        </w:rPr>
        <w:t xml:space="preserve"> </w:t>
      </w:r>
      <w:r w:rsidR="00657ECC" w:rsidRPr="00EA5B0B">
        <w:rPr>
          <w:rFonts w:ascii="Times New Roman" w:hAnsi="Times New Roman" w:cs="Times New Roman"/>
        </w:rPr>
        <w:t>the</w:t>
      </w:r>
      <w:r w:rsidR="003C6471">
        <w:rPr>
          <w:rFonts w:ascii="Times New Roman" w:hAnsi="Times New Roman" w:cs="Times New Roman"/>
        </w:rPr>
        <w:t xml:space="preserve"> </w:t>
      </w:r>
      <w:r w:rsidR="00657ECC" w:rsidRPr="00EA5B0B">
        <w:rPr>
          <w:rFonts w:ascii="Times New Roman" w:hAnsi="Times New Roman" w:cs="Times New Roman"/>
        </w:rPr>
        <w:t>Sinai</w:t>
      </w:r>
      <w:r w:rsidR="003C6471">
        <w:rPr>
          <w:rFonts w:ascii="Times New Roman" w:hAnsi="Times New Roman" w:cs="Times New Roman"/>
        </w:rPr>
        <w:t xml:space="preserve"> </w:t>
      </w:r>
      <w:r w:rsidR="00657ECC" w:rsidRPr="00EA5B0B">
        <w:rPr>
          <w:rFonts w:ascii="Times New Roman" w:hAnsi="Times New Roman" w:cs="Times New Roman"/>
        </w:rPr>
        <w:t>Peninsula.</w:t>
      </w:r>
      <w:r w:rsidR="003C6471">
        <w:rPr>
          <w:rFonts w:ascii="Times New Roman" w:hAnsi="Times New Roman" w:cs="Times New Roman"/>
        </w:rPr>
        <w:t xml:space="preserve"> </w:t>
      </w:r>
      <w:r>
        <w:rPr>
          <w:rFonts w:ascii="Times New Roman" w:hAnsi="Times New Roman" w:cs="Times New Roman"/>
        </w:rPr>
        <w:t>These</w:t>
      </w:r>
      <w:r w:rsidR="003C6471">
        <w:rPr>
          <w:rFonts w:ascii="Times New Roman" w:hAnsi="Times New Roman" w:cs="Times New Roman"/>
        </w:rPr>
        <w:t xml:space="preserve"> </w:t>
      </w:r>
      <w:r w:rsidR="009B18A8" w:rsidRPr="00EA5B0B">
        <w:rPr>
          <w:rFonts w:ascii="Times New Roman" w:hAnsi="Times New Roman" w:cs="Times New Roman"/>
        </w:rPr>
        <w:t>nations</w:t>
      </w:r>
      <w:r w:rsidR="003C6471">
        <w:rPr>
          <w:rFonts w:ascii="Times New Roman" w:hAnsi="Times New Roman" w:cs="Times New Roman"/>
        </w:rPr>
        <w:t xml:space="preserve"> </w:t>
      </w:r>
      <w:r w:rsidR="00E91079">
        <w:rPr>
          <w:rFonts w:ascii="Times New Roman" w:hAnsi="Times New Roman" w:cs="Times New Roman"/>
        </w:rPr>
        <w:t>have</w:t>
      </w:r>
      <w:r w:rsidR="003C6471">
        <w:rPr>
          <w:rFonts w:ascii="Times New Roman" w:hAnsi="Times New Roman" w:cs="Times New Roman"/>
        </w:rPr>
        <w:t xml:space="preserve"> </w:t>
      </w:r>
      <w:r w:rsidR="004B0330" w:rsidRPr="00EA5B0B">
        <w:rPr>
          <w:rFonts w:ascii="Times New Roman" w:hAnsi="Times New Roman" w:cs="Times New Roman"/>
        </w:rPr>
        <w:t>a</w:t>
      </w:r>
      <w:r w:rsidR="003C6471">
        <w:rPr>
          <w:rFonts w:ascii="Times New Roman" w:hAnsi="Times New Roman" w:cs="Times New Roman"/>
        </w:rPr>
        <w:t xml:space="preserve"> </w:t>
      </w:r>
      <w:r w:rsidR="004B0330" w:rsidRPr="00EA5B0B">
        <w:rPr>
          <w:rFonts w:ascii="Times New Roman" w:hAnsi="Times New Roman" w:cs="Times New Roman"/>
        </w:rPr>
        <w:t>majority</w:t>
      </w:r>
      <w:r w:rsidR="003C6471">
        <w:rPr>
          <w:rFonts w:ascii="Times New Roman" w:hAnsi="Times New Roman" w:cs="Times New Roman"/>
        </w:rPr>
        <w:t xml:space="preserve"> </w:t>
      </w:r>
      <w:r w:rsidR="004B0330" w:rsidRPr="00EA5B0B">
        <w:rPr>
          <w:rFonts w:ascii="Times New Roman" w:hAnsi="Times New Roman" w:cs="Times New Roman"/>
        </w:rPr>
        <w:t>of</w:t>
      </w:r>
      <w:r w:rsidR="003C6471">
        <w:rPr>
          <w:rFonts w:ascii="Times New Roman" w:hAnsi="Times New Roman" w:cs="Times New Roman"/>
        </w:rPr>
        <w:t xml:space="preserve"> </w:t>
      </w:r>
      <w:r w:rsidR="00657ECC" w:rsidRPr="00EA5B0B">
        <w:rPr>
          <w:rFonts w:ascii="Times New Roman" w:hAnsi="Times New Roman" w:cs="Times New Roman"/>
        </w:rPr>
        <w:t>Arab</w:t>
      </w:r>
      <w:r w:rsidR="003C6471">
        <w:rPr>
          <w:rFonts w:ascii="Times New Roman" w:hAnsi="Times New Roman" w:cs="Times New Roman"/>
        </w:rPr>
        <w:t xml:space="preserve"> </w:t>
      </w:r>
      <w:r w:rsidR="00657ECC" w:rsidRPr="00EA5B0B">
        <w:rPr>
          <w:rFonts w:ascii="Times New Roman" w:hAnsi="Times New Roman" w:cs="Times New Roman"/>
        </w:rPr>
        <w:t>ethnicity,</w:t>
      </w:r>
      <w:r w:rsidR="003C6471">
        <w:rPr>
          <w:rFonts w:ascii="Times New Roman" w:hAnsi="Times New Roman" w:cs="Times New Roman"/>
        </w:rPr>
        <w:t xml:space="preserve"> </w:t>
      </w:r>
      <w:r w:rsidR="009B18A8" w:rsidRPr="00EA5B0B">
        <w:rPr>
          <w:rFonts w:ascii="Times New Roman" w:hAnsi="Times New Roman" w:cs="Times New Roman"/>
        </w:rPr>
        <w:t>use</w:t>
      </w:r>
      <w:r w:rsidR="003C6471">
        <w:rPr>
          <w:rFonts w:ascii="Times New Roman" w:hAnsi="Times New Roman" w:cs="Times New Roman"/>
        </w:rPr>
        <w:t xml:space="preserve"> </w:t>
      </w:r>
      <w:r w:rsidR="009B18A8" w:rsidRPr="00EA5B0B">
        <w:rPr>
          <w:rFonts w:ascii="Times New Roman" w:hAnsi="Times New Roman" w:cs="Times New Roman"/>
        </w:rPr>
        <w:t>the</w:t>
      </w:r>
      <w:r w:rsidR="003C6471">
        <w:rPr>
          <w:rFonts w:ascii="Times New Roman" w:hAnsi="Times New Roman" w:cs="Times New Roman"/>
        </w:rPr>
        <w:t xml:space="preserve"> </w:t>
      </w:r>
      <w:r w:rsidR="00C87EED" w:rsidRPr="00EA5B0B">
        <w:rPr>
          <w:rFonts w:ascii="Times New Roman" w:hAnsi="Times New Roman" w:cs="Times New Roman"/>
        </w:rPr>
        <w:t>Arab</w:t>
      </w:r>
      <w:r w:rsidR="003C6471">
        <w:rPr>
          <w:rFonts w:ascii="Times New Roman" w:hAnsi="Times New Roman" w:cs="Times New Roman"/>
        </w:rPr>
        <w:t xml:space="preserve"> </w:t>
      </w:r>
      <w:r w:rsidR="00C87EED" w:rsidRPr="00EA5B0B">
        <w:rPr>
          <w:rFonts w:ascii="Times New Roman" w:hAnsi="Times New Roman" w:cs="Times New Roman"/>
        </w:rPr>
        <w:t>language</w:t>
      </w:r>
      <w:r w:rsidR="003C6471">
        <w:rPr>
          <w:rFonts w:ascii="Times New Roman" w:hAnsi="Times New Roman" w:cs="Times New Roman"/>
        </w:rPr>
        <w:t xml:space="preserve"> </w:t>
      </w:r>
      <w:r w:rsidR="00C87EED" w:rsidRPr="00EA5B0B">
        <w:rPr>
          <w:rFonts w:ascii="Times New Roman" w:hAnsi="Times New Roman" w:cs="Times New Roman"/>
        </w:rPr>
        <w:t>and</w:t>
      </w:r>
      <w:r w:rsidR="003C6471">
        <w:rPr>
          <w:rFonts w:ascii="Times New Roman" w:hAnsi="Times New Roman" w:cs="Times New Roman"/>
        </w:rPr>
        <w:t xml:space="preserve"> </w:t>
      </w:r>
      <w:r w:rsidR="00657ECC" w:rsidRPr="00EA5B0B">
        <w:rPr>
          <w:rFonts w:ascii="Times New Roman" w:hAnsi="Times New Roman" w:cs="Times New Roman"/>
        </w:rPr>
        <w:t>script</w:t>
      </w:r>
      <w:r w:rsidR="00D604A0">
        <w:rPr>
          <w:rFonts w:ascii="Times New Roman" w:hAnsi="Times New Roman" w:cs="Times New Roman"/>
        </w:rPr>
        <w:t xml:space="preserve">. </w:t>
      </w:r>
      <w:r w:rsidR="004B0330" w:rsidRPr="00EA5B0B">
        <w:rPr>
          <w:rFonts w:ascii="Times New Roman" w:hAnsi="Times New Roman" w:cs="Times New Roman"/>
        </w:rPr>
        <w:t>Group</w:t>
      </w:r>
      <w:r w:rsidR="003C6471">
        <w:rPr>
          <w:rFonts w:ascii="Times New Roman" w:hAnsi="Times New Roman" w:cs="Times New Roman"/>
        </w:rPr>
        <w:t xml:space="preserve"> </w:t>
      </w:r>
      <w:r w:rsidR="004B0330" w:rsidRPr="00EA5B0B">
        <w:rPr>
          <w:rFonts w:ascii="Times New Roman" w:hAnsi="Times New Roman" w:cs="Times New Roman"/>
        </w:rPr>
        <w:t>1</w:t>
      </w:r>
      <w:r w:rsidR="003C6471">
        <w:rPr>
          <w:rFonts w:ascii="Times New Roman" w:hAnsi="Times New Roman" w:cs="Times New Roman"/>
        </w:rPr>
        <w:t xml:space="preserve"> </w:t>
      </w:r>
      <w:r w:rsidR="004B0330" w:rsidRPr="00EA5B0B">
        <w:rPr>
          <w:rFonts w:ascii="Times New Roman" w:hAnsi="Times New Roman" w:cs="Times New Roman"/>
        </w:rPr>
        <w:t>exclude</w:t>
      </w:r>
      <w:r w:rsidR="00AC53AD">
        <w:rPr>
          <w:rFonts w:ascii="Times New Roman" w:hAnsi="Times New Roman" w:cs="Times New Roman"/>
        </w:rPr>
        <w:t>s</w:t>
      </w:r>
      <w:r w:rsidR="003C6471">
        <w:rPr>
          <w:rFonts w:ascii="Times New Roman" w:hAnsi="Times New Roman" w:cs="Times New Roman"/>
        </w:rPr>
        <w:t xml:space="preserve"> </w:t>
      </w:r>
      <w:r w:rsidR="004B0330" w:rsidRPr="00EA5B0B">
        <w:rPr>
          <w:rFonts w:ascii="Times New Roman" w:hAnsi="Times New Roman" w:cs="Times New Roman"/>
        </w:rPr>
        <w:t>Israel.</w:t>
      </w:r>
      <w:r w:rsidR="003C6471">
        <w:rPr>
          <w:rFonts w:ascii="Times New Roman" w:hAnsi="Times New Roman" w:cs="Times New Roman"/>
        </w:rPr>
        <w:t xml:space="preserve"> </w:t>
      </w:r>
      <w:r w:rsidR="00657ECC" w:rsidRPr="00EA5B0B">
        <w:rPr>
          <w:rFonts w:ascii="Times New Roman" w:hAnsi="Times New Roman" w:cs="Times New Roman"/>
        </w:rPr>
        <w:t>Group</w:t>
      </w:r>
      <w:r w:rsidR="003C6471">
        <w:rPr>
          <w:rFonts w:ascii="Times New Roman" w:hAnsi="Times New Roman" w:cs="Times New Roman"/>
        </w:rPr>
        <w:t xml:space="preserve"> </w:t>
      </w:r>
      <w:r w:rsidR="00657ECC" w:rsidRPr="00EA5B0B">
        <w:rPr>
          <w:rFonts w:ascii="Times New Roman" w:hAnsi="Times New Roman" w:cs="Times New Roman"/>
        </w:rPr>
        <w:t>2</w:t>
      </w:r>
      <w:r w:rsidR="003C6471">
        <w:rPr>
          <w:rFonts w:ascii="Times New Roman" w:hAnsi="Times New Roman" w:cs="Times New Roman"/>
        </w:rPr>
        <w:t xml:space="preserve"> </w:t>
      </w:r>
      <w:r w:rsidR="00657ECC" w:rsidRPr="00EA5B0B">
        <w:rPr>
          <w:rFonts w:ascii="Times New Roman" w:hAnsi="Times New Roman" w:cs="Times New Roman"/>
        </w:rPr>
        <w:t>is</w:t>
      </w:r>
      <w:r w:rsidR="003C6471">
        <w:rPr>
          <w:rFonts w:ascii="Times New Roman" w:hAnsi="Times New Roman" w:cs="Times New Roman"/>
        </w:rPr>
        <w:t xml:space="preserve"> </w:t>
      </w:r>
      <w:r w:rsidR="00657ECC" w:rsidRPr="00EA5B0B">
        <w:rPr>
          <w:rFonts w:ascii="Times New Roman" w:hAnsi="Times New Roman" w:cs="Times New Roman"/>
        </w:rPr>
        <w:t>the</w:t>
      </w:r>
      <w:r w:rsidR="003C6471">
        <w:rPr>
          <w:rFonts w:ascii="Times New Roman" w:hAnsi="Times New Roman" w:cs="Times New Roman"/>
        </w:rPr>
        <w:t xml:space="preserve"> </w:t>
      </w:r>
      <w:r w:rsidR="00657ECC" w:rsidRPr="00EA5B0B">
        <w:rPr>
          <w:rFonts w:ascii="Times New Roman" w:hAnsi="Times New Roman" w:cs="Times New Roman"/>
        </w:rPr>
        <w:t>remainder</w:t>
      </w:r>
      <w:r w:rsidR="003C6471">
        <w:rPr>
          <w:rFonts w:ascii="Times New Roman" w:hAnsi="Times New Roman" w:cs="Times New Roman"/>
        </w:rPr>
        <w:t xml:space="preserve"> </w:t>
      </w:r>
      <w:r w:rsidR="00657ECC" w:rsidRPr="00EA5B0B">
        <w:rPr>
          <w:rFonts w:ascii="Times New Roman" w:hAnsi="Times New Roman" w:cs="Times New Roman"/>
        </w:rPr>
        <w:t>of</w:t>
      </w:r>
      <w:r w:rsidR="003C6471">
        <w:rPr>
          <w:rFonts w:ascii="Times New Roman" w:hAnsi="Times New Roman" w:cs="Times New Roman"/>
        </w:rPr>
        <w:t xml:space="preserve"> </w:t>
      </w:r>
      <w:r w:rsidR="0040545E">
        <w:rPr>
          <w:rFonts w:ascii="Times New Roman" w:hAnsi="Times New Roman" w:cs="Times New Roman"/>
        </w:rPr>
        <w:t>the</w:t>
      </w:r>
      <w:r w:rsidR="003C6471">
        <w:rPr>
          <w:rFonts w:ascii="Times New Roman" w:hAnsi="Times New Roman" w:cs="Times New Roman"/>
        </w:rPr>
        <w:t xml:space="preserve"> </w:t>
      </w:r>
      <w:r w:rsidR="004B0330" w:rsidRPr="00EA5B0B">
        <w:rPr>
          <w:rFonts w:ascii="Times New Roman" w:hAnsi="Times New Roman" w:cs="Times New Roman"/>
        </w:rPr>
        <w:t>Islamic</w:t>
      </w:r>
      <w:r w:rsidR="003C6471">
        <w:rPr>
          <w:rFonts w:ascii="Times New Roman" w:hAnsi="Times New Roman" w:cs="Times New Roman"/>
        </w:rPr>
        <w:t xml:space="preserve"> </w:t>
      </w:r>
      <w:r w:rsidR="004B0330" w:rsidRPr="00EA5B0B">
        <w:rPr>
          <w:rFonts w:ascii="Times New Roman" w:hAnsi="Times New Roman" w:cs="Times New Roman"/>
        </w:rPr>
        <w:t>Arab</w:t>
      </w:r>
      <w:r w:rsidR="003C6471">
        <w:rPr>
          <w:rFonts w:ascii="Times New Roman" w:hAnsi="Times New Roman" w:cs="Times New Roman"/>
        </w:rPr>
        <w:t xml:space="preserve"> </w:t>
      </w:r>
      <w:r w:rsidR="004B0330" w:rsidRPr="00EA5B0B">
        <w:rPr>
          <w:rFonts w:ascii="Times New Roman" w:hAnsi="Times New Roman" w:cs="Times New Roman"/>
        </w:rPr>
        <w:t>World</w:t>
      </w:r>
      <w:r w:rsidR="003C6471">
        <w:rPr>
          <w:rFonts w:ascii="Times New Roman" w:hAnsi="Times New Roman" w:cs="Times New Roman"/>
        </w:rPr>
        <w:t xml:space="preserve"> </w:t>
      </w:r>
      <w:r w:rsidR="004B0330" w:rsidRPr="00EA5B0B">
        <w:rPr>
          <w:rFonts w:ascii="Times New Roman" w:hAnsi="Times New Roman" w:cs="Times New Roman"/>
        </w:rPr>
        <w:t>and</w:t>
      </w:r>
      <w:r w:rsidR="003C6471">
        <w:rPr>
          <w:rFonts w:ascii="Times New Roman" w:hAnsi="Times New Roman" w:cs="Times New Roman"/>
        </w:rPr>
        <w:t xml:space="preserve"> </w:t>
      </w:r>
      <w:r w:rsidR="00657ECC" w:rsidRPr="00EA5B0B">
        <w:rPr>
          <w:rFonts w:ascii="Times New Roman" w:hAnsi="Times New Roman" w:cs="Times New Roman"/>
        </w:rPr>
        <w:t>includ</w:t>
      </w:r>
      <w:r w:rsidR="004B0330" w:rsidRPr="00EA5B0B">
        <w:rPr>
          <w:rFonts w:ascii="Times New Roman" w:hAnsi="Times New Roman" w:cs="Times New Roman"/>
        </w:rPr>
        <w:t>es</w:t>
      </w:r>
      <w:r w:rsidR="003C6471">
        <w:rPr>
          <w:rFonts w:ascii="Times New Roman" w:hAnsi="Times New Roman" w:cs="Times New Roman"/>
        </w:rPr>
        <w:t xml:space="preserve"> </w:t>
      </w:r>
      <w:r w:rsidR="00657ECC" w:rsidRPr="00EA5B0B">
        <w:rPr>
          <w:rFonts w:ascii="Times New Roman" w:hAnsi="Times New Roman" w:cs="Times New Roman"/>
        </w:rPr>
        <w:t>the</w:t>
      </w:r>
      <w:r w:rsidR="003C6471">
        <w:rPr>
          <w:rFonts w:ascii="Times New Roman" w:hAnsi="Times New Roman" w:cs="Times New Roman"/>
        </w:rPr>
        <w:t xml:space="preserve"> </w:t>
      </w:r>
      <w:r w:rsidR="00657ECC" w:rsidRPr="00EA5B0B">
        <w:rPr>
          <w:rFonts w:ascii="Times New Roman" w:hAnsi="Times New Roman" w:cs="Times New Roman"/>
        </w:rPr>
        <w:t>Maghreb</w:t>
      </w:r>
      <w:r w:rsidR="003C6471">
        <w:rPr>
          <w:rFonts w:ascii="Times New Roman" w:hAnsi="Times New Roman" w:cs="Times New Roman"/>
        </w:rPr>
        <w:t xml:space="preserve"> </w:t>
      </w:r>
      <w:r w:rsidR="00657ECC" w:rsidRPr="00EA5B0B">
        <w:rPr>
          <w:rFonts w:ascii="Times New Roman" w:hAnsi="Times New Roman" w:cs="Times New Roman"/>
        </w:rPr>
        <w:t>region</w:t>
      </w:r>
      <w:r w:rsidR="003C6471">
        <w:rPr>
          <w:rFonts w:ascii="Times New Roman" w:hAnsi="Times New Roman" w:cs="Times New Roman"/>
        </w:rPr>
        <w:t xml:space="preserve"> </w:t>
      </w:r>
      <w:r w:rsidR="00657ECC" w:rsidRPr="00EA5B0B">
        <w:rPr>
          <w:rFonts w:ascii="Times New Roman" w:hAnsi="Times New Roman" w:cs="Times New Roman"/>
        </w:rPr>
        <w:t>of</w:t>
      </w:r>
      <w:r w:rsidR="003C6471">
        <w:rPr>
          <w:rFonts w:ascii="Times New Roman" w:hAnsi="Times New Roman" w:cs="Times New Roman"/>
        </w:rPr>
        <w:t xml:space="preserve"> </w:t>
      </w:r>
      <w:r w:rsidR="00657ECC" w:rsidRPr="00EA5B0B">
        <w:rPr>
          <w:rFonts w:ascii="Times New Roman" w:hAnsi="Times New Roman" w:cs="Times New Roman"/>
        </w:rPr>
        <w:t>N</w:t>
      </w:r>
      <w:r w:rsidR="009B18A8" w:rsidRPr="00EA5B0B">
        <w:rPr>
          <w:rFonts w:ascii="Times New Roman" w:hAnsi="Times New Roman" w:cs="Times New Roman"/>
        </w:rPr>
        <w:t>orth</w:t>
      </w:r>
      <w:r w:rsidR="003C6471">
        <w:rPr>
          <w:rFonts w:ascii="Times New Roman" w:hAnsi="Times New Roman" w:cs="Times New Roman"/>
        </w:rPr>
        <w:t xml:space="preserve"> </w:t>
      </w:r>
      <w:r w:rsidR="009B18A8" w:rsidRPr="00EA5B0B">
        <w:rPr>
          <w:rFonts w:ascii="Times New Roman" w:hAnsi="Times New Roman" w:cs="Times New Roman"/>
        </w:rPr>
        <w:t>Africa,</w:t>
      </w:r>
      <w:r w:rsidR="003C6471">
        <w:rPr>
          <w:rFonts w:ascii="Times New Roman" w:hAnsi="Times New Roman" w:cs="Times New Roman"/>
        </w:rPr>
        <w:t xml:space="preserve"> </w:t>
      </w:r>
      <w:r w:rsidR="009B18A8" w:rsidRPr="00EA5B0B">
        <w:rPr>
          <w:rFonts w:ascii="Times New Roman" w:hAnsi="Times New Roman" w:cs="Times New Roman"/>
        </w:rPr>
        <w:t>other</w:t>
      </w:r>
      <w:r w:rsidR="003C6471">
        <w:rPr>
          <w:rFonts w:ascii="Times New Roman" w:hAnsi="Times New Roman" w:cs="Times New Roman"/>
        </w:rPr>
        <w:t xml:space="preserve"> </w:t>
      </w:r>
      <w:r w:rsidR="009B18A8" w:rsidRPr="00EA5B0B">
        <w:rPr>
          <w:rFonts w:ascii="Times New Roman" w:hAnsi="Times New Roman" w:cs="Times New Roman"/>
        </w:rPr>
        <w:t>Arab</w:t>
      </w:r>
      <w:r w:rsidR="003C6471">
        <w:rPr>
          <w:rFonts w:ascii="Times New Roman" w:hAnsi="Times New Roman" w:cs="Times New Roman"/>
        </w:rPr>
        <w:t xml:space="preserve"> </w:t>
      </w:r>
      <w:r w:rsidR="009B18A8" w:rsidRPr="00EA5B0B">
        <w:rPr>
          <w:rFonts w:ascii="Times New Roman" w:hAnsi="Times New Roman" w:cs="Times New Roman"/>
        </w:rPr>
        <w:t>nations</w:t>
      </w:r>
      <w:r w:rsidR="003C6471">
        <w:rPr>
          <w:rFonts w:ascii="Times New Roman" w:hAnsi="Times New Roman" w:cs="Times New Roman"/>
        </w:rPr>
        <w:t xml:space="preserve"> </w:t>
      </w:r>
      <w:r w:rsidR="009B18A8" w:rsidRPr="00EA5B0B">
        <w:rPr>
          <w:rFonts w:ascii="Times New Roman" w:hAnsi="Times New Roman" w:cs="Times New Roman"/>
        </w:rPr>
        <w:t>on</w:t>
      </w:r>
      <w:r w:rsidR="003C6471">
        <w:rPr>
          <w:rFonts w:ascii="Times New Roman" w:hAnsi="Times New Roman" w:cs="Times New Roman"/>
        </w:rPr>
        <w:t xml:space="preserve"> </w:t>
      </w:r>
      <w:r w:rsidR="009B18A8" w:rsidRPr="00EA5B0B">
        <w:rPr>
          <w:rFonts w:ascii="Times New Roman" w:hAnsi="Times New Roman" w:cs="Times New Roman"/>
        </w:rPr>
        <w:t>the</w:t>
      </w:r>
      <w:r w:rsidR="003C6471">
        <w:rPr>
          <w:rFonts w:ascii="Times New Roman" w:hAnsi="Times New Roman" w:cs="Times New Roman"/>
        </w:rPr>
        <w:t xml:space="preserve"> </w:t>
      </w:r>
      <w:r w:rsidR="009B18A8" w:rsidRPr="00EA5B0B">
        <w:rPr>
          <w:rFonts w:ascii="Times New Roman" w:hAnsi="Times New Roman" w:cs="Times New Roman"/>
        </w:rPr>
        <w:t>African</w:t>
      </w:r>
      <w:r w:rsidR="003C6471">
        <w:rPr>
          <w:rFonts w:ascii="Times New Roman" w:hAnsi="Times New Roman" w:cs="Times New Roman"/>
        </w:rPr>
        <w:t xml:space="preserve"> </w:t>
      </w:r>
      <w:r w:rsidR="009B18A8" w:rsidRPr="00EA5B0B">
        <w:rPr>
          <w:rFonts w:ascii="Times New Roman" w:hAnsi="Times New Roman" w:cs="Times New Roman"/>
        </w:rPr>
        <w:t>continent,</w:t>
      </w:r>
      <w:r w:rsidR="003C6471">
        <w:rPr>
          <w:rFonts w:ascii="Times New Roman" w:hAnsi="Times New Roman" w:cs="Times New Roman"/>
        </w:rPr>
        <w:t xml:space="preserve"> </w:t>
      </w:r>
      <w:r w:rsidR="009B18A8" w:rsidRPr="00EA5B0B">
        <w:rPr>
          <w:rFonts w:ascii="Times New Roman" w:hAnsi="Times New Roman" w:cs="Times New Roman"/>
        </w:rPr>
        <w:t>and</w:t>
      </w:r>
      <w:r w:rsidR="003C6471">
        <w:rPr>
          <w:rFonts w:ascii="Times New Roman" w:hAnsi="Times New Roman" w:cs="Times New Roman"/>
        </w:rPr>
        <w:t xml:space="preserve"> </w:t>
      </w:r>
      <w:r w:rsidR="009B18A8" w:rsidRPr="00EA5B0B">
        <w:rPr>
          <w:rFonts w:ascii="Times New Roman" w:hAnsi="Times New Roman" w:cs="Times New Roman"/>
        </w:rPr>
        <w:t>those</w:t>
      </w:r>
      <w:r w:rsidR="003C6471">
        <w:rPr>
          <w:rFonts w:ascii="Times New Roman" w:hAnsi="Times New Roman" w:cs="Times New Roman"/>
        </w:rPr>
        <w:t xml:space="preserve"> </w:t>
      </w:r>
      <w:r w:rsidR="009B18A8" w:rsidRPr="00EA5B0B">
        <w:rPr>
          <w:rFonts w:ascii="Times New Roman" w:hAnsi="Times New Roman" w:cs="Times New Roman"/>
        </w:rPr>
        <w:t>societies</w:t>
      </w:r>
      <w:r w:rsidR="003C6471">
        <w:rPr>
          <w:rFonts w:ascii="Times New Roman" w:hAnsi="Times New Roman" w:cs="Times New Roman"/>
        </w:rPr>
        <w:t xml:space="preserve"> </w:t>
      </w:r>
      <w:r w:rsidR="009B18A8" w:rsidRPr="00EA5B0B">
        <w:rPr>
          <w:rFonts w:ascii="Times New Roman" w:hAnsi="Times New Roman" w:cs="Times New Roman"/>
        </w:rPr>
        <w:t>that</w:t>
      </w:r>
      <w:r w:rsidR="003C6471">
        <w:rPr>
          <w:rFonts w:ascii="Times New Roman" w:hAnsi="Times New Roman" w:cs="Times New Roman"/>
        </w:rPr>
        <w:t xml:space="preserve"> </w:t>
      </w:r>
      <w:r w:rsidR="009B18A8" w:rsidRPr="00EA5B0B">
        <w:rPr>
          <w:rFonts w:ascii="Times New Roman" w:hAnsi="Times New Roman" w:cs="Times New Roman"/>
        </w:rPr>
        <w:t>belong</w:t>
      </w:r>
      <w:r w:rsidR="003C6471">
        <w:rPr>
          <w:rFonts w:ascii="Times New Roman" w:hAnsi="Times New Roman" w:cs="Times New Roman"/>
        </w:rPr>
        <w:t xml:space="preserve"> </w:t>
      </w:r>
      <w:r w:rsidR="009B18A8" w:rsidRPr="00EA5B0B">
        <w:rPr>
          <w:rFonts w:ascii="Times New Roman" w:hAnsi="Times New Roman" w:cs="Times New Roman"/>
        </w:rPr>
        <w:t>to</w:t>
      </w:r>
      <w:r w:rsidR="003C6471">
        <w:rPr>
          <w:rFonts w:ascii="Times New Roman" w:hAnsi="Times New Roman" w:cs="Times New Roman"/>
        </w:rPr>
        <w:t xml:space="preserve"> </w:t>
      </w:r>
      <w:r w:rsidR="009B18A8" w:rsidRPr="00EA5B0B">
        <w:rPr>
          <w:rFonts w:ascii="Times New Roman" w:hAnsi="Times New Roman" w:cs="Times New Roman"/>
        </w:rPr>
        <w:t>the</w:t>
      </w:r>
      <w:r w:rsidR="003C6471">
        <w:rPr>
          <w:rFonts w:ascii="Times New Roman" w:hAnsi="Times New Roman" w:cs="Times New Roman"/>
        </w:rPr>
        <w:t xml:space="preserve"> </w:t>
      </w:r>
      <w:r w:rsidR="009B18A8" w:rsidRPr="00EA5B0B">
        <w:rPr>
          <w:rFonts w:ascii="Times New Roman" w:hAnsi="Times New Roman" w:cs="Times New Roman"/>
        </w:rPr>
        <w:t>Arab</w:t>
      </w:r>
      <w:r w:rsidR="003C6471">
        <w:rPr>
          <w:rFonts w:ascii="Times New Roman" w:hAnsi="Times New Roman" w:cs="Times New Roman"/>
        </w:rPr>
        <w:t xml:space="preserve"> </w:t>
      </w:r>
      <w:r w:rsidR="009B18A8" w:rsidRPr="00EA5B0B">
        <w:rPr>
          <w:rFonts w:ascii="Times New Roman" w:hAnsi="Times New Roman" w:cs="Times New Roman"/>
        </w:rPr>
        <w:t>League</w:t>
      </w:r>
      <w:r w:rsidR="003C6471">
        <w:rPr>
          <w:rFonts w:ascii="Times New Roman" w:hAnsi="Times New Roman" w:cs="Times New Roman"/>
        </w:rPr>
        <w:t xml:space="preserve"> </w:t>
      </w:r>
      <w:r w:rsidR="009B18A8" w:rsidRPr="00EA5B0B">
        <w:rPr>
          <w:rFonts w:ascii="Times New Roman" w:hAnsi="Times New Roman" w:cs="Times New Roman"/>
        </w:rPr>
        <w:t>but</w:t>
      </w:r>
      <w:r w:rsidR="003C6471">
        <w:rPr>
          <w:rFonts w:ascii="Times New Roman" w:hAnsi="Times New Roman" w:cs="Times New Roman"/>
        </w:rPr>
        <w:t xml:space="preserve"> </w:t>
      </w:r>
      <w:r w:rsidR="009B18A8" w:rsidRPr="00EA5B0B">
        <w:rPr>
          <w:rFonts w:ascii="Times New Roman" w:hAnsi="Times New Roman" w:cs="Times New Roman"/>
        </w:rPr>
        <w:t>are</w:t>
      </w:r>
      <w:r w:rsidR="003C6471">
        <w:rPr>
          <w:rFonts w:ascii="Times New Roman" w:hAnsi="Times New Roman" w:cs="Times New Roman"/>
        </w:rPr>
        <w:t xml:space="preserve"> </w:t>
      </w:r>
      <w:r w:rsidR="009B18A8" w:rsidRPr="00EA5B0B">
        <w:rPr>
          <w:rFonts w:ascii="Times New Roman" w:hAnsi="Times New Roman" w:cs="Times New Roman"/>
        </w:rPr>
        <w:t>not</w:t>
      </w:r>
      <w:r w:rsidR="003C6471">
        <w:rPr>
          <w:rFonts w:ascii="Times New Roman" w:hAnsi="Times New Roman" w:cs="Times New Roman"/>
        </w:rPr>
        <w:t xml:space="preserve"> </w:t>
      </w:r>
      <w:r w:rsidR="009B18A8" w:rsidRPr="00EA5B0B">
        <w:rPr>
          <w:rFonts w:ascii="Times New Roman" w:hAnsi="Times New Roman" w:cs="Times New Roman"/>
        </w:rPr>
        <w:t>pa</w:t>
      </w:r>
      <w:r w:rsidR="004B0330" w:rsidRPr="00EA5B0B">
        <w:rPr>
          <w:rFonts w:ascii="Times New Roman" w:hAnsi="Times New Roman" w:cs="Times New Roman"/>
        </w:rPr>
        <w:t>rt</w:t>
      </w:r>
      <w:r w:rsidR="003C6471">
        <w:rPr>
          <w:rFonts w:ascii="Times New Roman" w:hAnsi="Times New Roman" w:cs="Times New Roman"/>
        </w:rPr>
        <w:t xml:space="preserve"> </w:t>
      </w:r>
      <w:r w:rsidR="004B0330" w:rsidRPr="00EA5B0B">
        <w:rPr>
          <w:rFonts w:ascii="Times New Roman" w:hAnsi="Times New Roman" w:cs="Times New Roman"/>
        </w:rPr>
        <w:t>of</w:t>
      </w:r>
      <w:r w:rsidR="003C6471">
        <w:rPr>
          <w:rFonts w:ascii="Times New Roman" w:hAnsi="Times New Roman" w:cs="Times New Roman"/>
        </w:rPr>
        <w:t xml:space="preserve"> </w:t>
      </w:r>
      <w:r w:rsidR="004B0330" w:rsidRPr="00EA5B0B">
        <w:rPr>
          <w:rFonts w:ascii="Times New Roman" w:hAnsi="Times New Roman" w:cs="Times New Roman"/>
        </w:rPr>
        <w:t>Group</w:t>
      </w:r>
      <w:r w:rsidR="003C6471">
        <w:rPr>
          <w:rFonts w:ascii="Times New Roman" w:hAnsi="Times New Roman" w:cs="Times New Roman"/>
        </w:rPr>
        <w:t xml:space="preserve"> </w:t>
      </w:r>
      <w:r w:rsidR="004B0330" w:rsidRPr="00EA5B0B">
        <w:rPr>
          <w:rFonts w:ascii="Times New Roman" w:hAnsi="Times New Roman" w:cs="Times New Roman"/>
        </w:rPr>
        <w:t>1.</w:t>
      </w:r>
      <w:r w:rsidR="003C6471">
        <w:rPr>
          <w:rFonts w:ascii="Times New Roman" w:hAnsi="Times New Roman" w:cs="Times New Roman"/>
        </w:rPr>
        <w:t xml:space="preserve"> </w:t>
      </w:r>
      <w:r w:rsidR="004B0330" w:rsidRPr="00EA5B0B">
        <w:rPr>
          <w:rFonts w:ascii="Times New Roman" w:hAnsi="Times New Roman" w:cs="Times New Roman"/>
        </w:rPr>
        <w:t>Group</w:t>
      </w:r>
      <w:r w:rsidR="003C6471">
        <w:rPr>
          <w:rFonts w:ascii="Times New Roman" w:hAnsi="Times New Roman" w:cs="Times New Roman"/>
        </w:rPr>
        <w:t xml:space="preserve"> </w:t>
      </w:r>
      <w:r w:rsidR="004B0330" w:rsidRPr="00EA5B0B">
        <w:rPr>
          <w:rFonts w:ascii="Times New Roman" w:hAnsi="Times New Roman" w:cs="Times New Roman"/>
        </w:rPr>
        <w:t>3,</w:t>
      </w:r>
      <w:r w:rsidR="003C6471">
        <w:rPr>
          <w:rFonts w:ascii="Times New Roman" w:hAnsi="Times New Roman" w:cs="Times New Roman"/>
        </w:rPr>
        <w:t xml:space="preserve"> </w:t>
      </w:r>
      <w:r w:rsidR="004B0330" w:rsidRPr="00EA5B0B">
        <w:rPr>
          <w:rFonts w:ascii="Times New Roman" w:hAnsi="Times New Roman" w:cs="Times New Roman"/>
        </w:rPr>
        <w:t>‘The</w:t>
      </w:r>
      <w:r w:rsidR="003C6471">
        <w:rPr>
          <w:rFonts w:ascii="Times New Roman" w:hAnsi="Times New Roman" w:cs="Times New Roman"/>
        </w:rPr>
        <w:t xml:space="preserve"> </w:t>
      </w:r>
      <w:r w:rsidR="004B0330" w:rsidRPr="00EA5B0B">
        <w:rPr>
          <w:rFonts w:ascii="Times New Roman" w:hAnsi="Times New Roman" w:cs="Times New Roman"/>
        </w:rPr>
        <w:t>rest</w:t>
      </w:r>
      <w:r w:rsidR="003C6471">
        <w:rPr>
          <w:rFonts w:ascii="Times New Roman" w:hAnsi="Times New Roman" w:cs="Times New Roman"/>
        </w:rPr>
        <w:t xml:space="preserve"> </w:t>
      </w:r>
      <w:r w:rsidR="004B0330" w:rsidRPr="00EA5B0B">
        <w:rPr>
          <w:rFonts w:ascii="Times New Roman" w:hAnsi="Times New Roman" w:cs="Times New Roman"/>
        </w:rPr>
        <w:t>of</w:t>
      </w:r>
      <w:r w:rsidR="003C6471">
        <w:rPr>
          <w:rFonts w:ascii="Times New Roman" w:hAnsi="Times New Roman" w:cs="Times New Roman"/>
        </w:rPr>
        <w:t xml:space="preserve"> </w:t>
      </w:r>
      <w:r w:rsidR="004B0330" w:rsidRPr="00EA5B0B">
        <w:rPr>
          <w:rFonts w:ascii="Times New Roman" w:hAnsi="Times New Roman" w:cs="Times New Roman"/>
        </w:rPr>
        <w:t>the</w:t>
      </w:r>
      <w:r w:rsidR="003C6471">
        <w:rPr>
          <w:rFonts w:ascii="Times New Roman" w:hAnsi="Times New Roman" w:cs="Times New Roman"/>
        </w:rPr>
        <w:t xml:space="preserve"> </w:t>
      </w:r>
      <w:r w:rsidR="004B0330" w:rsidRPr="00EA5B0B">
        <w:rPr>
          <w:rFonts w:ascii="Times New Roman" w:hAnsi="Times New Roman" w:cs="Times New Roman"/>
        </w:rPr>
        <w:t>Islamic</w:t>
      </w:r>
      <w:r w:rsidR="003C6471">
        <w:rPr>
          <w:rFonts w:ascii="Times New Roman" w:hAnsi="Times New Roman" w:cs="Times New Roman"/>
        </w:rPr>
        <w:t xml:space="preserve"> </w:t>
      </w:r>
      <w:r w:rsidR="004B0330" w:rsidRPr="00EA5B0B">
        <w:rPr>
          <w:rFonts w:ascii="Times New Roman" w:hAnsi="Times New Roman" w:cs="Times New Roman"/>
        </w:rPr>
        <w:t>World’,</w:t>
      </w:r>
      <w:r w:rsidR="003C6471">
        <w:rPr>
          <w:rFonts w:ascii="Times New Roman" w:hAnsi="Times New Roman" w:cs="Times New Roman"/>
        </w:rPr>
        <w:t xml:space="preserve"> </w:t>
      </w:r>
      <w:r w:rsidR="004B0330" w:rsidRPr="00EA5B0B">
        <w:rPr>
          <w:rFonts w:ascii="Times New Roman" w:hAnsi="Times New Roman" w:cs="Times New Roman"/>
        </w:rPr>
        <w:t>includes</w:t>
      </w:r>
      <w:r w:rsidR="003C6471">
        <w:rPr>
          <w:rFonts w:ascii="Times New Roman" w:hAnsi="Times New Roman" w:cs="Times New Roman"/>
        </w:rPr>
        <w:t xml:space="preserve"> </w:t>
      </w:r>
      <w:r w:rsidR="009B18A8" w:rsidRPr="00EA5B0B">
        <w:rPr>
          <w:rFonts w:ascii="Times New Roman" w:hAnsi="Times New Roman" w:cs="Times New Roman"/>
        </w:rPr>
        <w:t>those</w:t>
      </w:r>
      <w:r w:rsidR="003C6471">
        <w:rPr>
          <w:rFonts w:ascii="Times New Roman" w:hAnsi="Times New Roman" w:cs="Times New Roman"/>
        </w:rPr>
        <w:t xml:space="preserve"> </w:t>
      </w:r>
      <w:r w:rsidR="009B18A8" w:rsidRPr="00EA5B0B">
        <w:rPr>
          <w:rFonts w:ascii="Times New Roman" w:hAnsi="Times New Roman" w:cs="Times New Roman"/>
        </w:rPr>
        <w:t>nations</w:t>
      </w:r>
      <w:r w:rsidR="003C6471">
        <w:rPr>
          <w:rFonts w:ascii="Times New Roman" w:hAnsi="Times New Roman" w:cs="Times New Roman"/>
        </w:rPr>
        <w:t xml:space="preserve"> </w:t>
      </w:r>
      <w:r w:rsidR="009B18A8" w:rsidRPr="00EA5B0B">
        <w:rPr>
          <w:rFonts w:ascii="Times New Roman" w:hAnsi="Times New Roman" w:cs="Times New Roman"/>
        </w:rPr>
        <w:t>not</w:t>
      </w:r>
      <w:r w:rsidR="003C6471">
        <w:rPr>
          <w:rFonts w:ascii="Times New Roman" w:hAnsi="Times New Roman" w:cs="Times New Roman"/>
        </w:rPr>
        <w:t xml:space="preserve"> </w:t>
      </w:r>
      <w:r w:rsidR="009B18A8" w:rsidRPr="00EA5B0B">
        <w:rPr>
          <w:rFonts w:ascii="Times New Roman" w:hAnsi="Times New Roman" w:cs="Times New Roman"/>
        </w:rPr>
        <w:t>al</w:t>
      </w:r>
      <w:r w:rsidR="004B0330" w:rsidRPr="00EA5B0B">
        <w:rPr>
          <w:rFonts w:ascii="Times New Roman" w:hAnsi="Times New Roman" w:cs="Times New Roman"/>
        </w:rPr>
        <w:t>ready</w:t>
      </w:r>
      <w:r w:rsidR="003C6471">
        <w:rPr>
          <w:rFonts w:ascii="Times New Roman" w:hAnsi="Times New Roman" w:cs="Times New Roman"/>
        </w:rPr>
        <w:t xml:space="preserve"> </w:t>
      </w:r>
      <w:r w:rsidR="004B0330" w:rsidRPr="00EA5B0B">
        <w:rPr>
          <w:rFonts w:ascii="Times New Roman" w:hAnsi="Times New Roman" w:cs="Times New Roman"/>
        </w:rPr>
        <w:t>included</w:t>
      </w:r>
      <w:r w:rsidR="003C6471">
        <w:rPr>
          <w:rFonts w:ascii="Times New Roman" w:hAnsi="Times New Roman" w:cs="Times New Roman"/>
        </w:rPr>
        <w:t xml:space="preserve"> </w:t>
      </w:r>
      <w:r w:rsidR="004B0330" w:rsidRPr="00EA5B0B">
        <w:rPr>
          <w:rFonts w:ascii="Times New Roman" w:hAnsi="Times New Roman" w:cs="Times New Roman"/>
        </w:rPr>
        <w:t>in</w:t>
      </w:r>
      <w:r w:rsidR="003C6471">
        <w:rPr>
          <w:rFonts w:ascii="Times New Roman" w:hAnsi="Times New Roman" w:cs="Times New Roman"/>
        </w:rPr>
        <w:t xml:space="preserve"> </w:t>
      </w:r>
      <w:r w:rsidR="004B0330" w:rsidRPr="00EA5B0B">
        <w:rPr>
          <w:rFonts w:ascii="Times New Roman" w:hAnsi="Times New Roman" w:cs="Times New Roman"/>
        </w:rPr>
        <w:t>Groups</w:t>
      </w:r>
      <w:r w:rsidR="003C6471">
        <w:rPr>
          <w:rFonts w:ascii="Times New Roman" w:hAnsi="Times New Roman" w:cs="Times New Roman"/>
        </w:rPr>
        <w:t xml:space="preserve"> </w:t>
      </w:r>
      <w:r w:rsidR="004B0330" w:rsidRPr="00EA5B0B">
        <w:rPr>
          <w:rFonts w:ascii="Times New Roman" w:hAnsi="Times New Roman" w:cs="Times New Roman"/>
        </w:rPr>
        <w:t>1</w:t>
      </w:r>
      <w:r w:rsidR="003C6471">
        <w:rPr>
          <w:rFonts w:ascii="Times New Roman" w:hAnsi="Times New Roman" w:cs="Times New Roman"/>
        </w:rPr>
        <w:t xml:space="preserve"> </w:t>
      </w:r>
      <w:r w:rsidR="004B0330" w:rsidRPr="00EA5B0B">
        <w:rPr>
          <w:rFonts w:ascii="Times New Roman" w:hAnsi="Times New Roman" w:cs="Times New Roman"/>
        </w:rPr>
        <w:t>or</w:t>
      </w:r>
      <w:r w:rsidR="003C6471">
        <w:rPr>
          <w:rFonts w:ascii="Times New Roman" w:hAnsi="Times New Roman" w:cs="Times New Roman"/>
        </w:rPr>
        <w:t xml:space="preserve"> </w:t>
      </w:r>
      <w:r w:rsidR="004B0330" w:rsidRPr="00EA5B0B">
        <w:rPr>
          <w:rFonts w:ascii="Times New Roman" w:hAnsi="Times New Roman" w:cs="Times New Roman"/>
        </w:rPr>
        <w:t>2</w:t>
      </w:r>
      <w:r w:rsidR="003C6471">
        <w:rPr>
          <w:rFonts w:ascii="Times New Roman" w:hAnsi="Times New Roman" w:cs="Times New Roman"/>
        </w:rPr>
        <w:t xml:space="preserve"> </w:t>
      </w:r>
      <w:r w:rsidR="004B0330" w:rsidRPr="00EA5B0B">
        <w:rPr>
          <w:rFonts w:ascii="Times New Roman" w:hAnsi="Times New Roman" w:cs="Times New Roman"/>
        </w:rPr>
        <w:t>that</w:t>
      </w:r>
      <w:r w:rsidR="003C6471">
        <w:rPr>
          <w:rFonts w:ascii="Times New Roman" w:hAnsi="Times New Roman" w:cs="Times New Roman"/>
        </w:rPr>
        <w:t xml:space="preserve"> </w:t>
      </w:r>
      <w:r w:rsidR="004B0330" w:rsidRPr="00EA5B0B">
        <w:rPr>
          <w:rFonts w:ascii="Times New Roman" w:hAnsi="Times New Roman" w:cs="Times New Roman"/>
        </w:rPr>
        <w:t>also</w:t>
      </w:r>
      <w:r w:rsidR="003C6471">
        <w:rPr>
          <w:rFonts w:ascii="Times New Roman" w:hAnsi="Times New Roman" w:cs="Times New Roman"/>
        </w:rPr>
        <w:t xml:space="preserve"> </w:t>
      </w:r>
      <w:r w:rsidR="009B18A8" w:rsidRPr="00EA5B0B">
        <w:rPr>
          <w:rFonts w:ascii="Times New Roman" w:hAnsi="Times New Roman" w:cs="Times New Roman"/>
        </w:rPr>
        <w:t>have</w:t>
      </w:r>
      <w:r w:rsidR="003C6471">
        <w:rPr>
          <w:rFonts w:ascii="Times New Roman" w:hAnsi="Times New Roman" w:cs="Times New Roman"/>
        </w:rPr>
        <w:t xml:space="preserve"> </w:t>
      </w:r>
      <w:r w:rsidR="009B18A8" w:rsidRPr="00EA5B0B">
        <w:rPr>
          <w:rFonts w:ascii="Times New Roman" w:hAnsi="Times New Roman" w:cs="Times New Roman"/>
        </w:rPr>
        <w:t>Muslim</w:t>
      </w:r>
      <w:r w:rsidR="003C6471">
        <w:rPr>
          <w:rFonts w:ascii="Times New Roman" w:hAnsi="Times New Roman" w:cs="Times New Roman"/>
        </w:rPr>
        <w:t xml:space="preserve"> </w:t>
      </w:r>
      <w:r w:rsidR="009B18A8" w:rsidRPr="00EA5B0B">
        <w:rPr>
          <w:rFonts w:ascii="Times New Roman" w:hAnsi="Times New Roman" w:cs="Times New Roman"/>
        </w:rPr>
        <w:t>majorities</w:t>
      </w:r>
      <w:r w:rsidR="003C6471">
        <w:rPr>
          <w:rFonts w:ascii="Times New Roman" w:hAnsi="Times New Roman" w:cs="Times New Roman"/>
        </w:rPr>
        <w:t xml:space="preserve"> </w:t>
      </w:r>
      <w:r w:rsidR="00C87EED" w:rsidRPr="00EA5B0B">
        <w:rPr>
          <w:rFonts w:ascii="Times New Roman" w:hAnsi="Times New Roman" w:cs="Times New Roman"/>
        </w:rPr>
        <w:t>(</w:t>
      </w:r>
      <w:r w:rsidR="00ED3BEC">
        <w:rPr>
          <w:rFonts w:ascii="Times New Roman" w:hAnsi="Times New Roman" w:cs="Times New Roman"/>
        </w:rPr>
        <w:t>i.e.,</w:t>
      </w:r>
      <w:r w:rsidR="003C6471">
        <w:rPr>
          <w:rFonts w:ascii="Times New Roman" w:hAnsi="Times New Roman" w:cs="Times New Roman"/>
        </w:rPr>
        <w:t xml:space="preserve"> </w:t>
      </w:r>
      <w:r w:rsidR="00C87EED" w:rsidRPr="00EA5B0B">
        <w:rPr>
          <w:rFonts w:ascii="Times New Roman" w:hAnsi="Times New Roman" w:cs="Times New Roman"/>
        </w:rPr>
        <w:t>non-Arab</w:t>
      </w:r>
      <w:r w:rsidR="003C6471">
        <w:rPr>
          <w:rFonts w:ascii="Times New Roman" w:hAnsi="Times New Roman" w:cs="Times New Roman"/>
        </w:rPr>
        <w:t xml:space="preserve"> </w:t>
      </w:r>
      <w:r w:rsidR="00C87EED" w:rsidRPr="00EA5B0B">
        <w:rPr>
          <w:rFonts w:ascii="Times New Roman" w:hAnsi="Times New Roman" w:cs="Times New Roman"/>
        </w:rPr>
        <w:t>Muslims)</w:t>
      </w:r>
      <w:r w:rsidR="009B18A8" w:rsidRPr="00EA5B0B">
        <w:rPr>
          <w:rFonts w:ascii="Times New Roman" w:hAnsi="Times New Roman" w:cs="Times New Roman"/>
        </w:rPr>
        <w:t>.</w:t>
      </w:r>
      <w:r w:rsidR="003C6471">
        <w:rPr>
          <w:rFonts w:ascii="Times New Roman" w:hAnsi="Times New Roman" w:cs="Times New Roman"/>
        </w:rPr>
        <w:t xml:space="preserve"> </w:t>
      </w:r>
      <w:r w:rsidR="009B18A8" w:rsidRPr="00EA5B0B">
        <w:rPr>
          <w:rFonts w:ascii="Times New Roman" w:hAnsi="Times New Roman" w:cs="Times New Roman"/>
        </w:rPr>
        <w:t>Group</w:t>
      </w:r>
      <w:r w:rsidR="003C6471">
        <w:rPr>
          <w:rFonts w:ascii="Times New Roman" w:hAnsi="Times New Roman" w:cs="Times New Roman"/>
        </w:rPr>
        <w:t xml:space="preserve"> </w:t>
      </w:r>
      <w:r w:rsidR="009B18A8" w:rsidRPr="00EA5B0B">
        <w:rPr>
          <w:rFonts w:ascii="Times New Roman" w:hAnsi="Times New Roman" w:cs="Times New Roman"/>
        </w:rPr>
        <w:t>4</w:t>
      </w:r>
      <w:r w:rsidR="003C6471">
        <w:rPr>
          <w:rFonts w:ascii="Times New Roman" w:hAnsi="Times New Roman" w:cs="Times New Roman"/>
        </w:rPr>
        <w:t xml:space="preserve"> </w:t>
      </w:r>
      <w:r w:rsidR="009B18A8" w:rsidRPr="00EA5B0B">
        <w:rPr>
          <w:rFonts w:ascii="Times New Roman" w:hAnsi="Times New Roman" w:cs="Times New Roman"/>
        </w:rPr>
        <w:t>is</w:t>
      </w:r>
      <w:r w:rsidR="003C6471">
        <w:rPr>
          <w:rFonts w:ascii="Times New Roman" w:hAnsi="Times New Roman" w:cs="Times New Roman"/>
        </w:rPr>
        <w:t xml:space="preserve"> </w:t>
      </w:r>
      <w:r w:rsidR="009B18A8" w:rsidRPr="00EA5B0B">
        <w:rPr>
          <w:rFonts w:ascii="Times New Roman" w:hAnsi="Times New Roman" w:cs="Times New Roman"/>
        </w:rPr>
        <w:t>all</w:t>
      </w:r>
      <w:r w:rsidR="003C6471">
        <w:rPr>
          <w:rFonts w:ascii="Times New Roman" w:hAnsi="Times New Roman" w:cs="Times New Roman"/>
        </w:rPr>
        <w:t xml:space="preserve"> </w:t>
      </w:r>
      <w:r w:rsidR="009B18A8" w:rsidRPr="00EA5B0B">
        <w:rPr>
          <w:rFonts w:ascii="Times New Roman" w:hAnsi="Times New Roman" w:cs="Times New Roman"/>
        </w:rPr>
        <w:t>other</w:t>
      </w:r>
      <w:r w:rsidR="003C6471">
        <w:rPr>
          <w:rFonts w:ascii="Times New Roman" w:hAnsi="Times New Roman" w:cs="Times New Roman"/>
        </w:rPr>
        <w:t xml:space="preserve"> </w:t>
      </w:r>
      <w:r w:rsidR="009B18A8" w:rsidRPr="00EA5B0B">
        <w:rPr>
          <w:rFonts w:ascii="Times New Roman" w:hAnsi="Times New Roman" w:cs="Times New Roman"/>
        </w:rPr>
        <w:t>nations</w:t>
      </w:r>
      <w:r w:rsidR="003C6471">
        <w:rPr>
          <w:rFonts w:ascii="Times New Roman" w:hAnsi="Times New Roman" w:cs="Times New Roman"/>
        </w:rPr>
        <w:t xml:space="preserve"> </w:t>
      </w:r>
      <w:r w:rsidR="009B18A8" w:rsidRPr="00EA5B0B">
        <w:rPr>
          <w:rFonts w:ascii="Times New Roman" w:hAnsi="Times New Roman" w:cs="Times New Roman"/>
        </w:rPr>
        <w:t>of</w:t>
      </w:r>
      <w:r w:rsidR="003C6471">
        <w:rPr>
          <w:rFonts w:ascii="Times New Roman" w:hAnsi="Times New Roman" w:cs="Times New Roman"/>
        </w:rPr>
        <w:t xml:space="preserve"> </w:t>
      </w:r>
      <w:r w:rsidR="009B18A8" w:rsidRPr="00EA5B0B">
        <w:rPr>
          <w:rFonts w:ascii="Times New Roman" w:hAnsi="Times New Roman" w:cs="Times New Roman"/>
        </w:rPr>
        <w:t>the</w:t>
      </w:r>
      <w:r w:rsidR="003C6471">
        <w:rPr>
          <w:rFonts w:ascii="Times New Roman" w:hAnsi="Times New Roman" w:cs="Times New Roman"/>
        </w:rPr>
        <w:t xml:space="preserve"> </w:t>
      </w:r>
      <w:r w:rsidR="009B18A8" w:rsidRPr="00EA5B0B">
        <w:rPr>
          <w:rFonts w:ascii="Times New Roman" w:hAnsi="Times New Roman" w:cs="Times New Roman"/>
        </w:rPr>
        <w:t>world</w:t>
      </w:r>
      <w:r w:rsidR="003C6471">
        <w:rPr>
          <w:rFonts w:ascii="Times New Roman" w:hAnsi="Times New Roman" w:cs="Times New Roman"/>
        </w:rPr>
        <w:t xml:space="preserve"> </w:t>
      </w:r>
      <w:r w:rsidR="009B18A8" w:rsidRPr="00EA5B0B">
        <w:rPr>
          <w:rFonts w:ascii="Times New Roman" w:hAnsi="Times New Roman" w:cs="Times New Roman"/>
        </w:rPr>
        <w:t>and</w:t>
      </w:r>
      <w:r w:rsidR="003C6471">
        <w:rPr>
          <w:rFonts w:ascii="Times New Roman" w:hAnsi="Times New Roman" w:cs="Times New Roman"/>
        </w:rPr>
        <w:t xml:space="preserve"> </w:t>
      </w:r>
      <w:r w:rsidR="004B0330" w:rsidRPr="00EA5B0B">
        <w:rPr>
          <w:rFonts w:ascii="Times New Roman" w:hAnsi="Times New Roman" w:cs="Times New Roman"/>
        </w:rPr>
        <w:t>is</w:t>
      </w:r>
      <w:r w:rsidR="003C6471">
        <w:rPr>
          <w:rFonts w:ascii="Times New Roman" w:hAnsi="Times New Roman" w:cs="Times New Roman"/>
        </w:rPr>
        <w:t xml:space="preserve"> </w:t>
      </w:r>
      <w:r w:rsidR="009B18A8" w:rsidRPr="00EA5B0B">
        <w:rPr>
          <w:rFonts w:ascii="Times New Roman" w:hAnsi="Times New Roman" w:cs="Times New Roman"/>
        </w:rPr>
        <w:t>too</w:t>
      </w:r>
      <w:r w:rsidR="003C6471">
        <w:rPr>
          <w:rFonts w:ascii="Times New Roman" w:hAnsi="Times New Roman" w:cs="Times New Roman"/>
        </w:rPr>
        <w:t xml:space="preserve"> </w:t>
      </w:r>
      <w:r w:rsidR="009B18A8" w:rsidRPr="00EA5B0B">
        <w:rPr>
          <w:rFonts w:ascii="Times New Roman" w:hAnsi="Times New Roman" w:cs="Times New Roman"/>
        </w:rPr>
        <w:t>numerous</w:t>
      </w:r>
      <w:r w:rsidR="003C6471">
        <w:rPr>
          <w:rFonts w:ascii="Times New Roman" w:hAnsi="Times New Roman" w:cs="Times New Roman"/>
        </w:rPr>
        <w:t xml:space="preserve"> </w:t>
      </w:r>
      <w:r w:rsidR="009B18A8" w:rsidRPr="00EA5B0B">
        <w:rPr>
          <w:rFonts w:ascii="Times New Roman" w:hAnsi="Times New Roman" w:cs="Times New Roman"/>
        </w:rPr>
        <w:t>to</w:t>
      </w:r>
      <w:r w:rsidR="003C6471">
        <w:rPr>
          <w:rFonts w:ascii="Times New Roman" w:hAnsi="Times New Roman" w:cs="Times New Roman"/>
        </w:rPr>
        <w:t xml:space="preserve"> </w:t>
      </w:r>
      <w:r w:rsidR="009B18A8" w:rsidRPr="00EA5B0B">
        <w:rPr>
          <w:rFonts w:ascii="Times New Roman" w:hAnsi="Times New Roman" w:cs="Times New Roman"/>
        </w:rPr>
        <w:t>list</w:t>
      </w:r>
      <w:r w:rsidR="003C6471">
        <w:rPr>
          <w:rFonts w:ascii="Times New Roman" w:hAnsi="Times New Roman" w:cs="Times New Roman"/>
        </w:rPr>
        <w:t xml:space="preserve"> </w:t>
      </w:r>
      <w:r w:rsidR="009B18A8" w:rsidRPr="00EA5B0B">
        <w:rPr>
          <w:rFonts w:ascii="Times New Roman" w:hAnsi="Times New Roman" w:cs="Times New Roman"/>
        </w:rPr>
        <w:t>here.</w:t>
      </w:r>
      <w:r w:rsidR="003C6471">
        <w:rPr>
          <w:rFonts w:ascii="Times New Roman" w:hAnsi="Times New Roman" w:cs="Times New Roman"/>
        </w:rPr>
        <w:t xml:space="preserve"> </w:t>
      </w:r>
      <w:r w:rsidR="0040545E">
        <w:rPr>
          <w:rFonts w:ascii="Times New Roman" w:hAnsi="Times New Roman" w:cs="Times New Roman"/>
        </w:rPr>
        <w:t>We</w:t>
      </w:r>
      <w:r w:rsidR="003C6471">
        <w:rPr>
          <w:rFonts w:ascii="Times New Roman" w:hAnsi="Times New Roman" w:cs="Times New Roman"/>
        </w:rPr>
        <w:t xml:space="preserve"> realize </w:t>
      </w:r>
      <w:r w:rsidR="0040545E">
        <w:rPr>
          <w:rFonts w:ascii="Times New Roman" w:hAnsi="Times New Roman" w:cs="Times New Roman"/>
        </w:rPr>
        <w:t>the</w:t>
      </w:r>
      <w:r w:rsidR="003C6471">
        <w:rPr>
          <w:rFonts w:ascii="Times New Roman" w:hAnsi="Times New Roman" w:cs="Times New Roman"/>
        </w:rPr>
        <w:t xml:space="preserve"> </w:t>
      </w:r>
      <w:r w:rsidR="0040545E">
        <w:rPr>
          <w:rFonts w:ascii="Times New Roman" w:hAnsi="Times New Roman" w:cs="Times New Roman"/>
        </w:rPr>
        <w:t>lack</w:t>
      </w:r>
      <w:r w:rsidR="003C6471">
        <w:rPr>
          <w:rFonts w:ascii="Times New Roman" w:hAnsi="Times New Roman" w:cs="Times New Roman"/>
        </w:rPr>
        <w:t xml:space="preserve"> </w:t>
      </w:r>
      <w:r w:rsidR="0040545E">
        <w:rPr>
          <w:rFonts w:ascii="Times New Roman" w:hAnsi="Times New Roman" w:cs="Times New Roman"/>
        </w:rPr>
        <w:t>of</w:t>
      </w:r>
      <w:r w:rsidR="003C6471">
        <w:rPr>
          <w:rFonts w:ascii="Times New Roman" w:hAnsi="Times New Roman" w:cs="Times New Roman"/>
        </w:rPr>
        <w:t xml:space="preserve"> </w:t>
      </w:r>
      <w:r w:rsidR="0040545E">
        <w:rPr>
          <w:rFonts w:ascii="Times New Roman" w:hAnsi="Times New Roman" w:cs="Times New Roman"/>
        </w:rPr>
        <w:t>homogeneity</w:t>
      </w:r>
      <w:r w:rsidR="003C6471">
        <w:rPr>
          <w:rFonts w:ascii="Times New Roman" w:hAnsi="Times New Roman" w:cs="Times New Roman"/>
        </w:rPr>
        <w:t xml:space="preserve"> </w:t>
      </w:r>
      <w:r w:rsidR="0040545E">
        <w:rPr>
          <w:rFonts w:ascii="Times New Roman" w:hAnsi="Times New Roman" w:cs="Times New Roman"/>
        </w:rPr>
        <w:t>of</w:t>
      </w:r>
      <w:r w:rsidR="003C6471">
        <w:rPr>
          <w:rFonts w:ascii="Times New Roman" w:hAnsi="Times New Roman" w:cs="Times New Roman"/>
        </w:rPr>
        <w:t xml:space="preserve"> </w:t>
      </w:r>
      <w:r w:rsidR="0040545E">
        <w:rPr>
          <w:rFonts w:ascii="Times New Roman" w:hAnsi="Times New Roman" w:cs="Times New Roman"/>
        </w:rPr>
        <w:t>Group</w:t>
      </w:r>
      <w:r w:rsidR="003C6471">
        <w:rPr>
          <w:rFonts w:ascii="Times New Roman" w:hAnsi="Times New Roman" w:cs="Times New Roman"/>
        </w:rPr>
        <w:t xml:space="preserve"> </w:t>
      </w:r>
      <w:r w:rsidR="0040545E">
        <w:rPr>
          <w:rFonts w:ascii="Times New Roman" w:hAnsi="Times New Roman" w:cs="Times New Roman"/>
        </w:rPr>
        <w:t>4,</w:t>
      </w:r>
      <w:r w:rsidR="003C6471">
        <w:rPr>
          <w:rFonts w:ascii="Times New Roman" w:hAnsi="Times New Roman" w:cs="Times New Roman"/>
        </w:rPr>
        <w:t xml:space="preserve"> </w:t>
      </w:r>
      <w:r w:rsidR="0040545E">
        <w:rPr>
          <w:rFonts w:ascii="Times New Roman" w:hAnsi="Times New Roman" w:cs="Times New Roman"/>
        </w:rPr>
        <w:t>but</w:t>
      </w:r>
      <w:r w:rsidR="003C6471">
        <w:rPr>
          <w:rFonts w:ascii="Times New Roman" w:hAnsi="Times New Roman" w:cs="Times New Roman"/>
        </w:rPr>
        <w:t xml:space="preserve"> </w:t>
      </w:r>
      <w:r w:rsidR="0040545E">
        <w:rPr>
          <w:rFonts w:ascii="Times New Roman" w:hAnsi="Times New Roman" w:cs="Times New Roman"/>
        </w:rPr>
        <w:t>as</w:t>
      </w:r>
      <w:r w:rsidR="003C6471">
        <w:rPr>
          <w:rFonts w:ascii="Times New Roman" w:hAnsi="Times New Roman" w:cs="Times New Roman"/>
        </w:rPr>
        <w:t xml:space="preserve"> </w:t>
      </w:r>
      <w:r w:rsidR="0040545E">
        <w:rPr>
          <w:rFonts w:ascii="Times New Roman" w:hAnsi="Times New Roman" w:cs="Times New Roman"/>
        </w:rPr>
        <w:t>our</w:t>
      </w:r>
      <w:r w:rsidR="003C6471">
        <w:rPr>
          <w:rFonts w:ascii="Times New Roman" w:hAnsi="Times New Roman" w:cs="Times New Roman"/>
        </w:rPr>
        <w:t xml:space="preserve"> </w:t>
      </w:r>
      <w:r w:rsidR="0040545E">
        <w:rPr>
          <w:rFonts w:ascii="Times New Roman" w:hAnsi="Times New Roman" w:cs="Times New Roman"/>
        </w:rPr>
        <w:t>interest</w:t>
      </w:r>
      <w:r w:rsidR="003C6471">
        <w:rPr>
          <w:rFonts w:ascii="Times New Roman" w:hAnsi="Times New Roman" w:cs="Times New Roman"/>
        </w:rPr>
        <w:t xml:space="preserve"> </w:t>
      </w:r>
      <w:r w:rsidR="0040545E">
        <w:rPr>
          <w:rFonts w:ascii="Times New Roman" w:hAnsi="Times New Roman" w:cs="Times New Roman"/>
        </w:rPr>
        <w:t>is</w:t>
      </w:r>
      <w:r w:rsidR="003C6471">
        <w:rPr>
          <w:rFonts w:ascii="Times New Roman" w:hAnsi="Times New Roman" w:cs="Times New Roman"/>
        </w:rPr>
        <w:t xml:space="preserve"> </w:t>
      </w:r>
      <w:r w:rsidR="0056679C">
        <w:rPr>
          <w:rFonts w:ascii="Times New Roman" w:hAnsi="Times New Roman" w:cs="Times New Roman"/>
        </w:rPr>
        <w:t>Muslim</w:t>
      </w:r>
      <w:r w:rsidR="003C6471">
        <w:rPr>
          <w:rFonts w:ascii="Times New Roman" w:hAnsi="Times New Roman" w:cs="Times New Roman"/>
        </w:rPr>
        <w:t xml:space="preserve"> </w:t>
      </w:r>
      <w:r w:rsidR="0056679C">
        <w:rPr>
          <w:rFonts w:ascii="Times New Roman" w:hAnsi="Times New Roman" w:cs="Times New Roman"/>
        </w:rPr>
        <w:t>and</w:t>
      </w:r>
      <w:r w:rsidR="003C6471">
        <w:rPr>
          <w:rFonts w:ascii="Times New Roman" w:hAnsi="Times New Roman" w:cs="Times New Roman"/>
        </w:rPr>
        <w:t xml:space="preserve"> </w:t>
      </w:r>
      <w:r w:rsidR="0056679C">
        <w:rPr>
          <w:rFonts w:ascii="Times New Roman" w:hAnsi="Times New Roman" w:cs="Times New Roman"/>
        </w:rPr>
        <w:t>non-Muslim</w:t>
      </w:r>
      <w:r w:rsidR="003C6471">
        <w:rPr>
          <w:rFonts w:ascii="Times New Roman" w:hAnsi="Times New Roman" w:cs="Times New Roman"/>
        </w:rPr>
        <w:t xml:space="preserve"> </w:t>
      </w:r>
      <w:r w:rsidR="0056679C">
        <w:rPr>
          <w:rFonts w:ascii="Times New Roman" w:hAnsi="Times New Roman" w:cs="Times New Roman"/>
        </w:rPr>
        <w:t>majority</w:t>
      </w:r>
      <w:r w:rsidR="003C6471">
        <w:rPr>
          <w:rFonts w:ascii="Times New Roman" w:hAnsi="Times New Roman" w:cs="Times New Roman"/>
        </w:rPr>
        <w:t xml:space="preserve"> </w:t>
      </w:r>
      <w:r w:rsidR="0056679C">
        <w:rPr>
          <w:rFonts w:ascii="Times New Roman" w:hAnsi="Times New Roman" w:cs="Times New Roman"/>
        </w:rPr>
        <w:t>comparisons,</w:t>
      </w:r>
      <w:r w:rsidR="003C6471">
        <w:rPr>
          <w:rFonts w:ascii="Times New Roman" w:hAnsi="Times New Roman" w:cs="Times New Roman"/>
        </w:rPr>
        <w:t xml:space="preserve"> </w:t>
      </w:r>
      <w:r w:rsidR="0056679C">
        <w:rPr>
          <w:rFonts w:ascii="Times New Roman" w:hAnsi="Times New Roman" w:cs="Times New Roman"/>
        </w:rPr>
        <w:t>the</w:t>
      </w:r>
      <w:r w:rsidR="003C6471">
        <w:rPr>
          <w:rFonts w:ascii="Times New Roman" w:hAnsi="Times New Roman" w:cs="Times New Roman"/>
        </w:rPr>
        <w:t xml:space="preserve"> </w:t>
      </w:r>
      <w:r w:rsidR="0056679C">
        <w:rPr>
          <w:rFonts w:ascii="Times New Roman" w:hAnsi="Times New Roman" w:cs="Times New Roman"/>
        </w:rPr>
        <w:t>grouping</w:t>
      </w:r>
      <w:r w:rsidR="003C6471">
        <w:rPr>
          <w:rFonts w:ascii="Times New Roman" w:hAnsi="Times New Roman" w:cs="Times New Roman"/>
        </w:rPr>
        <w:t xml:space="preserve"> </w:t>
      </w:r>
      <w:r w:rsidR="0056679C">
        <w:rPr>
          <w:rFonts w:ascii="Times New Roman" w:hAnsi="Times New Roman" w:cs="Times New Roman"/>
        </w:rPr>
        <w:t>is</w:t>
      </w:r>
      <w:r w:rsidR="003C6471">
        <w:rPr>
          <w:rFonts w:ascii="Times New Roman" w:hAnsi="Times New Roman" w:cs="Times New Roman"/>
        </w:rPr>
        <w:t xml:space="preserve"> </w:t>
      </w:r>
      <w:r w:rsidR="0056679C">
        <w:rPr>
          <w:rFonts w:ascii="Times New Roman" w:hAnsi="Times New Roman" w:cs="Times New Roman"/>
        </w:rPr>
        <w:t>accurate</w:t>
      </w:r>
      <w:r w:rsidR="003C6471">
        <w:rPr>
          <w:rFonts w:ascii="Times New Roman" w:hAnsi="Times New Roman" w:cs="Times New Roman"/>
        </w:rPr>
        <w:t xml:space="preserve"> </w:t>
      </w:r>
      <w:r w:rsidR="0056679C">
        <w:rPr>
          <w:rFonts w:ascii="Times New Roman" w:hAnsi="Times New Roman" w:cs="Times New Roman"/>
        </w:rPr>
        <w:t>enough</w:t>
      </w:r>
      <w:r w:rsidR="003C6471">
        <w:rPr>
          <w:rFonts w:ascii="Times New Roman" w:hAnsi="Times New Roman" w:cs="Times New Roman"/>
        </w:rPr>
        <w:t xml:space="preserve"> </w:t>
      </w:r>
      <w:r w:rsidR="0056679C">
        <w:rPr>
          <w:rFonts w:ascii="Times New Roman" w:hAnsi="Times New Roman" w:cs="Times New Roman"/>
        </w:rPr>
        <w:t>for</w:t>
      </w:r>
      <w:r w:rsidR="003C6471">
        <w:rPr>
          <w:rFonts w:ascii="Times New Roman" w:hAnsi="Times New Roman" w:cs="Times New Roman"/>
        </w:rPr>
        <w:t xml:space="preserve"> </w:t>
      </w:r>
      <w:r w:rsidR="00471AFB">
        <w:rPr>
          <w:rFonts w:ascii="Times New Roman" w:hAnsi="Times New Roman" w:cs="Times New Roman"/>
        </w:rPr>
        <w:t>the</w:t>
      </w:r>
      <w:r w:rsidR="003C6471">
        <w:rPr>
          <w:rFonts w:ascii="Times New Roman" w:hAnsi="Times New Roman" w:cs="Times New Roman"/>
        </w:rPr>
        <w:t xml:space="preserve"> </w:t>
      </w:r>
      <w:r w:rsidR="0056679C">
        <w:rPr>
          <w:rFonts w:ascii="Times New Roman" w:hAnsi="Times New Roman" w:cs="Times New Roman"/>
        </w:rPr>
        <w:t>purposes</w:t>
      </w:r>
      <w:r w:rsidR="003C6471">
        <w:rPr>
          <w:rFonts w:ascii="Times New Roman" w:hAnsi="Times New Roman" w:cs="Times New Roman"/>
        </w:rPr>
        <w:t xml:space="preserve"> </w:t>
      </w:r>
      <w:r w:rsidR="00471AFB">
        <w:rPr>
          <w:rFonts w:ascii="Times New Roman" w:hAnsi="Times New Roman" w:cs="Times New Roman"/>
        </w:rPr>
        <w:t>of</w:t>
      </w:r>
      <w:r w:rsidR="003C6471">
        <w:rPr>
          <w:rFonts w:ascii="Times New Roman" w:hAnsi="Times New Roman" w:cs="Times New Roman"/>
        </w:rPr>
        <w:t xml:space="preserve"> </w:t>
      </w:r>
      <w:r w:rsidR="00471AFB">
        <w:rPr>
          <w:rFonts w:ascii="Times New Roman" w:hAnsi="Times New Roman" w:cs="Times New Roman"/>
        </w:rPr>
        <w:t>this</w:t>
      </w:r>
      <w:r w:rsidR="003C6471">
        <w:rPr>
          <w:rFonts w:ascii="Times New Roman" w:hAnsi="Times New Roman" w:cs="Times New Roman"/>
        </w:rPr>
        <w:t xml:space="preserve"> </w:t>
      </w:r>
      <w:r w:rsidR="00DA2989">
        <w:rPr>
          <w:rFonts w:ascii="Times New Roman" w:hAnsi="Times New Roman" w:cs="Times New Roman"/>
        </w:rPr>
        <w:t>study</w:t>
      </w:r>
      <w:r w:rsidR="0056679C">
        <w:rPr>
          <w:rFonts w:ascii="Times New Roman" w:hAnsi="Times New Roman" w:cs="Times New Roman"/>
        </w:rPr>
        <w:t>.</w:t>
      </w:r>
      <w:r w:rsidR="003C6471">
        <w:rPr>
          <w:rFonts w:ascii="Times New Roman" w:hAnsi="Times New Roman" w:cs="Times New Roman"/>
        </w:rPr>
        <w:t xml:space="preserve"> </w:t>
      </w:r>
    </w:p>
    <w:p w:rsidR="009B18A8" w:rsidRPr="00EF0783" w:rsidRDefault="009B18A8" w:rsidP="00EF0783">
      <w:pPr>
        <w:rPr>
          <w:rFonts w:ascii="Times New Roman" w:hAnsi="Times New Roman" w:cs="Times New Roman"/>
        </w:rPr>
      </w:pPr>
    </w:p>
    <w:p w:rsidR="00EF0783" w:rsidRPr="00F05861" w:rsidRDefault="006717AB" w:rsidP="00EF0783">
      <w:pPr>
        <w:rPr>
          <w:rFonts w:ascii="Times New Roman" w:hAnsi="Times New Roman" w:cs="Times New Roman"/>
          <w:i/>
          <w:u w:val="single"/>
        </w:rPr>
      </w:pPr>
      <w:r w:rsidRPr="00F05861">
        <w:rPr>
          <w:rFonts w:ascii="Times New Roman" w:hAnsi="Times New Roman" w:cs="Times New Roman"/>
          <w:i/>
          <w:u w:val="single"/>
        </w:rPr>
        <w:t>Insert Table</w:t>
      </w:r>
      <w:r w:rsidR="00EF0783" w:rsidRPr="00F05861">
        <w:rPr>
          <w:rFonts w:ascii="Times New Roman" w:hAnsi="Times New Roman" w:cs="Times New Roman"/>
          <w:i/>
          <w:u w:val="single"/>
        </w:rPr>
        <w:t xml:space="preserve"> 1</w:t>
      </w:r>
      <w:r w:rsidRPr="00F05861">
        <w:rPr>
          <w:rFonts w:ascii="Times New Roman" w:hAnsi="Times New Roman" w:cs="Times New Roman"/>
          <w:i/>
          <w:u w:val="single"/>
        </w:rPr>
        <w:t xml:space="preserve"> about here</w:t>
      </w:r>
    </w:p>
    <w:p w:rsidR="00EF0783" w:rsidRDefault="00EF0783" w:rsidP="00EF0783"/>
    <w:p w:rsidR="006717AB" w:rsidRPr="00EF0783" w:rsidRDefault="006717AB" w:rsidP="00EF0783"/>
    <w:p w:rsidR="00696AA7" w:rsidRPr="00696AA7" w:rsidRDefault="00696AA7" w:rsidP="00696AA7">
      <w:pPr>
        <w:spacing w:line="480" w:lineRule="auto"/>
        <w:rPr>
          <w:rFonts w:ascii="Times New Roman" w:hAnsi="Times New Roman" w:cs="Times New Roman"/>
        </w:rPr>
      </w:pPr>
      <w:r w:rsidRPr="00696AA7">
        <w:rPr>
          <w:rFonts w:ascii="Times New Roman" w:hAnsi="Times New Roman" w:cs="Times New Roman"/>
        </w:rPr>
        <w:t>Our</w:t>
      </w:r>
      <w:r w:rsidR="003C6471">
        <w:rPr>
          <w:rFonts w:ascii="Times New Roman" w:hAnsi="Times New Roman" w:cs="Times New Roman"/>
        </w:rPr>
        <w:t xml:space="preserve"> </w:t>
      </w:r>
      <w:r w:rsidRPr="00696AA7">
        <w:rPr>
          <w:rFonts w:ascii="Times New Roman" w:hAnsi="Times New Roman" w:cs="Times New Roman"/>
        </w:rPr>
        <w:t>initial</w:t>
      </w:r>
      <w:r w:rsidR="003C6471">
        <w:rPr>
          <w:rFonts w:ascii="Times New Roman" w:hAnsi="Times New Roman" w:cs="Times New Roman"/>
        </w:rPr>
        <w:t xml:space="preserve"> </w:t>
      </w:r>
      <w:r w:rsidRPr="00696AA7">
        <w:rPr>
          <w:rFonts w:ascii="Times New Roman" w:hAnsi="Times New Roman" w:cs="Times New Roman"/>
        </w:rPr>
        <w:t>research</w:t>
      </w:r>
      <w:r w:rsidR="003C6471">
        <w:rPr>
          <w:rFonts w:ascii="Times New Roman" w:hAnsi="Times New Roman" w:cs="Times New Roman"/>
        </w:rPr>
        <w:t xml:space="preserve"> </w:t>
      </w:r>
      <w:r w:rsidRPr="00696AA7">
        <w:rPr>
          <w:rFonts w:ascii="Times New Roman" w:hAnsi="Times New Roman" w:cs="Times New Roman"/>
        </w:rPr>
        <w:t>question</w:t>
      </w:r>
      <w:r w:rsidR="003C6471">
        <w:rPr>
          <w:rFonts w:ascii="Times New Roman" w:hAnsi="Times New Roman" w:cs="Times New Roman"/>
        </w:rPr>
        <w:t xml:space="preserve"> </w:t>
      </w:r>
      <w:r w:rsidRPr="00696AA7">
        <w:rPr>
          <w:rFonts w:ascii="Times New Roman" w:hAnsi="Times New Roman" w:cs="Times New Roman"/>
        </w:rPr>
        <w:t>is</w:t>
      </w:r>
      <w:r w:rsidR="003C6471">
        <w:rPr>
          <w:rFonts w:ascii="Times New Roman" w:hAnsi="Times New Roman" w:cs="Times New Roman"/>
        </w:rPr>
        <w:t xml:space="preserve"> </w:t>
      </w:r>
      <w:r w:rsidRPr="00696AA7">
        <w:rPr>
          <w:rFonts w:ascii="Times New Roman" w:hAnsi="Times New Roman" w:cs="Times New Roman"/>
        </w:rPr>
        <w:t>whether</w:t>
      </w:r>
      <w:r w:rsidR="003C6471">
        <w:rPr>
          <w:rFonts w:ascii="Times New Roman" w:hAnsi="Times New Roman" w:cs="Times New Roman"/>
        </w:rPr>
        <w:t xml:space="preserve"> </w:t>
      </w:r>
      <w:r w:rsidRPr="00696AA7">
        <w:rPr>
          <w:rFonts w:ascii="Times New Roman" w:hAnsi="Times New Roman" w:cs="Times New Roman"/>
        </w:rPr>
        <w:t>non-agricultural</w:t>
      </w:r>
      <w:r w:rsidR="003C6471">
        <w:rPr>
          <w:rFonts w:ascii="Times New Roman" w:hAnsi="Times New Roman" w:cs="Times New Roman"/>
        </w:rPr>
        <w:t xml:space="preserve"> </w:t>
      </w:r>
      <w:r w:rsidRPr="00696AA7">
        <w:rPr>
          <w:rFonts w:ascii="Times New Roman" w:hAnsi="Times New Roman" w:cs="Times New Roman"/>
        </w:rPr>
        <w:t>employment</w:t>
      </w:r>
      <w:r w:rsidR="003C6471">
        <w:rPr>
          <w:rFonts w:ascii="Times New Roman" w:hAnsi="Times New Roman" w:cs="Times New Roman"/>
        </w:rPr>
        <w:t xml:space="preserve"> </w:t>
      </w:r>
      <w:r w:rsidRPr="00696AA7">
        <w:rPr>
          <w:rFonts w:ascii="Times New Roman" w:hAnsi="Times New Roman" w:cs="Times New Roman"/>
        </w:rPr>
        <w:t>in</w:t>
      </w:r>
      <w:r w:rsidR="003C6471">
        <w:rPr>
          <w:rFonts w:ascii="Times New Roman" w:hAnsi="Times New Roman" w:cs="Times New Roman"/>
        </w:rPr>
        <w:t xml:space="preserve"> </w:t>
      </w:r>
      <w:r w:rsidRPr="00696AA7">
        <w:rPr>
          <w:rFonts w:ascii="Times New Roman" w:hAnsi="Times New Roman" w:cs="Times New Roman"/>
        </w:rPr>
        <w:t>Muslim-majority</w:t>
      </w:r>
      <w:r w:rsidR="003C6471">
        <w:rPr>
          <w:rFonts w:ascii="Times New Roman" w:hAnsi="Times New Roman" w:cs="Times New Roman"/>
        </w:rPr>
        <w:t xml:space="preserve"> </w:t>
      </w:r>
      <w:r w:rsidRPr="00696AA7">
        <w:rPr>
          <w:rFonts w:ascii="Times New Roman" w:hAnsi="Times New Roman" w:cs="Times New Roman"/>
        </w:rPr>
        <w:t>countries</w:t>
      </w:r>
      <w:r w:rsidR="003C6471">
        <w:rPr>
          <w:rFonts w:ascii="Times New Roman" w:hAnsi="Times New Roman" w:cs="Times New Roman"/>
        </w:rPr>
        <w:t xml:space="preserve"> </w:t>
      </w:r>
      <w:r w:rsidRPr="00696AA7">
        <w:rPr>
          <w:rFonts w:ascii="Times New Roman" w:hAnsi="Times New Roman" w:cs="Times New Roman"/>
        </w:rPr>
        <w:t>differ</w:t>
      </w:r>
      <w:r w:rsidR="00483F78">
        <w:rPr>
          <w:rFonts w:ascii="Times New Roman" w:hAnsi="Times New Roman" w:cs="Times New Roman"/>
        </w:rPr>
        <w:t>s</w:t>
      </w:r>
      <w:r w:rsidR="003C6471">
        <w:rPr>
          <w:rFonts w:ascii="Times New Roman" w:hAnsi="Times New Roman" w:cs="Times New Roman"/>
        </w:rPr>
        <w:t xml:space="preserve"> </w:t>
      </w:r>
      <w:r w:rsidRPr="00696AA7">
        <w:rPr>
          <w:rFonts w:ascii="Times New Roman" w:hAnsi="Times New Roman" w:cs="Times New Roman"/>
        </w:rPr>
        <w:t>from</w:t>
      </w:r>
      <w:r w:rsidR="003C6471">
        <w:rPr>
          <w:rFonts w:ascii="Times New Roman" w:hAnsi="Times New Roman" w:cs="Times New Roman"/>
        </w:rPr>
        <w:t xml:space="preserve"> </w:t>
      </w:r>
      <w:r w:rsidRPr="00696AA7">
        <w:rPr>
          <w:rFonts w:ascii="Times New Roman" w:hAnsi="Times New Roman" w:cs="Times New Roman"/>
        </w:rPr>
        <w:t>non-Muslim</w:t>
      </w:r>
      <w:r w:rsidR="003C6471">
        <w:rPr>
          <w:rFonts w:ascii="Times New Roman" w:hAnsi="Times New Roman" w:cs="Times New Roman"/>
        </w:rPr>
        <w:t xml:space="preserve"> </w:t>
      </w:r>
      <w:r w:rsidRPr="00696AA7">
        <w:rPr>
          <w:rFonts w:ascii="Times New Roman" w:hAnsi="Times New Roman" w:cs="Times New Roman"/>
        </w:rPr>
        <w:t>countries?</w:t>
      </w:r>
      <w:r w:rsidR="003C6471">
        <w:rPr>
          <w:rFonts w:ascii="Times New Roman" w:hAnsi="Times New Roman" w:cs="Times New Roman"/>
        </w:rPr>
        <w:t xml:space="preserve"> </w:t>
      </w:r>
      <w:r w:rsidRPr="00696AA7">
        <w:rPr>
          <w:rFonts w:ascii="Times New Roman" w:hAnsi="Times New Roman" w:cs="Times New Roman"/>
        </w:rPr>
        <w:t>Our</w:t>
      </w:r>
      <w:r w:rsidR="003C6471">
        <w:rPr>
          <w:rFonts w:ascii="Times New Roman" w:hAnsi="Times New Roman" w:cs="Times New Roman"/>
        </w:rPr>
        <w:t xml:space="preserve"> </w:t>
      </w:r>
      <w:r w:rsidRPr="00696AA7">
        <w:rPr>
          <w:rFonts w:ascii="Times New Roman" w:hAnsi="Times New Roman" w:cs="Times New Roman"/>
        </w:rPr>
        <w:t>prediction</w:t>
      </w:r>
      <w:r w:rsidR="003C6471">
        <w:rPr>
          <w:rFonts w:ascii="Times New Roman" w:hAnsi="Times New Roman" w:cs="Times New Roman"/>
        </w:rPr>
        <w:t xml:space="preserve"> </w:t>
      </w:r>
      <w:r w:rsidRPr="00696AA7">
        <w:rPr>
          <w:rFonts w:ascii="Times New Roman" w:hAnsi="Times New Roman" w:cs="Times New Roman"/>
        </w:rPr>
        <w:t>is</w:t>
      </w:r>
      <w:r w:rsidR="003C6471">
        <w:rPr>
          <w:rFonts w:ascii="Times New Roman" w:hAnsi="Times New Roman" w:cs="Times New Roman"/>
        </w:rPr>
        <w:t xml:space="preserve"> </w:t>
      </w:r>
      <w:r w:rsidRPr="00696AA7">
        <w:rPr>
          <w:rFonts w:ascii="Times New Roman" w:hAnsi="Times New Roman" w:cs="Times New Roman"/>
        </w:rPr>
        <w:t>that</w:t>
      </w:r>
      <w:r w:rsidR="003C6471">
        <w:rPr>
          <w:rFonts w:ascii="Times New Roman" w:hAnsi="Times New Roman" w:cs="Times New Roman"/>
        </w:rPr>
        <w:t xml:space="preserve"> </w:t>
      </w:r>
      <w:r w:rsidRPr="00696AA7">
        <w:rPr>
          <w:rFonts w:ascii="Times New Roman" w:hAnsi="Times New Roman" w:cs="Times New Roman"/>
        </w:rPr>
        <w:t>it</w:t>
      </w:r>
      <w:r w:rsidR="003C6471">
        <w:rPr>
          <w:rFonts w:ascii="Times New Roman" w:hAnsi="Times New Roman" w:cs="Times New Roman"/>
        </w:rPr>
        <w:t xml:space="preserve"> </w:t>
      </w:r>
      <w:r w:rsidRPr="00696AA7">
        <w:rPr>
          <w:rFonts w:ascii="Times New Roman" w:hAnsi="Times New Roman" w:cs="Times New Roman"/>
        </w:rPr>
        <w:t>is</w:t>
      </w:r>
      <w:r w:rsidR="003C6471">
        <w:rPr>
          <w:rFonts w:ascii="Times New Roman" w:hAnsi="Times New Roman" w:cs="Times New Roman"/>
        </w:rPr>
        <w:t xml:space="preserve"> </w:t>
      </w:r>
      <w:r w:rsidRPr="00696AA7">
        <w:rPr>
          <w:rFonts w:ascii="Times New Roman" w:hAnsi="Times New Roman" w:cs="Times New Roman"/>
        </w:rPr>
        <w:t>lower.</w:t>
      </w:r>
      <w:r w:rsidR="003C6471">
        <w:rPr>
          <w:rFonts w:ascii="Times New Roman" w:hAnsi="Times New Roman" w:cs="Times New Roman"/>
        </w:rPr>
        <w:t xml:space="preserve"> </w:t>
      </w:r>
      <w:r w:rsidRPr="00696AA7">
        <w:rPr>
          <w:rFonts w:ascii="Times New Roman" w:hAnsi="Times New Roman" w:cs="Times New Roman"/>
        </w:rPr>
        <w:t>Additionally,</w:t>
      </w:r>
      <w:r w:rsidR="003C6471">
        <w:rPr>
          <w:rFonts w:ascii="Times New Roman" w:hAnsi="Times New Roman" w:cs="Times New Roman"/>
        </w:rPr>
        <w:t xml:space="preserve"> </w:t>
      </w:r>
      <w:r w:rsidRPr="00696AA7">
        <w:rPr>
          <w:rFonts w:ascii="Times New Roman" w:hAnsi="Times New Roman" w:cs="Times New Roman"/>
        </w:rPr>
        <w:t>do</w:t>
      </w:r>
      <w:r w:rsidR="003C6471">
        <w:rPr>
          <w:rFonts w:ascii="Times New Roman" w:hAnsi="Times New Roman" w:cs="Times New Roman"/>
        </w:rPr>
        <w:t xml:space="preserve"> </w:t>
      </w:r>
      <w:r w:rsidRPr="00696AA7">
        <w:rPr>
          <w:rFonts w:ascii="Times New Roman" w:hAnsi="Times New Roman" w:cs="Times New Roman"/>
        </w:rPr>
        <w:t>these</w:t>
      </w:r>
      <w:r w:rsidR="003C6471">
        <w:rPr>
          <w:rFonts w:ascii="Times New Roman" w:hAnsi="Times New Roman" w:cs="Times New Roman"/>
        </w:rPr>
        <w:t xml:space="preserve"> </w:t>
      </w:r>
      <w:r w:rsidRPr="00696AA7">
        <w:rPr>
          <w:rFonts w:ascii="Times New Roman" w:hAnsi="Times New Roman" w:cs="Times New Roman"/>
        </w:rPr>
        <w:t>measures</w:t>
      </w:r>
      <w:r w:rsidR="003C6471">
        <w:rPr>
          <w:rFonts w:ascii="Times New Roman" w:hAnsi="Times New Roman" w:cs="Times New Roman"/>
        </w:rPr>
        <w:t xml:space="preserve"> </w:t>
      </w:r>
      <w:r w:rsidRPr="00696AA7">
        <w:rPr>
          <w:rFonts w:ascii="Times New Roman" w:hAnsi="Times New Roman" w:cs="Times New Roman"/>
        </w:rPr>
        <w:t>differ</w:t>
      </w:r>
      <w:r w:rsidR="003C6471">
        <w:rPr>
          <w:rFonts w:ascii="Times New Roman" w:hAnsi="Times New Roman" w:cs="Times New Roman"/>
        </w:rPr>
        <w:t xml:space="preserve"> </w:t>
      </w:r>
      <w:r w:rsidRPr="00696AA7">
        <w:rPr>
          <w:rFonts w:ascii="Times New Roman" w:hAnsi="Times New Roman" w:cs="Times New Roman"/>
        </w:rPr>
        <w:t>amongst</w:t>
      </w:r>
      <w:r w:rsidR="003C6471">
        <w:rPr>
          <w:rFonts w:ascii="Times New Roman" w:hAnsi="Times New Roman" w:cs="Times New Roman"/>
        </w:rPr>
        <w:t xml:space="preserve"> </w:t>
      </w:r>
      <w:r w:rsidRPr="00696AA7">
        <w:rPr>
          <w:rFonts w:ascii="Times New Roman" w:hAnsi="Times New Roman" w:cs="Times New Roman"/>
        </w:rPr>
        <w:t>Muslim-majority</w:t>
      </w:r>
      <w:r w:rsidR="003C6471">
        <w:rPr>
          <w:rFonts w:ascii="Times New Roman" w:hAnsi="Times New Roman" w:cs="Times New Roman"/>
        </w:rPr>
        <w:t xml:space="preserve"> </w:t>
      </w:r>
      <w:r w:rsidRPr="00696AA7">
        <w:rPr>
          <w:rFonts w:ascii="Times New Roman" w:hAnsi="Times New Roman" w:cs="Times New Roman"/>
        </w:rPr>
        <w:t>countries?</w:t>
      </w:r>
      <w:r w:rsidR="003C6471">
        <w:rPr>
          <w:rFonts w:ascii="Times New Roman" w:hAnsi="Times New Roman" w:cs="Times New Roman"/>
        </w:rPr>
        <w:t xml:space="preserve"> </w:t>
      </w:r>
      <w:r w:rsidRPr="00696AA7">
        <w:rPr>
          <w:rFonts w:ascii="Times New Roman" w:hAnsi="Times New Roman" w:cs="Times New Roman"/>
        </w:rPr>
        <w:t>From</w:t>
      </w:r>
      <w:r w:rsidR="003C6471">
        <w:rPr>
          <w:rFonts w:ascii="Times New Roman" w:hAnsi="Times New Roman" w:cs="Times New Roman"/>
        </w:rPr>
        <w:t xml:space="preserve"> </w:t>
      </w:r>
      <w:r w:rsidRPr="00696AA7">
        <w:rPr>
          <w:rFonts w:ascii="Times New Roman" w:hAnsi="Times New Roman" w:cs="Times New Roman"/>
        </w:rPr>
        <w:t>prior</w:t>
      </w:r>
      <w:r w:rsidR="003C6471">
        <w:rPr>
          <w:rFonts w:ascii="Times New Roman" w:hAnsi="Times New Roman" w:cs="Times New Roman"/>
        </w:rPr>
        <w:t xml:space="preserve"> </w:t>
      </w:r>
      <w:r w:rsidRPr="00696AA7">
        <w:rPr>
          <w:rFonts w:ascii="Times New Roman" w:hAnsi="Times New Roman" w:cs="Times New Roman"/>
        </w:rPr>
        <w:t>research</w:t>
      </w:r>
      <w:r w:rsidR="003C6471">
        <w:rPr>
          <w:rFonts w:ascii="Times New Roman" w:hAnsi="Times New Roman" w:cs="Times New Roman"/>
        </w:rPr>
        <w:t xml:space="preserve"> </w:t>
      </w:r>
      <w:r w:rsidRPr="00696AA7">
        <w:rPr>
          <w:rFonts w:ascii="Times New Roman" w:hAnsi="Times New Roman" w:cs="Times New Roman"/>
        </w:rPr>
        <w:t>(Littrell</w:t>
      </w:r>
      <w:r w:rsidR="003C6471">
        <w:rPr>
          <w:rFonts w:ascii="Times New Roman" w:hAnsi="Times New Roman" w:cs="Times New Roman"/>
        </w:rPr>
        <w:t xml:space="preserve"> </w:t>
      </w:r>
      <w:r w:rsidRPr="00696AA7">
        <w:rPr>
          <w:rFonts w:ascii="Times New Roman" w:hAnsi="Times New Roman" w:cs="Times New Roman"/>
        </w:rPr>
        <w:t>&amp;</w:t>
      </w:r>
      <w:r w:rsidR="003C6471">
        <w:rPr>
          <w:rFonts w:ascii="Times New Roman" w:hAnsi="Times New Roman" w:cs="Times New Roman"/>
        </w:rPr>
        <w:t xml:space="preserve"> </w:t>
      </w:r>
      <w:r w:rsidRPr="00696AA7">
        <w:rPr>
          <w:rFonts w:ascii="Times New Roman" w:hAnsi="Times New Roman" w:cs="Times New Roman"/>
        </w:rPr>
        <w:t>Bertsch,</w:t>
      </w:r>
      <w:r w:rsidR="003C6471">
        <w:rPr>
          <w:rFonts w:ascii="Times New Roman" w:hAnsi="Times New Roman" w:cs="Times New Roman"/>
        </w:rPr>
        <w:t xml:space="preserve"> </w:t>
      </w:r>
      <w:r w:rsidRPr="00696AA7">
        <w:rPr>
          <w:rFonts w:ascii="Times New Roman" w:hAnsi="Times New Roman" w:cs="Times New Roman"/>
        </w:rPr>
        <w:t>in</w:t>
      </w:r>
      <w:r w:rsidR="003C6471">
        <w:rPr>
          <w:rFonts w:ascii="Times New Roman" w:hAnsi="Times New Roman" w:cs="Times New Roman"/>
        </w:rPr>
        <w:t xml:space="preserve"> </w:t>
      </w:r>
      <w:r w:rsidRPr="00696AA7">
        <w:rPr>
          <w:rFonts w:ascii="Times New Roman" w:hAnsi="Times New Roman" w:cs="Times New Roman"/>
        </w:rPr>
        <w:t>press)</w:t>
      </w:r>
      <w:r w:rsidR="003C6471">
        <w:rPr>
          <w:rFonts w:ascii="Times New Roman" w:hAnsi="Times New Roman" w:cs="Times New Roman"/>
        </w:rPr>
        <w:t xml:space="preserve"> </w:t>
      </w:r>
      <w:r w:rsidRPr="00696AA7">
        <w:rPr>
          <w:rFonts w:ascii="Times New Roman" w:hAnsi="Times New Roman" w:cs="Times New Roman"/>
        </w:rPr>
        <w:t>we</w:t>
      </w:r>
      <w:r w:rsidR="003C6471">
        <w:rPr>
          <w:rFonts w:ascii="Times New Roman" w:hAnsi="Times New Roman" w:cs="Times New Roman"/>
        </w:rPr>
        <w:t xml:space="preserve"> </w:t>
      </w:r>
      <w:r w:rsidRPr="00696AA7">
        <w:rPr>
          <w:rFonts w:ascii="Times New Roman" w:hAnsi="Times New Roman" w:cs="Times New Roman"/>
        </w:rPr>
        <w:t>predict</w:t>
      </w:r>
      <w:r w:rsidR="003C6471">
        <w:rPr>
          <w:rFonts w:ascii="Times New Roman" w:hAnsi="Times New Roman" w:cs="Times New Roman"/>
        </w:rPr>
        <w:t xml:space="preserve"> </w:t>
      </w:r>
      <w:r w:rsidRPr="00696AA7">
        <w:rPr>
          <w:rFonts w:ascii="Times New Roman" w:hAnsi="Times New Roman" w:cs="Times New Roman"/>
        </w:rPr>
        <w:t>that</w:t>
      </w:r>
      <w:r w:rsidR="003C6471">
        <w:rPr>
          <w:rFonts w:ascii="Times New Roman" w:hAnsi="Times New Roman" w:cs="Times New Roman"/>
        </w:rPr>
        <w:t xml:space="preserve"> </w:t>
      </w:r>
      <w:r w:rsidRPr="00696AA7">
        <w:rPr>
          <w:rFonts w:ascii="Times New Roman" w:hAnsi="Times New Roman" w:cs="Times New Roman"/>
        </w:rPr>
        <w:t>Arab-majority</w:t>
      </w:r>
      <w:r w:rsidR="003C6471">
        <w:rPr>
          <w:rFonts w:ascii="Times New Roman" w:hAnsi="Times New Roman" w:cs="Times New Roman"/>
        </w:rPr>
        <w:t xml:space="preserve"> </w:t>
      </w:r>
      <w:r w:rsidRPr="00696AA7">
        <w:rPr>
          <w:rFonts w:ascii="Times New Roman" w:hAnsi="Times New Roman" w:cs="Times New Roman"/>
        </w:rPr>
        <w:t>Middle</w:t>
      </w:r>
      <w:r w:rsidR="003C6471">
        <w:rPr>
          <w:rFonts w:ascii="Times New Roman" w:hAnsi="Times New Roman" w:cs="Times New Roman"/>
        </w:rPr>
        <w:t xml:space="preserve"> </w:t>
      </w:r>
      <w:r w:rsidRPr="00696AA7">
        <w:rPr>
          <w:rFonts w:ascii="Times New Roman" w:hAnsi="Times New Roman" w:cs="Times New Roman"/>
        </w:rPr>
        <w:t>East</w:t>
      </w:r>
      <w:r w:rsidR="003C6471">
        <w:rPr>
          <w:rFonts w:ascii="Times New Roman" w:hAnsi="Times New Roman" w:cs="Times New Roman"/>
        </w:rPr>
        <w:t xml:space="preserve"> </w:t>
      </w:r>
      <w:r w:rsidRPr="00696AA7">
        <w:rPr>
          <w:rFonts w:ascii="Times New Roman" w:hAnsi="Times New Roman" w:cs="Times New Roman"/>
        </w:rPr>
        <w:t>countries</w:t>
      </w:r>
      <w:r w:rsidR="003C6471">
        <w:rPr>
          <w:rFonts w:ascii="Times New Roman" w:hAnsi="Times New Roman" w:cs="Times New Roman"/>
        </w:rPr>
        <w:t xml:space="preserve"> </w:t>
      </w:r>
      <w:r w:rsidRPr="00696AA7">
        <w:rPr>
          <w:rFonts w:ascii="Times New Roman" w:hAnsi="Times New Roman" w:cs="Times New Roman"/>
        </w:rPr>
        <w:t>will</w:t>
      </w:r>
      <w:r w:rsidR="003C6471">
        <w:rPr>
          <w:rFonts w:ascii="Times New Roman" w:hAnsi="Times New Roman" w:cs="Times New Roman"/>
        </w:rPr>
        <w:t xml:space="preserve"> </w:t>
      </w:r>
      <w:r w:rsidRPr="00696AA7">
        <w:rPr>
          <w:rFonts w:ascii="Times New Roman" w:hAnsi="Times New Roman" w:cs="Times New Roman"/>
        </w:rPr>
        <w:t>have</w:t>
      </w:r>
      <w:r w:rsidR="003C6471">
        <w:rPr>
          <w:rFonts w:ascii="Times New Roman" w:hAnsi="Times New Roman" w:cs="Times New Roman"/>
        </w:rPr>
        <w:t xml:space="preserve"> </w:t>
      </w:r>
      <w:r w:rsidRPr="00696AA7">
        <w:rPr>
          <w:rFonts w:ascii="Times New Roman" w:hAnsi="Times New Roman" w:cs="Times New Roman"/>
        </w:rPr>
        <w:t>lower</w:t>
      </w:r>
      <w:r w:rsidR="003C6471">
        <w:rPr>
          <w:rFonts w:ascii="Times New Roman" w:hAnsi="Times New Roman" w:cs="Times New Roman"/>
        </w:rPr>
        <w:t xml:space="preserve"> </w:t>
      </w:r>
      <w:r w:rsidRPr="00696AA7">
        <w:rPr>
          <w:rFonts w:ascii="Times New Roman" w:hAnsi="Times New Roman" w:cs="Times New Roman"/>
        </w:rPr>
        <w:t>participation</w:t>
      </w:r>
      <w:r w:rsidR="00483F78">
        <w:rPr>
          <w:rFonts w:ascii="Times New Roman" w:hAnsi="Times New Roman" w:cs="Times New Roman"/>
        </w:rPr>
        <w:t>, development, and opportunities for women</w:t>
      </w:r>
      <w:r w:rsidRPr="00696AA7">
        <w:rPr>
          <w:rFonts w:ascii="Times New Roman" w:hAnsi="Times New Roman" w:cs="Times New Roman"/>
        </w:rPr>
        <w:t>.</w:t>
      </w:r>
      <w:r w:rsidR="003C6471">
        <w:rPr>
          <w:rFonts w:ascii="Times New Roman" w:hAnsi="Times New Roman" w:cs="Times New Roman"/>
        </w:rPr>
        <w:t xml:space="preserve"> </w:t>
      </w:r>
    </w:p>
    <w:p w:rsidR="00696AA7" w:rsidRDefault="00696AA7" w:rsidP="001B7DD0">
      <w:pPr>
        <w:spacing w:line="480" w:lineRule="auto"/>
        <w:rPr>
          <w:rFonts w:ascii="Times New Roman" w:hAnsi="Times New Roman" w:cs="Times New Roman"/>
        </w:rPr>
      </w:pPr>
    </w:p>
    <w:p w:rsidR="00D71759" w:rsidRPr="00EA5B0B" w:rsidRDefault="00696AA7" w:rsidP="001B7DD0">
      <w:pPr>
        <w:spacing w:line="480" w:lineRule="auto"/>
        <w:rPr>
          <w:rFonts w:ascii="Times New Roman" w:hAnsi="Times New Roman" w:cs="Times New Roman"/>
        </w:rPr>
      </w:pP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compare</w:t>
      </w:r>
      <w:r w:rsidR="003C6471">
        <w:rPr>
          <w:rFonts w:ascii="Times New Roman" w:hAnsi="Times New Roman" w:cs="Times New Roman"/>
        </w:rPr>
        <w:t xml:space="preserve"> </w:t>
      </w:r>
      <w:r w:rsidR="00A7119A" w:rsidRPr="00EA5B0B">
        <w:rPr>
          <w:rFonts w:ascii="Times New Roman" w:hAnsi="Times New Roman" w:cs="Times New Roman"/>
        </w:rPr>
        <w:t>women’s</w:t>
      </w:r>
      <w:r w:rsidR="003C6471">
        <w:rPr>
          <w:rFonts w:ascii="Times New Roman" w:hAnsi="Times New Roman" w:cs="Times New Roman"/>
        </w:rPr>
        <w:t xml:space="preserve"> </w:t>
      </w:r>
      <w:r w:rsidR="00A7119A" w:rsidRPr="00EA5B0B">
        <w:rPr>
          <w:rFonts w:ascii="Times New Roman" w:hAnsi="Times New Roman" w:cs="Times New Roman"/>
        </w:rPr>
        <w:t>participation</w:t>
      </w:r>
      <w:r w:rsidR="003C6471">
        <w:rPr>
          <w:rFonts w:ascii="Times New Roman" w:hAnsi="Times New Roman" w:cs="Times New Roman"/>
        </w:rPr>
        <w:t xml:space="preserve"> </w:t>
      </w:r>
      <w:r w:rsidR="00A7119A" w:rsidRPr="00EA5B0B">
        <w:rPr>
          <w:rFonts w:ascii="Times New Roman" w:hAnsi="Times New Roman" w:cs="Times New Roman"/>
        </w:rPr>
        <w:t>in</w:t>
      </w:r>
      <w:r w:rsidR="003C6471">
        <w:rPr>
          <w:rFonts w:ascii="Times New Roman" w:hAnsi="Times New Roman" w:cs="Times New Roman"/>
        </w:rPr>
        <w:t xml:space="preserve"> </w:t>
      </w:r>
      <w:r w:rsidR="00A7119A" w:rsidRPr="00EA5B0B">
        <w:rPr>
          <w:rFonts w:ascii="Times New Roman" w:hAnsi="Times New Roman" w:cs="Times New Roman"/>
        </w:rPr>
        <w:t>the</w:t>
      </w:r>
      <w:r w:rsidR="003C6471">
        <w:rPr>
          <w:rFonts w:ascii="Times New Roman" w:hAnsi="Times New Roman" w:cs="Times New Roman"/>
        </w:rPr>
        <w:t xml:space="preserve"> </w:t>
      </w:r>
      <w:r w:rsidR="003C6471" w:rsidRPr="00EA5B0B">
        <w:rPr>
          <w:rFonts w:ascii="Times New Roman" w:hAnsi="Times New Roman" w:cs="Times New Roman"/>
        </w:rPr>
        <w:t>labo</w:t>
      </w:r>
      <w:r w:rsidR="003C6471">
        <w:rPr>
          <w:rFonts w:ascii="Times New Roman" w:hAnsi="Times New Roman" w:cs="Times New Roman"/>
        </w:rPr>
        <w:t xml:space="preserve">r </w:t>
      </w:r>
      <w:r w:rsidR="00A7119A" w:rsidRPr="00EA5B0B">
        <w:rPr>
          <w:rFonts w:ascii="Times New Roman" w:hAnsi="Times New Roman" w:cs="Times New Roman"/>
        </w:rPr>
        <w:t>force</w:t>
      </w:r>
      <w:r w:rsidR="003C6471">
        <w:rPr>
          <w:rFonts w:ascii="Times New Roman" w:hAnsi="Times New Roman" w:cs="Times New Roman"/>
        </w:rPr>
        <w:t xml:space="preserve"> </w:t>
      </w:r>
      <w:r w:rsidR="00A7119A" w:rsidRPr="00EA5B0B">
        <w:rPr>
          <w:rFonts w:ascii="Times New Roman" w:hAnsi="Times New Roman" w:cs="Times New Roman"/>
        </w:rPr>
        <w:t>in</w:t>
      </w:r>
      <w:r w:rsidR="003C6471">
        <w:rPr>
          <w:rFonts w:ascii="Times New Roman" w:hAnsi="Times New Roman" w:cs="Times New Roman"/>
        </w:rPr>
        <w:t xml:space="preserve"> </w:t>
      </w:r>
      <w:r w:rsidR="00A7119A" w:rsidRPr="00EA5B0B">
        <w:rPr>
          <w:rFonts w:ascii="Times New Roman" w:hAnsi="Times New Roman" w:cs="Times New Roman"/>
        </w:rPr>
        <w:t>Muslim</w:t>
      </w:r>
      <w:r w:rsidR="003C6471">
        <w:rPr>
          <w:rFonts w:ascii="Times New Roman" w:hAnsi="Times New Roman" w:cs="Times New Roman"/>
        </w:rPr>
        <w:t xml:space="preserve"> </w:t>
      </w:r>
      <w:r w:rsidR="00A7119A" w:rsidRPr="00EA5B0B">
        <w:rPr>
          <w:rFonts w:ascii="Times New Roman" w:hAnsi="Times New Roman" w:cs="Times New Roman"/>
        </w:rPr>
        <w:t>countries</w:t>
      </w:r>
      <w:r w:rsidR="003C6471">
        <w:rPr>
          <w:rFonts w:ascii="Times New Roman" w:hAnsi="Times New Roman" w:cs="Times New Roman"/>
        </w:rPr>
        <w:t xml:space="preserve"> </w:t>
      </w:r>
      <w:r w:rsidR="00A7119A" w:rsidRPr="00EA5B0B">
        <w:rPr>
          <w:rFonts w:ascii="Times New Roman" w:hAnsi="Times New Roman" w:cs="Times New Roman"/>
        </w:rPr>
        <w:t>across</w:t>
      </w:r>
      <w:r w:rsidR="003C6471">
        <w:rPr>
          <w:rFonts w:ascii="Times New Roman" w:hAnsi="Times New Roman" w:cs="Times New Roman"/>
        </w:rPr>
        <w:t xml:space="preserve"> </w:t>
      </w:r>
      <w:r>
        <w:rPr>
          <w:rFonts w:ascii="Times New Roman" w:hAnsi="Times New Roman" w:cs="Times New Roman"/>
        </w:rPr>
        <w:t>three</w:t>
      </w:r>
      <w:r w:rsidR="003C6471">
        <w:rPr>
          <w:rFonts w:ascii="Times New Roman" w:hAnsi="Times New Roman" w:cs="Times New Roman"/>
        </w:rPr>
        <w:t xml:space="preserve"> </w:t>
      </w:r>
      <w:r>
        <w:rPr>
          <w:rFonts w:ascii="Times New Roman" w:hAnsi="Times New Roman" w:cs="Times New Roman"/>
        </w:rPr>
        <w:t>groups</w:t>
      </w:r>
      <w:r w:rsidR="003C6471">
        <w:rPr>
          <w:rFonts w:ascii="Times New Roman" w:hAnsi="Times New Roman" w:cs="Times New Roman"/>
        </w:rPr>
        <w:t xml:space="preserve"> </w:t>
      </w:r>
      <w:r>
        <w:rPr>
          <w:rFonts w:ascii="Times New Roman" w:hAnsi="Times New Roman" w:cs="Times New Roman"/>
        </w:rPr>
        <w:t>defined</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sidR="00A7119A" w:rsidRPr="00EA5B0B">
        <w:rPr>
          <w:rFonts w:ascii="Times New Roman" w:hAnsi="Times New Roman" w:cs="Times New Roman"/>
        </w:rPr>
        <w:t>Tabl</w:t>
      </w:r>
      <w:r>
        <w:rPr>
          <w:rFonts w:ascii="Times New Roman" w:hAnsi="Times New Roman" w:cs="Times New Roman"/>
        </w:rPr>
        <w:t>e</w:t>
      </w:r>
      <w:r w:rsidR="003C6471">
        <w:rPr>
          <w:rFonts w:ascii="Times New Roman" w:hAnsi="Times New Roman" w:cs="Times New Roman"/>
        </w:rPr>
        <w:t xml:space="preserve"> </w:t>
      </w:r>
      <w:r>
        <w:rPr>
          <w:rFonts w:ascii="Times New Roman" w:hAnsi="Times New Roman" w:cs="Times New Roman"/>
        </w:rPr>
        <w:t>1.</w:t>
      </w:r>
      <w:r w:rsidR="003C6471">
        <w:rPr>
          <w:rFonts w:ascii="Times New Roman" w:hAnsi="Times New Roman" w:cs="Times New Roman"/>
        </w:rPr>
        <w:t xml:space="preserve"> </w:t>
      </w:r>
      <w:r>
        <w:rPr>
          <w:rFonts w:ascii="Times New Roman" w:hAnsi="Times New Roman" w:cs="Times New Roman"/>
        </w:rPr>
        <w:t>O</w:t>
      </w:r>
      <w:r w:rsidR="00574911">
        <w:rPr>
          <w:rFonts w:ascii="Times New Roman" w:hAnsi="Times New Roman" w:cs="Times New Roman"/>
        </w:rPr>
        <w:t>ur</w:t>
      </w:r>
      <w:r w:rsidR="003C6471">
        <w:rPr>
          <w:rFonts w:ascii="Times New Roman" w:hAnsi="Times New Roman" w:cs="Times New Roman"/>
        </w:rPr>
        <w:t xml:space="preserve"> </w:t>
      </w:r>
      <w:r w:rsidR="00574911">
        <w:rPr>
          <w:rFonts w:ascii="Times New Roman" w:hAnsi="Times New Roman" w:cs="Times New Roman"/>
        </w:rPr>
        <w:t>literature</w:t>
      </w:r>
      <w:r w:rsidR="003C6471">
        <w:rPr>
          <w:rFonts w:ascii="Times New Roman" w:hAnsi="Times New Roman" w:cs="Times New Roman"/>
        </w:rPr>
        <w:t xml:space="preserve"> </w:t>
      </w:r>
      <w:r w:rsidR="00574911">
        <w:rPr>
          <w:rFonts w:ascii="Times New Roman" w:hAnsi="Times New Roman" w:cs="Times New Roman"/>
        </w:rPr>
        <w:t>review</w:t>
      </w:r>
      <w:r w:rsidR="003C6471">
        <w:rPr>
          <w:rFonts w:ascii="Times New Roman" w:hAnsi="Times New Roman" w:cs="Times New Roman"/>
        </w:rPr>
        <w:t xml:space="preserve"> </w:t>
      </w:r>
      <w:r w:rsidR="00574911">
        <w:rPr>
          <w:rFonts w:ascii="Times New Roman" w:hAnsi="Times New Roman" w:cs="Times New Roman"/>
        </w:rPr>
        <w:t>indicates</w:t>
      </w:r>
      <w:r w:rsidR="003C6471">
        <w:rPr>
          <w:rFonts w:ascii="Times New Roman" w:hAnsi="Times New Roman" w:cs="Times New Roman"/>
        </w:rPr>
        <w:t xml:space="preserve"> </w:t>
      </w:r>
      <w:r w:rsidR="004B0330" w:rsidRPr="00EA5B0B">
        <w:rPr>
          <w:rFonts w:ascii="Times New Roman" w:hAnsi="Times New Roman" w:cs="Times New Roman"/>
        </w:rPr>
        <w:t>differences</w:t>
      </w:r>
      <w:r w:rsidR="003C6471">
        <w:rPr>
          <w:rFonts w:ascii="Times New Roman" w:hAnsi="Times New Roman" w:cs="Times New Roman"/>
        </w:rPr>
        <w:t xml:space="preserve"> </w:t>
      </w:r>
      <w:r w:rsidR="00574911">
        <w:rPr>
          <w:rFonts w:ascii="Times New Roman" w:hAnsi="Times New Roman" w:cs="Times New Roman"/>
        </w:rPr>
        <w:t>between</w:t>
      </w:r>
      <w:r w:rsidR="003C6471">
        <w:rPr>
          <w:rFonts w:ascii="Times New Roman" w:hAnsi="Times New Roman" w:cs="Times New Roman"/>
        </w:rPr>
        <w:t xml:space="preserve"> </w:t>
      </w:r>
      <w:r w:rsidR="00574911">
        <w:rPr>
          <w:rFonts w:ascii="Times New Roman" w:hAnsi="Times New Roman" w:cs="Times New Roman"/>
        </w:rPr>
        <w:t>the</w:t>
      </w:r>
      <w:r w:rsidR="003C6471">
        <w:rPr>
          <w:rFonts w:ascii="Times New Roman" w:hAnsi="Times New Roman" w:cs="Times New Roman"/>
        </w:rPr>
        <w:t xml:space="preserve"> </w:t>
      </w:r>
      <w:r w:rsidR="00574911">
        <w:rPr>
          <w:rFonts w:ascii="Times New Roman" w:hAnsi="Times New Roman" w:cs="Times New Roman"/>
        </w:rPr>
        <w:t>groups.</w:t>
      </w:r>
      <w:r w:rsidR="003C6471">
        <w:rPr>
          <w:rFonts w:ascii="Times New Roman" w:hAnsi="Times New Roman" w:cs="Times New Roman"/>
        </w:rPr>
        <w:t xml:space="preserve"> </w:t>
      </w:r>
      <w:r w:rsidR="00FD598B">
        <w:rPr>
          <w:rFonts w:ascii="Times New Roman" w:hAnsi="Times New Roman" w:cs="Times New Roman"/>
        </w:rPr>
        <w:t xml:space="preserve">Our review leads us to believe </w:t>
      </w:r>
      <w:r w:rsidR="00A7119A" w:rsidRPr="00EA5B0B">
        <w:rPr>
          <w:rFonts w:ascii="Times New Roman" w:hAnsi="Times New Roman" w:cs="Times New Roman"/>
        </w:rPr>
        <w:t>Group</w:t>
      </w:r>
      <w:r w:rsidR="003C6471">
        <w:rPr>
          <w:rFonts w:ascii="Times New Roman" w:hAnsi="Times New Roman" w:cs="Times New Roman"/>
        </w:rPr>
        <w:t xml:space="preserve"> </w:t>
      </w:r>
      <w:r w:rsidR="00A7119A" w:rsidRPr="00EA5B0B">
        <w:rPr>
          <w:rFonts w:ascii="Times New Roman" w:hAnsi="Times New Roman" w:cs="Times New Roman"/>
        </w:rPr>
        <w:t>3</w:t>
      </w:r>
      <w:r w:rsidR="003C6471">
        <w:rPr>
          <w:rFonts w:ascii="Times New Roman" w:hAnsi="Times New Roman" w:cs="Times New Roman"/>
        </w:rPr>
        <w:t xml:space="preserve"> </w:t>
      </w:r>
      <w:r w:rsidR="00FD598B">
        <w:rPr>
          <w:rFonts w:ascii="Times New Roman" w:hAnsi="Times New Roman" w:cs="Times New Roman"/>
        </w:rPr>
        <w:t xml:space="preserve">countries will be </w:t>
      </w:r>
      <w:r w:rsidR="0056679C">
        <w:rPr>
          <w:rFonts w:ascii="Times New Roman" w:hAnsi="Times New Roman" w:cs="Times New Roman"/>
        </w:rPr>
        <w:t>similar</w:t>
      </w:r>
      <w:r w:rsidR="003C6471">
        <w:rPr>
          <w:rFonts w:ascii="Times New Roman" w:hAnsi="Times New Roman" w:cs="Times New Roman"/>
        </w:rPr>
        <w:t xml:space="preserve"> </w:t>
      </w:r>
      <w:r w:rsidR="00A7119A" w:rsidRPr="00EA5B0B">
        <w:rPr>
          <w:rFonts w:ascii="Times New Roman" w:hAnsi="Times New Roman" w:cs="Times New Roman"/>
        </w:rPr>
        <w:t>to</w:t>
      </w:r>
      <w:r w:rsidR="003C6471">
        <w:rPr>
          <w:rFonts w:ascii="Times New Roman" w:hAnsi="Times New Roman" w:cs="Times New Roman"/>
        </w:rPr>
        <w:t xml:space="preserve"> </w:t>
      </w:r>
      <w:r w:rsidR="00A7119A" w:rsidRPr="00EA5B0B">
        <w:rPr>
          <w:rFonts w:ascii="Times New Roman" w:hAnsi="Times New Roman" w:cs="Times New Roman"/>
        </w:rPr>
        <w:t>the</w:t>
      </w:r>
      <w:r w:rsidR="003C6471">
        <w:rPr>
          <w:rFonts w:ascii="Times New Roman" w:hAnsi="Times New Roman" w:cs="Times New Roman"/>
        </w:rPr>
        <w:t xml:space="preserve"> </w:t>
      </w:r>
      <w:r w:rsidR="00A7119A" w:rsidRPr="00EA5B0B">
        <w:rPr>
          <w:rFonts w:ascii="Times New Roman" w:hAnsi="Times New Roman" w:cs="Times New Roman"/>
        </w:rPr>
        <w:t>developed</w:t>
      </w:r>
      <w:r w:rsidR="003C6471">
        <w:rPr>
          <w:rFonts w:ascii="Times New Roman" w:hAnsi="Times New Roman" w:cs="Times New Roman"/>
        </w:rPr>
        <w:t xml:space="preserve"> </w:t>
      </w:r>
      <w:r w:rsidR="00A7119A" w:rsidRPr="00EA5B0B">
        <w:rPr>
          <w:rFonts w:ascii="Times New Roman" w:hAnsi="Times New Roman" w:cs="Times New Roman"/>
        </w:rPr>
        <w:t>nations</w:t>
      </w:r>
      <w:r w:rsidR="003C6471">
        <w:rPr>
          <w:rFonts w:ascii="Times New Roman" w:hAnsi="Times New Roman" w:cs="Times New Roman"/>
        </w:rPr>
        <w:t xml:space="preserve"> </w:t>
      </w:r>
      <w:r w:rsidR="00A7119A" w:rsidRPr="00EA5B0B">
        <w:rPr>
          <w:rFonts w:ascii="Times New Roman" w:hAnsi="Times New Roman" w:cs="Times New Roman"/>
        </w:rPr>
        <w:t>of</w:t>
      </w:r>
      <w:r w:rsidR="003C6471">
        <w:rPr>
          <w:rFonts w:ascii="Times New Roman" w:hAnsi="Times New Roman" w:cs="Times New Roman"/>
        </w:rPr>
        <w:t xml:space="preserve"> </w:t>
      </w:r>
      <w:r w:rsidR="00A7119A" w:rsidRPr="00EA5B0B">
        <w:rPr>
          <w:rFonts w:ascii="Times New Roman" w:hAnsi="Times New Roman" w:cs="Times New Roman"/>
        </w:rPr>
        <w:t>Group</w:t>
      </w:r>
      <w:r w:rsidR="003C6471">
        <w:rPr>
          <w:rFonts w:ascii="Times New Roman" w:hAnsi="Times New Roman" w:cs="Times New Roman"/>
        </w:rPr>
        <w:t xml:space="preserve"> </w:t>
      </w:r>
      <w:r w:rsidR="00A7119A" w:rsidRPr="00EA5B0B">
        <w:rPr>
          <w:rFonts w:ascii="Times New Roman" w:hAnsi="Times New Roman" w:cs="Times New Roman"/>
        </w:rPr>
        <w:t>4</w:t>
      </w:r>
      <w:r w:rsidR="003C6471">
        <w:rPr>
          <w:rFonts w:ascii="Times New Roman" w:hAnsi="Times New Roman" w:cs="Times New Roman"/>
        </w:rPr>
        <w:t xml:space="preserve"> </w:t>
      </w:r>
      <w:r w:rsidR="00D71759" w:rsidRPr="00EA5B0B">
        <w:rPr>
          <w:rFonts w:ascii="Times New Roman" w:hAnsi="Times New Roman" w:cs="Times New Roman"/>
        </w:rPr>
        <w:t>(Timmer</w:t>
      </w:r>
      <w:r w:rsidR="003C6471">
        <w:rPr>
          <w:rFonts w:ascii="Times New Roman" w:hAnsi="Times New Roman" w:cs="Times New Roman"/>
        </w:rPr>
        <w:t xml:space="preserve"> </w:t>
      </w:r>
      <w:r w:rsidR="00D71759" w:rsidRPr="00EA5B0B">
        <w:rPr>
          <w:rFonts w:ascii="Times New Roman" w:hAnsi="Times New Roman" w:cs="Times New Roman"/>
        </w:rPr>
        <w:t>&amp;</w:t>
      </w:r>
      <w:r w:rsidR="003C6471">
        <w:rPr>
          <w:rFonts w:ascii="Times New Roman" w:hAnsi="Times New Roman" w:cs="Times New Roman"/>
        </w:rPr>
        <w:t xml:space="preserve"> </w:t>
      </w:r>
      <w:r w:rsidR="00D71759" w:rsidRPr="00EA5B0B">
        <w:rPr>
          <w:rFonts w:ascii="Times New Roman" w:hAnsi="Times New Roman" w:cs="Times New Roman"/>
        </w:rPr>
        <w:lastRenderedPageBreak/>
        <w:t>McClelland,</w:t>
      </w:r>
      <w:r w:rsidR="003C6471">
        <w:rPr>
          <w:rFonts w:ascii="Times New Roman" w:hAnsi="Times New Roman" w:cs="Times New Roman"/>
        </w:rPr>
        <w:t xml:space="preserve"> </w:t>
      </w:r>
      <w:r w:rsidR="00D71759" w:rsidRPr="00EA5B0B">
        <w:rPr>
          <w:rFonts w:ascii="Times New Roman" w:hAnsi="Times New Roman" w:cs="Times New Roman"/>
        </w:rPr>
        <w:t>2004,</w:t>
      </w:r>
      <w:r w:rsidR="003C6471">
        <w:rPr>
          <w:rFonts w:ascii="Times New Roman" w:hAnsi="Times New Roman" w:cs="Times New Roman"/>
        </w:rPr>
        <w:t xml:space="preserve"> </w:t>
      </w:r>
      <w:r w:rsidR="00D71759" w:rsidRPr="00EA5B0B">
        <w:rPr>
          <w:rFonts w:ascii="Times New Roman" w:hAnsi="Times New Roman" w:cs="Times New Roman"/>
        </w:rPr>
        <w:t>p.3)</w:t>
      </w:r>
      <w:r w:rsidR="003C6471">
        <w:rPr>
          <w:rFonts w:ascii="Times New Roman" w:hAnsi="Times New Roman" w:cs="Times New Roman"/>
        </w:rPr>
        <w:t xml:space="preserve"> </w:t>
      </w:r>
      <w:r w:rsidR="00FD598B">
        <w:rPr>
          <w:rFonts w:ascii="Times New Roman" w:hAnsi="Times New Roman" w:cs="Times New Roman"/>
        </w:rPr>
        <w:t>regarding</w:t>
      </w:r>
      <w:r w:rsidR="003C6471">
        <w:rPr>
          <w:rFonts w:ascii="Times New Roman" w:hAnsi="Times New Roman" w:cs="Times New Roman"/>
        </w:rPr>
        <w:t xml:space="preserve"> </w:t>
      </w:r>
      <w:r w:rsidR="004B0330" w:rsidRPr="00EA5B0B">
        <w:rPr>
          <w:rFonts w:ascii="Times New Roman" w:hAnsi="Times New Roman" w:cs="Times New Roman"/>
        </w:rPr>
        <w:t>women’s</w:t>
      </w:r>
      <w:r w:rsidR="003C6471">
        <w:rPr>
          <w:rFonts w:ascii="Times New Roman" w:hAnsi="Times New Roman" w:cs="Times New Roman"/>
        </w:rPr>
        <w:t xml:space="preserve"> </w:t>
      </w:r>
      <w:r w:rsidR="004B0330" w:rsidRPr="00EA5B0B">
        <w:rPr>
          <w:rFonts w:ascii="Times New Roman" w:hAnsi="Times New Roman" w:cs="Times New Roman"/>
        </w:rPr>
        <w:t>representation</w:t>
      </w:r>
      <w:r w:rsidR="003C6471">
        <w:rPr>
          <w:rFonts w:ascii="Times New Roman" w:hAnsi="Times New Roman" w:cs="Times New Roman"/>
        </w:rPr>
        <w:t xml:space="preserve"> </w:t>
      </w:r>
      <w:r w:rsidR="004B0330" w:rsidRPr="00EA5B0B">
        <w:rPr>
          <w:rFonts w:ascii="Times New Roman" w:hAnsi="Times New Roman" w:cs="Times New Roman"/>
        </w:rPr>
        <w:t>in</w:t>
      </w:r>
      <w:r w:rsidR="003C6471">
        <w:rPr>
          <w:rFonts w:ascii="Times New Roman" w:hAnsi="Times New Roman" w:cs="Times New Roman"/>
        </w:rPr>
        <w:t xml:space="preserve"> </w:t>
      </w:r>
      <w:r w:rsidR="004B0330" w:rsidRPr="00EA5B0B">
        <w:rPr>
          <w:rFonts w:ascii="Times New Roman" w:hAnsi="Times New Roman" w:cs="Times New Roman"/>
        </w:rPr>
        <w:t>the</w:t>
      </w:r>
      <w:r w:rsidR="003C6471">
        <w:rPr>
          <w:rFonts w:ascii="Times New Roman" w:hAnsi="Times New Roman" w:cs="Times New Roman"/>
        </w:rPr>
        <w:t xml:space="preserve"> </w:t>
      </w:r>
      <w:r w:rsidR="004B0330" w:rsidRPr="00EA5B0B">
        <w:rPr>
          <w:rFonts w:ascii="Times New Roman" w:hAnsi="Times New Roman" w:cs="Times New Roman"/>
        </w:rPr>
        <w:t>work</w:t>
      </w:r>
      <w:r w:rsidR="003C6471">
        <w:rPr>
          <w:rFonts w:ascii="Times New Roman" w:hAnsi="Times New Roman" w:cs="Times New Roman"/>
        </w:rPr>
        <w:t xml:space="preserve"> </w:t>
      </w:r>
      <w:r w:rsidR="004B0330" w:rsidRPr="00EA5B0B">
        <w:rPr>
          <w:rFonts w:ascii="Times New Roman" w:hAnsi="Times New Roman" w:cs="Times New Roman"/>
        </w:rPr>
        <w:t>force</w:t>
      </w:r>
      <w:r w:rsidR="00A7119A" w:rsidRPr="00EA5B0B">
        <w:rPr>
          <w:rFonts w:ascii="Times New Roman" w:hAnsi="Times New Roman" w:cs="Times New Roman"/>
        </w:rPr>
        <w:t>.</w:t>
      </w:r>
      <w:r w:rsidR="003C6471">
        <w:rPr>
          <w:rFonts w:ascii="Times New Roman" w:hAnsi="Times New Roman" w:cs="Times New Roman"/>
        </w:rPr>
        <w:t xml:space="preserve"> </w:t>
      </w: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find</w:t>
      </w:r>
      <w:r w:rsidR="003C6471">
        <w:rPr>
          <w:rFonts w:ascii="Times New Roman" w:hAnsi="Times New Roman" w:cs="Times New Roman"/>
        </w:rPr>
        <w:t xml:space="preserve"> </w:t>
      </w:r>
      <w:r w:rsidR="00574911">
        <w:rPr>
          <w:rFonts w:ascii="Times New Roman" w:hAnsi="Times New Roman" w:cs="Times New Roman"/>
        </w:rPr>
        <w:t>that</w:t>
      </w:r>
      <w:r w:rsidR="003C6471">
        <w:rPr>
          <w:rFonts w:ascii="Times New Roman" w:hAnsi="Times New Roman" w:cs="Times New Roman"/>
        </w:rPr>
        <w:t xml:space="preserve"> </w:t>
      </w:r>
      <w:r w:rsidR="00A7119A" w:rsidRPr="00EA5B0B">
        <w:rPr>
          <w:rFonts w:ascii="Times New Roman" w:hAnsi="Times New Roman" w:cs="Times New Roman"/>
        </w:rPr>
        <w:t>women’s</w:t>
      </w:r>
      <w:r w:rsidR="003C6471">
        <w:rPr>
          <w:rFonts w:ascii="Times New Roman" w:hAnsi="Times New Roman" w:cs="Times New Roman"/>
        </w:rPr>
        <w:t xml:space="preserve"> </w:t>
      </w:r>
      <w:r w:rsidR="00A7119A" w:rsidRPr="00EA5B0B">
        <w:rPr>
          <w:rFonts w:ascii="Times New Roman" w:hAnsi="Times New Roman" w:cs="Times New Roman"/>
        </w:rPr>
        <w:t>participation</w:t>
      </w:r>
      <w:r w:rsidR="003C6471">
        <w:rPr>
          <w:rFonts w:ascii="Times New Roman" w:hAnsi="Times New Roman" w:cs="Times New Roman"/>
        </w:rPr>
        <w:t xml:space="preserve"> </w:t>
      </w:r>
      <w:r w:rsidR="00C14BC0" w:rsidRPr="00EA5B0B">
        <w:rPr>
          <w:rFonts w:ascii="Times New Roman" w:hAnsi="Times New Roman" w:cs="Times New Roman"/>
        </w:rPr>
        <w:t>in</w:t>
      </w:r>
      <w:r w:rsidR="003C6471">
        <w:rPr>
          <w:rFonts w:ascii="Times New Roman" w:hAnsi="Times New Roman" w:cs="Times New Roman"/>
        </w:rPr>
        <w:t xml:space="preserve"> </w:t>
      </w:r>
      <w:r w:rsidR="00C14BC0" w:rsidRPr="00EA5B0B">
        <w:rPr>
          <w:rFonts w:ascii="Times New Roman" w:hAnsi="Times New Roman" w:cs="Times New Roman"/>
        </w:rPr>
        <w:t>the</w:t>
      </w:r>
      <w:r w:rsidR="003C6471">
        <w:rPr>
          <w:rFonts w:ascii="Times New Roman" w:hAnsi="Times New Roman" w:cs="Times New Roman"/>
        </w:rPr>
        <w:t xml:space="preserve"> </w:t>
      </w:r>
      <w:r w:rsidR="00C14BC0" w:rsidRPr="00EA5B0B">
        <w:rPr>
          <w:rFonts w:ascii="Times New Roman" w:hAnsi="Times New Roman" w:cs="Times New Roman"/>
        </w:rPr>
        <w:t>work</w:t>
      </w:r>
      <w:r w:rsidR="003C6471">
        <w:rPr>
          <w:rFonts w:ascii="Times New Roman" w:hAnsi="Times New Roman" w:cs="Times New Roman"/>
        </w:rPr>
        <w:t xml:space="preserve"> </w:t>
      </w:r>
      <w:r w:rsidR="00C14BC0" w:rsidRPr="00EA5B0B">
        <w:rPr>
          <w:rFonts w:ascii="Times New Roman" w:hAnsi="Times New Roman" w:cs="Times New Roman"/>
        </w:rPr>
        <w:t>force</w:t>
      </w:r>
      <w:r w:rsidR="003C6471">
        <w:rPr>
          <w:rFonts w:ascii="Times New Roman" w:hAnsi="Times New Roman" w:cs="Times New Roman"/>
        </w:rPr>
        <w:t xml:space="preserve"> </w:t>
      </w:r>
      <w:r w:rsidR="00A7119A" w:rsidRPr="00EA5B0B">
        <w:rPr>
          <w:rFonts w:ascii="Times New Roman" w:hAnsi="Times New Roman" w:cs="Times New Roman"/>
        </w:rPr>
        <w:t>is</w:t>
      </w:r>
      <w:r w:rsidR="003C6471">
        <w:rPr>
          <w:rFonts w:ascii="Times New Roman" w:hAnsi="Times New Roman" w:cs="Times New Roman"/>
        </w:rPr>
        <w:t xml:space="preserve"> </w:t>
      </w:r>
      <w:r w:rsidR="00A7119A" w:rsidRPr="00EA5B0B">
        <w:rPr>
          <w:rFonts w:ascii="Times New Roman" w:hAnsi="Times New Roman" w:cs="Times New Roman"/>
        </w:rPr>
        <w:t>much</w:t>
      </w:r>
      <w:r w:rsidR="003C6471">
        <w:rPr>
          <w:rFonts w:ascii="Times New Roman" w:hAnsi="Times New Roman" w:cs="Times New Roman"/>
        </w:rPr>
        <w:t xml:space="preserve"> </w:t>
      </w:r>
      <w:r w:rsidR="00A7119A" w:rsidRPr="00EA5B0B">
        <w:rPr>
          <w:rFonts w:ascii="Times New Roman" w:hAnsi="Times New Roman" w:cs="Times New Roman"/>
        </w:rPr>
        <w:t>lower</w:t>
      </w:r>
      <w:r w:rsidR="003C6471">
        <w:rPr>
          <w:rFonts w:ascii="Times New Roman" w:hAnsi="Times New Roman" w:cs="Times New Roman"/>
        </w:rPr>
        <w:t xml:space="preserve"> </w:t>
      </w:r>
      <w:r w:rsidR="00A7119A" w:rsidRPr="00EA5B0B">
        <w:rPr>
          <w:rFonts w:ascii="Times New Roman" w:hAnsi="Times New Roman" w:cs="Times New Roman"/>
        </w:rPr>
        <w:t>in</w:t>
      </w:r>
      <w:r w:rsidR="003C6471">
        <w:rPr>
          <w:rFonts w:ascii="Times New Roman" w:hAnsi="Times New Roman" w:cs="Times New Roman"/>
        </w:rPr>
        <w:t xml:space="preserve"> </w:t>
      </w:r>
      <w:r w:rsidR="00C14BC0" w:rsidRPr="00EA5B0B">
        <w:rPr>
          <w:rFonts w:ascii="Times New Roman" w:hAnsi="Times New Roman" w:cs="Times New Roman"/>
        </w:rPr>
        <w:t>Arab</w:t>
      </w:r>
      <w:r w:rsidR="003C6471">
        <w:rPr>
          <w:rFonts w:ascii="Times New Roman" w:hAnsi="Times New Roman" w:cs="Times New Roman"/>
        </w:rPr>
        <w:t xml:space="preserve"> </w:t>
      </w:r>
      <w:r w:rsidR="00A7119A" w:rsidRPr="00EA5B0B">
        <w:rPr>
          <w:rFonts w:ascii="Times New Roman" w:hAnsi="Times New Roman" w:cs="Times New Roman"/>
        </w:rPr>
        <w:t>than</w:t>
      </w:r>
      <w:r w:rsidR="003C6471">
        <w:rPr>
          <w:rFonts w:ascii="Times New Roman" w:hAnsi="Times New Roman" w:cs="Times New Roman"/>
        </w:rPr>
        <w:t xml:space="preserve"> </w:t>
      </w:r>
      <w:r w:rsidR="00A7119A" w:rsidRPr="00EA5B0B">
        <w:rPr>
          <w:rFonts w:ascii="Times New Roman" w:hAnsi="Times New Roman" w:cs="Times New Roman"/>
        </w:rPr>
        <w:t>in</w:t>
      </w:r>
      <w:r w:rsidR="003C6471">
        <w:rPr>
          <w:rFonts w:ascii="Times New Roman" w:hAnsi="Times New Roman" w:cs="Times New Roman"/>
        </w:rPr>
        <w:t xml:space="preserve"> </w:t>
      </w:r>
      <w:r w:rsidR="00C14BC0" w:rsidRPr="00EA5B0B">
        <w:rPr>
          <w:rFonts w:ascii="Times New Roman" w:hAnsi="Times New Roman" w:cs="Times New Roman"/>
        </w:rPr>
        <w:t>other</w:t>
      </w:r>
      <w:r w:rsidR="003C6471">
        <w:rPr>
          <w:rFonts w:ascii="Times New Roman" w:hAnsi="Times New Roman" w:cs="Times New Roman"/>
        </w:rPr>
        <w:t xml:space="preserve"> </w:t>
      </w:r>
      <w:r w:rsidR="00C14BC0" w:rsidRPr="00EA5B0B">
        <w:rPr>
          <w:rFonts w:ascii="Times New Roman" w:hAnsi="Times New Roman" w:cs="Times New Roman"/>
        </w:rPr>
        <w:t>Muslim</w:t>
      </w:r>
      <w:r w:rsidR="003C6471">
        <w:rPr>
          <w:rFonts w:ascii="Times New Roman" w:hAnsi="Times New Roman" w:cs="Times New Roman"/>
        </w:rPr>
        <w:t xml:space="preserve"> </w:t>
      </w:r>
      <w:r w:rsidR="00C14BC0" w:rsidRPr="00EA5B0B">
        <w:rPr>
          <w:rFonts w:ascii="Times New Roman" w:hAnsi="Times New Roman" w:cs="Times New Roman"/>
        </w:rPr>
        <w:t>nations</w:t>
      </w:r>
      <w:r w:rsidR="00574911">
        <w:rPr>
          <w:rFonts w:ascii="Times New Roman" w:hAnsi="Times New Roman" w:cs="Times New Roman"/>
        </w:rPr>
        <w:t>,</w:t>
      </w:r>
      <w:r w:rsidR="003C6471">
        <w:rPr>
          <w:rFonts w:ascii="Times New Roman" w:hAnsi="Times New Roman" w:cs="Times New Roman"/>
        </w:rPr>
        <w:t xml:space="preserve"> </w:t>
      </w:r>
      <w:r w:rsidR="00C14BC0" w:rsidRPr="00EA5B0B">
        <w:rPr>
          <w:rFonts w:ascii="Times New Roman" w:hAnsi="Times New Roman" w:cs="Times New Roman"/>
        </w:rPr>
        <w:t>and</w:t>
      </w:r>
      <w:r w:rsidR="003C6471">
        <w:rPr>
          <w:rFonts w:ascii="Times New Roman" w:hAnsi="Times New Roman" w:cs="Times New Roman"/>
        </w:rPr>
        <w:t xml:space="preserve"> </w:t>
      </w:r>
      <w:r w:rsidR="00C14BC0" w:rsidRPr="00EA5B0B">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non-Muslim</w:t>
      </w:r>
      <w:r w:rsidR="003C6471">
        <w:rPr>
          <w:rFonts w:ascii="Times New Roman" w:hAnsi="Times New Roman" w:cs="Times New Roman"/>
        </w:rPr>
        <w:t xml:space="preserve"> </w:t>
      </w:r>
      <w:r>
        <w:rPr>
          <w:rFonts w:ascii="Times New Roman" w:hAnsi="Times New Roman" w:cs="Times New Roman"/>
        </w:rPr>
        <w:t>majority</w:t>
      </w:r>
      <w:r w:rsidR="003C6471">
        <w:rPr>
          <w:rFonts w:ascii="Times New Roman" w:hAnsi="Times New Roman" w:cs="Times New Roman"/>
        </w:rPr>
        <w:t xml:space="preserve"> </w:t>
      </w:r>
      <w:r>
        <w:rPr>
          <w:rFonts w:ascii="Times New Roman" w:hAnsi="Times New Roman" w:cs="Times New Roman"/>
        </w:rPr>
        <w:t>nations</w:t>
      </w:r>
      <w:r w:rsidR="003C6471">
        <w:rPr>
          <w:rFonts w:ascii="Times New Roman" w:hAnsi="Times New Roman" w:cs="Times New Roman"/>
        </w:rPr>
        <w:t xml:space="preserve"> </w:t>
      </w:r>
      <w:r w:rsidR="00D71759" w:rsidRPr="00EA5B0B">
        <w:rPr>
          <w:rFonts w:ascii="Times New Roman" w:hAnsi="Times New Roman" w:cs="Times New Roman"/>
        </w:rPr>
        <w:t>(Littrell</w:t>
      </w:r>
      <w:r w:rsidR="003C6471">
        <w:rPr>
          <w:rFonts w:ascii="Times New Roman" w:hAnsi="Times New Roman" w:cs="Times New Roman"/>
        </w:rPr>
        <w:t xml:space="preserve"> </w:t>
      </w:r>
      <w:r w:rsidR="00D71759" w:rsidRPr="00EA5B0B">
        <w:rPr>
          <w:rFonts w:ascii="Times New Roman" w:hAnsi="Times New Roman" w:cs="Times New Roman"/>
        </w:rPr>
        <w:t>&amp;</w:t>
      </w:r>
      <w:r w:rsidR="003C6471">
        <w:rPr>
          <w:rFonts w:ascii="Times New Roman" w:hAnsi="Times New Roman" w:cs="Times New Roman"/>
        </w:rPr>
        <w:t xml:space="preserve"> </w:t>
      </w:r>
      <w:r w:rsidR="00D71759" w:rsidRPr="00EA5B0B">
        <w:rPr>
          <w:rFonts w:ascii="Times New Roman" w:hAnsi="Times New Roman" w:cs="Times New Roman"/>
        </w:rPr>
        <w:t>Bertsch,</w:t>
      </w:r>
      <w:r w:rsidR="003C6471">
        <w:rPr>
          <w:rFonts w:ascii="Times New Roman" w:hAnsi="Times New Roman" w:cs="Times New Roman"/>
        </w:rPr>
        <w:t xml:space="preserve"> </w:t>
      </w:r>
      <w:r w:rsidR="00033D4B">
        <w:rPr>
          <w:rFonts w:ascii="Times New Roman" w:hAnsi="Times New Roman" w:cs="Times New Roman"/>
        </w:rPr>
        <w:t>in</w:t>
      </w:r>
      <w:r w:rsidR="003C6471">
        <w:rPr>
          <w:rFonts w:ascii="Times New Roman" w:hAnsi="Times New Roman" w:cs="Times New Roman"/>
        </w:rPr>
        <w:t xml:space="preserve"> </w:t>
      </w:r>
      <w:r w:rsidR="00033D4B">
        <w:rPr>
          <w:rFonts w:ascii="Times New Roman" w:hAnsi="Times New Roman" w:cs="Times New Roman"/>
        </w:rPr>
        <w:t>press</w:t>
      </w:r>
      <w:r w:rsidR="00D71759" w:rsidRPr="00EA5B0B">
        <w:rPr>
          <w:rFonts w:ascii="Times New Roman" w:hAnsi="Times New Roman" w:cs="Times New Roman"/>
        </w:rPr>
        <w:t>)</w:t>
      </w:r>
      <w:r w:rsidR="00A7119A" w:rsidRPr="00EA5B0B">
        <w:rPr>
          <w:rFonts w:ascii="Times New Roman" w:hAnsi="Times New Roman" w:cs="Times New Roman"/>
        </w:rPr>
        <w:t>.</w:t>
      </w:r>
      <w:r w:rsidR="003C6471">
        <w:rPr>
          <w:rFonts w:ascii="Times New Roman" w:hAnsi="Times New Roman" w:cs="Times New Roman"/>
        </w:rPr>
        <w:t xml:space="preserve"> </w:t>
      </w:r>
    </w:p>
    <w:p w:rsidR="00EF0783" w:rsidRDefault="00EF0783" w:rsidP="001B7DD0">
      <w:pPr>
        <w:spacing w:line="480" w:lineRule="auto"/>
        <w:rPr>
          <w:rFonts w:ascii="Times New Roman" w:hAnsi="Times New Roman" w:cs="Times New Roman"/>
        </w:rPr>
      </w:pPr>
    </w:p>
    <w:p w:rsidR="00DB1324" w:rsidRPr="00EA5B0B" w:rsidRDefault="00D71759" w:rsidP="001B7DD0">
      <w:pPr>
        <w:spacing w:line="480" w:lineRule="auto"/>
        <w:rPr>
          <w:rFonts w:ascii="Times New Roman" w:hAnsi="Times New Roman" w:cs="Times New Roman"/>
        </w:rPr>
      </w:pPr>
      <w:r w:rsidRPr="00EA5B0B">
        <w:rPr>
          <w:rFonts w:ascii="Times New Roman" w:hAnsi="Times New Roman" w:cs="Times New Roman"/>
        </w:rPr>
        <w:t>Using</w:t>
      </w:r>
      <w:r w:rsidR="003C6471">
        <w:rPr>
          <w:rFonts w:ascii="Times New Roman" w:hAnsi="Times New Roman" w:cs="Times New Roman"/>
        </w:rPr>
        <w:t xml:space="preserve"> </w:t>
      </w:r>
      <w:r w:rsidR="00574911">
        <w:rPr>
          <w:rFonts w:ascii="Times New Roman" w:hAnsi="Times New Roman" w:cs="Times New Roman"/>
        </w:rPr>
        <w:t>our</w:t>
      </w:r>
      <w:r w:rsidR="003C6471">
        <w:rPr>
          <w:rFonts w:ascii="Times New Roman" w:hAnsi="Times New Roman" w:cs="Times New Roman"/>
        </w:rPr>
        <w:t xml:space="preserve"> </w:t>
      </w:r>
      <w:r w:rsidR="00574911">
        <w:rPr>
          <w:rFonts w:ascii="Times New Roman" w:hAnsi="Times New Roman" w:cs="Times New Roman"/>
        </w:rPr>
        <w:t>categories</w:t>
      </w:r>
      <w:r w:rsidR="003C6471">
        <w:rPr>
          <w:rFonts w:ascii="Times New Roman" w:hAnsi="Times New Roman" w:cs="Times New Roman"/>
        </w:rPr>
        <w:t xml:space="preserve"> </w:t>
      </w:r>
      <w:r w:rsidRPr="00EA5B0B">
        <w:rPr>
          <w:rFonts w:ascii="Times New Roman" w:hAnsi="Times New Roman" w:cs="Times New Roman"/>
        </w:rPr>
        <w:t>we</w:t>
      </w:r>
      <w:r w:rsidR="003C6471">
        <w:rPr>
          <w:rFonts w:ascii="Times New Roman" w:hAnsi="Times New Roman" w:cs="Times New Roman"/>
        </w:rPr>
        <w:t xml:space="preserve"> </w:t>
      </w:r>
      <w:r w:rsidR="00DB1324" w:rsidRPr="00EA5B0B">
        <w:rPr>
          <w:rFonts w:ascii="Times New Roman" w:hAnsi="Times New Roman" w:cs="Times New Roman"/>
        </w:rPr>
        <w:t>will</w:t>
      </w:r>
      <w:r w:rsidR="003C6471">
        <w:rPr>
          <w:rFonts w:ascii="Times New Roman" w:hAnsi="Times New Roman" w:cs="Times New Roman"/>
        </w:rPr>
        <w:t xml:space="preserve"> </w:t>
      </w:r>
      <w:r w:rsidR="00DB1324" w:rsidRPr="00EA5B0B">
        <w:rPr>
          <w:rFonts w:ascii="Times New Roman" w:hAnsi="Times New Roman" w:cs="Times New Roman"/>
        </w:rPr>
        <w:t>provide</w:t>
      </w:r>
      <w:r w:rsidR="003C6471">
        <w:rPr>
          <w:rFonts w:ascii="Times New Roman" w:hAnsi="Times New Roman" w:cs="Times New Roman"/>
        </w:rPr>
        <w:t xml:space="preserve"> </w:t>
      </w:r>
      <w:r w:rsidR="00DB1324" w:rsidRPr="00EA5B0B">
        <w:rPr>
          <w:rFonts w:ascii="Times New Roman" w:hAnsi="Times New Roman" w:cs="Times New Roman"/>
        </w:rPr>
        <w:t>an</w:t>
      </w:r>
      <w:r w:rsidR="003C6471">
        <w:rPr>
          <w:rFonts w:ascii="Times New Roman" w:hAnsi="Times New Roman" w:cs="Times New Roman"/>
        </w:rPr>
        <w:t xml:space="preserve"> </w:t>
      </w:r>
      <w:r w:rsidR="00DB1324" w:rsidRPr="00EA5B0B">
        <w:rPr>
          <w:rFonts w:ascii="Times New Roman" w:hAnsi="Times New Roman" w:cs="Times New Roman"/>
        </w:rPr>
        <w:t>overview</w:t>
      </w:r>
      <w:r w:rsidR="003C6471">
        <w:rPr>
          <w:rFonts w:ascii="Times New Roman" w:hAnsi="Times New Roman" w:cs="Times New Roman"/>
        </w:rPr>
        <w:t xml:space="preserve"> </w:t>
      </w:r>
      <w:r w:rsidR="00DB1324" w:rsidRPr="00EA5B0B">
        <w:rPr>
          <w:rFonts w:ascii="Times New Roman" w:hAnsi="Times New Roman" w:cs="Times New Roman"/>
        </w:rPr>
        <w:t>of</w:t>
      </w:r>
      <w:r w:rsidR="003C6471">
        <w:rPr>
          <w:rFonts w:ascii="Times New Roman" w:hAnsi="Times New Roman" w:cs="Times New Roman"/>
        </w:rPr>
        <w:t xml:space="preserve"> </w:t>
      </w:r>
      <w:r w:rsidR="00C13304">
        <w:rPr>
          <w:rFonts w:ascii="Times New Roman" w:hAnsi="Times New Roman" w:cs="Times New Roman"/>
        </w:rPr>
        <w:t xml:space="preserve">national indicators of </w:t>
      </w:r>
      <w:r w:rsidR="00DB1324" w:rsidRPr="00EA5B0B">
        <w:rPr>
          <w:rFonts w:ascii="Times New Roman" w:hAnsi="Times New Roman" w:cs="Times New Roman"/>
        </w:rPr>
        <w:t>hindrances,</w:t>
      </w:r>
      <w:r w:rsidR="003C6471">
        <w:rPr>
          <w:rFonts w:ascii="Times New Roman" w:hAnsi="Times New Roman" w:cs="Times New Roman"/>
        </w:rPr>
        <w:t xml:space="preserve"> </w:t>
      </w:r>
      <w:r w:rsidR="00DB1324" w:rsidRPr="00EA5B0B">
        <w:rPr>
          <w:rFonts w:ascii="Times New Roman" w:hAnsi="Times New Roman" w:cs="Times New Roman"/>
        </w:rPr>
        <w:t>opportunities,</w:t>
      </w:r>
      <w:r w:rsidR="003C6471">
        <w:rPr>
          <w:rFonts w:ascii="Times New Roman" w:hAnsi="Times New Roman" w:cs="Times New Roman"/>
        </w:rPr>
        <w:t xml:space="preserve"> </w:t>
      </w:r>
      <w:r w:rsidR="00DB1324" w:rsidRPr="00EA5B0B">
        <w:rPr>
          <w:rFonts w:ascii="Times New Roman" w:hAnsi="Times New Roman" w:cs="Times New Roman"/>
        </w:rPr>
        <w:t>and</w:t>
      </w:r>
      <w:r w:rsidR="003C6471">
        <w:rPr>
          <w:rFonts w:ascii="Times New Roman" w:hAnsi="Times New Roman" w:cs="Times New Roman"/>
        </w:rPr>
        <w:t xml:space="preserve"> </w:t>
      </w:r>
      <w:r w:rsidR="00DB1324" w:rsidRPr="00EA5B0B">
        <w:rPr>
          <w:rFonts w:ascii="Times New Roman" w:hAnsi="Times New Roman" w:cs="Times New Roman"/>
        </w:rPr>
        <w:t>processes</w:t>
      </w:r>
      <w:r w:rsidR="003C6471">
        <w:rPr>
          <w:rFonts w:ascii="Times New Roman" w:hAnsi="Times New Roman" w:cs="Times New Roman"/>
        </w:rPr>
        <w:t xml:space="preserve"> </w:t>
      </w:r>
      <w:r w:rsidR="00DB1324" w:rsidRPr="00EA5B0B">
        <w:rPr>
          <w:rFonts w:ascii="Times New Roman" w:hAnsi="Times New Roman" w:cs="Times New Roman"/>
        </w:rPr>
        <w:t>for</w:t>
      </w:r>
      <w:r w:rsidR="003C6471">
        <w:rPr>
          <w:rFonts w:ascii="Times New Roman" w:hAnsi="Times New Roman" w:cs="Times New Roman"/>
        </w:rPr>
        <w:t xml:space="preserve"> </w:t>
      </w:r>
      <w:r w:rsidR="00DB1324" w:rsidRPr="00EA5B0B">
        <w:rPr>
          <w:rFonts w:ascii="Times New Roman" w:hAnsi="Times New Roman" w:cs="Times New Roman"/>
        </w:rPr>
        <w:t>women’s</w:t>
      </w:r>
      <w:r w:rsidR="003C6471">
        <w:rPr>
          <w:rFonts w:ascii="Times New Roman" w:hAnsi="Times New Roman" w:cs="Times New Roman"/>
        </w:rPr>
        <w:t xml:space="preserve"> </w:t>
      </w:r>
      <w:r w:rsidR="00DB1324" w:rsidRPr="00EA5B0B">
        <w:rPr>
          <w:rFonts w:ascii="Times New Roman" w:hAnsi="Times New Roman" w:cs="Times New Roman"/>
        </w:rPr>
        <w:t>participation</w:t>
      </w:r>
      <w:r w:rsidR="003C6471">
        <w:rPr>
          <w:rFonts w:ascii="Times New Roman" w:hAnsi="Times New Roman" w:cs="Times New Roman"/>
        </w:rPr>
        <w:t xml:space="preserve"> </w:t>
      </w:r>
      <w:r w:rsidR="00DB1324" w:rsidRPr="00EA5B0B">
        <w:rPr>
          <w:rFonts w:ascii="Times New Roman" w:hAnsi="Times New Roman" w:cs="Times New Roman"/>
        </w:rPr>
        <w:t>in</w:t>
      </w:r>
      <w:r w:rsidR="003C6471">
        <w:rPr>
          <w:rFonts w:ascii="Times New Roman" w:hAnsi="Times New Roman" w:cs="Times New Roman"/>
        </w:rPr>
        <w:t xml:space="preserve"> </w:t>
      </w:r>
      <w:r w:rsidR="00DB1324" w:rsidRPr="00EA5B0B">
        <w:rPr>
          <w:rFonts w:ascii="Times New Roman" w:hAnsi="Times New Roman" w:cs="Times New Roman"/>
        </w:rPr>
        <w:t>business</w:t>
      </w:r>
      <w:r w:rsidR="003C6471">
        <w:rPr>
          <w:rFonts w:ascii="Times New Roman" w:hAnsi="Times New Roman" w:cs="Times New Roman"/>
        </w:rPr>
        <w:t xml:space="preserve"> </w:t>
      </w:r>
      <w:r w:rsidR="00AE2309" w:rsidRPr="00EA5B0B">
        <w:rPr>
          <w:rFonts w:ascii="Times New Roman" w:hAnsi="Times New Roman" w:cs="Times New Roman"/>
        </w:rPr>
        <w:t>in</w:t>
      </w:r>
      <w:r w:rsidR="003C6471">
        <w:rPr>
          <w:rFonts w:ascii="Times New Roman" w:hAnsi="Times New Roman" w:cs="Times New Roman"/>
        </w:rPr>
        <w:t xml:space="preserve"> </w:t>
      </w:r>
      <w:r w:rsidR="00AE2309" w:rsidRPr="00EA5B0B">
        <w:rPr>
          <w:rFonts w:ascii="Times New Roman" w:hAnsi="Times New Roman" w:cs="Times New Roman"/>
        </w:rPr>
        <w:t>the</w:t>
      </w:r>
      <w:r w:rsidR="003C6471">
        <w:rPr>
          <w:rFonts w:ascii="Times New Roman" w:hAnsi="Times New Roman" w:cs="Times New Roman"/>
        </w:rPr>
        <w:t xml:space="preserve"> </w:t>
      </w:r>
      <w:r w:rsidR="00AE2309" w:rsidRPr="00EA5B0B">
        <w:rPr>
          <w:rFonts w:ascii="Times New Roman" w:hAnsi="Times New Roman" w:cs="Times New Roman"/>
        </w:rPr>
        <w:t>various</w:t>
      </w:r>
      <w:r w:rsidR="003C6471">
        <w:rPr>
          <w:rFonts w:ascii="Times New Roman" w:hAnsi="Times New Roman" w:cs="Times New Roman"/>
        </w:rPr>
        <w:t xml:space="preserve"> </w:t>
      </w:r>
      <w:r w:rsidR="00AE2309" w:rsidRPr="00EA5B0B">
        <w:rPr>
          <w:rFonts w:ascii="Times New Roman" w:hAnsi="Times New Roman" w:cs="Times New Roman"/>
        </w:rPr>
        <w:t>categorizations</w:t>
      </w:r>
      <w:r w:rsidR="003C6471">
        <w:rPr>
          <w:rFonts w:ascii="Times New Roman" w:hAnsi="Times New Roman" w:cs="Times New Roman"/>
        </w:rPr>
        <w:t xml:space="preserve"> </w:t>
      </w:r>
      <w:r w:rsidR="00AE2309" w:rsidRPr="00EA5B0B">
        <w:rPr>
          <w:rFonts w:ascii="Times New Roman" w:hAnsi="Times New Roman" w:cs="Times New Roman"/>
        </w:rPr>
        <w:t>of</w:t>
      </w:r>
      <w:r w:rsidR="003C6471">
        <w:rPr>
          <w:rFonts w:ascii="Times New Roman" w:hAnsi="Times New Roman" w:cs="Times New Roman"/>
        </w:rPr>
        <w:t xml:space="preserve"> </w:t>
      </w:r>
      <w:r w:rsidR="00AE2309" w:rsidRPr="00EA5B0B">
        <w:rPr>
          <w:rFonts w:ascii="Times New Roman" w:hAnsi="Times New Roman" w:cs="Times New Roman"/>
        </w:rPr>
        <w:t>Islamic</w:t>
      </w:r>
      <w:r w:rsidR="003C6471">
        <w:rPr>
          <w:rFonts w:ascii="Times New Roman" w:hAnsi="Times New Roman" w:cs="Times New Roman"/>
        </w:rPr>
        <w:t xml:space="preserve"> </w:t>
      </w:r>
      <w:r w:rsidR="00AE2309" w:rsidRPr="00EA5B0B">
        <w:rPr>
          <w:rFonts w:ascii="Times New Roman" w:hAnsi="Times New Roman" w:cs="Times New Roman"/>
        </w:rPr>
        <w:t>nations</w:t>
      </w:r>
      <w:r w:rsidR="003C6471">
        <w:rPr>
          <w:rFonts w:ascii="Times New Roman" w:hAnsi="Times New Roman" w:cs="Times New Roman"/>
        </w:rPr>
        <w:t xml:space="preserve"> </w:t>
      </w:r>
      <w:r w:rsidR="00AE2309" w:rsidRPr="00EA5B0B">
        <w:rPr>
          <w:rFonts w:ascii="Times New Roman" w:hAnsi="Times New Roman" w:cs="Times New Roman"/>
        </w:rPr>
        <w:t>with</w:t>
      </w:r>
      <w:r w:rsidR="003C6471">
        <w:rPr>
          <w:rFonts w:ascii="Times New Roman" w:hAnsi="Times New Roman" w:cs="Times New Roman"/>
        </w:rPr>
        <w:t xml:space="preserve"> </w:t>
      </w:r>
      <w:r w:rsidR="00AE2309" w:rsidRPr="00EA5B0B">
        <w:rPr>
          <w:rFonts w:ascii="Times New Roman" w:hAnsi="Times New Roman" w:cs="Times New Roman"/>
        </w:rPr>
        <w:t>a</w:t>
      </w:r>
      <w:r w:rsidR="003C6471">
        <w:rPr>
          <w:rFonts w:ascii="Times New Roman" w:hAnsi="Times New Roman" w:cs="Times New Roman"/>
        </w:rPr>
        <w:t xml:space="preserve"> </w:t>
      </w:r>
      <w:r w:rsidR="00AE2309" w:rsidRPr="00EA5B0B">
        <w:rPr>
          <w:rFonts w:ascii="Times New Roman" w:hAnsi="Times New Roman" w:cs="Times New Roman"/>
        </w:rPr>
        <w:t>comparison</w:t>
      </w:r>
      <w:r w:rsidR="003C6471">
        <w:rPr>
          <w:rFonts w:ascii="Times New Roman" w:hAnsi="Times New Roman" w:cs="Times New Roman"/>
        </w:rPr>
        <w:t xml:space="preserve"> </w:t>
      </w:r>
      <w:r w:rsidR="00AE2309" w:rsidRPr="00EA5B0B">
        <w:rPr>
          <w:rFonts w:ascii="Times New Roman" w:hAnsi="Times New Roman" w:cs="Times New Roman"/>
        </w:rPr>
        <w:t>to</w:t>
      </w:r>
      <w:r w:rsidR="003C6471">
        <w:rPr>
          <w:rFonts w:ascii="Times New Roman" w:hAnsi="Times New Roman" w:cs="Times New Roman"/>
        </w:rPr>
        <w:t xml:space="preserve"> </w:t>
      </w:r>
      <w:r w:rsidR="00AE2309" w:rsidRPr="00EA5B0B">
        <w:rPr>
          <w:rFonts w:ascii="Times New Roman" w:hAnsi="Times New Roman" w:cs="Times New Roman"/>
        </w:rPr>
        <w:t>non-Muslim</w:t>
      </w:r>
      <w:r w:rsidR="003C6471">
        <w:rPr>
          <w:rFonts w:ascii="Times New Roman" w:hAnsi="Times New Roman" w:cs="Times New Roman"/>
        </w:rPr>
        <w:t xml:space="preserve"> </w:t>
      </w:r>
      <w:r w:rsidR="00AE2309" w:rsidRPr="00EA5B0B">
        <w:rPr>
          <w:rFonts w:ascii="Times New Roman" w:hAnsi="Times New Roman" w:cs="Times New Roman"/>
        </w:rPr>
        <w:t>societies</w:t>
      </w:r>
      <w:r w:rsidR="00DB1324" w:rsidRPr="00EA5B0B">
        <w:rPr>
          <w:rFonts w:ascii="Times New Roman" w:hAnsi="Times New Roman" w:cs="Times New Roman"/>
        </w:rPr>
        <w:t>.</w:t>
      </w:r>
    </w:p>
    <w:p w:rsidR="00AE2309" w:rsidRPr="00EA5B0B" w:rsidRDefault="00AE2309" w:rsidP="001B7DD0">
      <w:pPr>
        <w:spacing w:line="480" w:lineRule="auto"/>
        <w:rPr>
          <w:rFonts w:ascii="Times New Roman" w:hAnsi="Times New Roman" w:cs="Times New Roman"/>
        </w:rPr>
      </w:pPr>
    </w:p>
    <w:p w:rsidR="00DB1324" w:rsidRPr="00162817" w:rsidRDefault="00DB1324" w:rsidP="001B7DD0">
      <w:pPr>
        <w:spacing w:line="480" w:lineRule="auto"/>
        <w:rPr>
          <w:rFonts w:ascii="Times New Roman" w:hAnsi="Times New Roman" w:cs="Times New Roman"/>
          <w:i/>
        </w:rPr>
      </w:pPr>
      <w:r w:rsidRPr="00162817">
        <w:rPr>
          <w:rFonts w:ascii="Times New Roman" w:hAnsi="Times New Roman" w:cs="Times New Roman"/>
          <w:i/>
        </w:rPr>
        <w:t>Group</w:t>
      </w:r>
      <w:r w:rsidR="003C6471">
        <w:rPr>
          <w:rFonts w:ascii="Times New Roman" w:hAnsi="Times New Roman" w:cs="Times New Roman"/>
          <w:i/>
        </w:rPr>
        <w:t xml:space="preserve"> </w:t>
      </w:r>
      <w:r w:rsidRPr="00162817">
        <w:rPr>
          <w:rFonts w:ascii="Times New Roman" w:hAnsi="Times New Roman" w:cs="Times New Roman"/>
          <w:i/>
        </w:rPr>
        <w:t>1</w:t>
      </w:r>
      <w:r w:rsidR="00C14BC0" w:rsidRPr="00162817">
        <w:rPr>
          <w:rFonts w:ascii="Times New Roman" w:hAnsi="Times New Roman" w:cs="Times New Roman"/>
          <w:i/>
        </w:rPr>
        <w:t>:</w:t>
      </w:r>
      <w:r w:rsidR="003C6471">
        <w:rPr>
          <w:rFonts w:ascii="Times New Roman" w:hAnsi="Times New Roman" w:cs="Times New Roman"/>
          <w:i/>
        </w:rPr>
        <w:t xml:space="preserve"> </w:t>
      </w:r>
      <w:r w:rsidR="00C14BC0" w:rsidRPr="00162817">
        <w:rPr>
          <w:rFonts w:ascii="Times New Roman" w:hAnsi="Times New Roman" w:cs="Times New Roman"/>
          <w:i/>
        </w:rPr>
        <w:t>The</w:t>
      </w:r>
      <w:r w:rsidR="003C6471">
        <w:rPr>
          <w:rFonts w:ascii="Times New Roman" w:hAnsi="Times New Roman" w:cs="Times New Roman"/>
          <w:i/>
        </w:rPr>
        <w:t xml:space="preserve"> </w:t>
      </w:r>
      <w:r w:rsidR="00C14BC0" w:rsidRPr="00162817">
        <w:rPr>
          <w:rFonts w:ascii="Times New Roman" w:hAnsi="Times New Roman" w:cs="Times New Roman"/>
          <w:i/>
        </w:rPr>
        <w:t>Islamic</w:t>
      </w:r>
      <w:r w:rsidR="003C6471">
        <w:rPr>
          <w:rFonts w:ascii="Times New Roman" w:hAnsi="Times New Roman" w:cs="Times New Roman"/>
          <w:i/>
        </w:rPr>
        <w:t xml:space="preserve"> </w:t>
      </w:r>
      <w:r w:rsidR="00C14BC0" w:rsidRPr="00162817">
        <w:rPr>
          <w:rFonts w:ascii="Times New Roman" w:hAnsi="Times New Roman" w:cs="Times New Roman"/>
          <w:i/>
        </w:rPr>
        <w:t>Middle</w:t>
      </w:r>
      <w:r w:rsidR="003C6471">
        <w:rPr>
          <w:rFonts w:ascii="Times New Roman" w:hAnsi="Times New Roman" w:cs="Times New Roman"/>
          <w:i/>
        </w:rPr>
        <w:t xml:space="preserve"> </w:t>
      </w:r>
      <w:r w:rsidR="00C14BC0" w:rsidRPr="00162817">
        <w:rPr>
          <w:rFonts w:ascii="Times New Roman" w:hAnsi="Times New Roman" w:cs="Times New Roman"/>
          <w:i/>
        </w:rPr>
        <w:t>East</w:t>
      </w:r>
    </w:p>
    <w:p w:rsidR="00574911" w:rsidRDefault="00574911" w:rsidP="001B7DD0">
      <w:pPr>
        <w:spacing w:line="480" w:lineRule="auto"/>
        <w:rPr>
          <w:rFonts w:ascii="Times New Roman" w:hAnsi="Times New Roman" w:cs="Times New Roman"/>
        </w:rPr>
      </w:pPr>
    </w:p>
    <w:p w:rsidR="00D1742E" w:rsidRPr="00EA5B0B" w:rsidRDefault="00C72467" w:rsidP="001B7DD0">
      <w:pPr>
        <w:spacing w:line="480" w:lineRule="auto"/>
        <w:rPr>
          <w:rFonts w:ascii="Times New Roman" w:hAnsi="Times New Roman" w:cs="Times New Roman"/>
        </w:rPr>
      </w:pPr>
      <w:r w:rsidRPr="00C72467">
        <w:rPr>
          <w:rFonts w:ascii="Times New Roman" w:hAnsi="Times New Roman" w:cs="Times New Roman"/>
        </w:rPr>
        <w:t>Caldwell</w:t>
      </w:r>
      <w:r w:rsidR="003C6471">
        <w:rPr>
          <w:rFonts w:ascii="Times New Roman" w:hAnsi="Times New Roman" w:cs="Times New Roman"/>
        </w:rPr>
        <w:t xml:space="preserve"> </w:t>
      </w:r>
      <w:r w:rsidRPr="00C72467">
        <w:rPr>
          <w:rFonts w:ascii="Times New Roman" w:hAnsi="Times New Roman" w:cs="Times New Roman"/>
        </w:rPr>
        <w:t>(1982)</w:t>
      </w:r>
      <w:r w:rsidR="003C6471">
        <w:rPr>
          <w:rFonts w:ascii="Times New Roman" w:hAnsi="Times New Roman" w:cs="Times New Roman"/>
        </w:rPr>
        <w:t xml:space="preserve"> </w:t>
      </w:r>
      <w:r w:rsidRPr="00C72467">
        <w:rPr>
          <w:rFonts w:ascii="Times New Roman" w:hAnsi="Times New Roman" w:cs="Times New Roman"/>
        </w:rPr>
        <w:t>refers</w:t>
      </w:r>
      <w:r w:rsidR="003C6471">
        <w:rPr>
          <w:rFonts w:ascii="Times New Roman" w:hAnsi="Times New Roman" w:cs="Times New Roman"/>
        </w:rPr>
        <w:t xml:space="preserve"> </w:t>
      </w:r>
      <w:r w:rsidRPr="00C72467">
        <w:rPr>
          <w:rFonts w:ascii="Times New Roman" w:hAnsi="Times New Roman" w:cs="Times New Roman"/>
        </w:rPr>
        <w:t>to</w:t>
      </w:r>
      <w:r w:rsidR="003C6471">
        <w:rPr>
          <w:rFonts w:ascii="Times New Roman" w:hAnsi="Times New Roman" w:cs="Times New Roman"/>
        </w:rPr>
        <w:t xml:space="preserve"> </w:t>
      </w:r>
      <w:r w:rsidRPr="00C72467">
        <w:rPr>
          <w:rFonts w:ascii="Times New Roman" w:hAnsi="Times New Roman" w:cs="Times New Roman"/>
        </w:rPr>
        <w:t>the</w:t>
      </w:r>
      <w:r w:rsidR="003C6471">
        <w:rPr>
          <w:rFonts w:ascii="Times New Roman" w:hAnsi="Times New Roman" w:cs="Times New Roman"/>
        </w:rPr>
        <w:t xml:space="preserve"> </w:t>
      </w:r>
      <w:r w:rsidR="00926A72">
        <w:rPr>
          <w:rFonts w:ascii="Times New Roman" w:hAnsi="Times New Roman" w:cs="Times New Roman"/>
        </w:rPr>
        <w:t>MENA</w:t>
      </w:r>
      <w:r w:rsidR="003C6471">
        <w:rPr>
          <w:rFonts w:ascii="Times New Roman" w:hAnsi="Times New Roman" w:cs="Times New Roman"/>
        </w:rPr>
        <w:t xml:space="preserve"> </w:t>
      </w:r>
      <w:r w:rsidRPr="00C72467">
        <w:rPr>
          <w:rFonts w:ascii="Times New Roman" w:hAnsi="Times New Roman" w:cs="Times New Roman"/>
        </w:rPr>
        <w:t>and</w:t>
      </w:r>
      <w:r w:rsidR="003C6471">
        <w:rPr>
          <w:rFonts w:ascii="Times New Roman" w:hAnsi="Times New Roman" w:cs="Times New Roman"/>
        </w:rPr>
        <w:t xml:space="preserve"> </w:t>
      </w:r>
      <w:r w:rsidRPr="00C72467">
        <w:rPr>
          <w:rFonts w:ascii="Times New Roman" w:hAnsi="Times New Roman" w:cs="Times New Roman"/>
        </w:rPr>
        <w:t>South</w:t>
      </w:r>
      <w:r w:rsidR="003C6471">
        <w:rPr>
          <w:rFonts w:ascii="Times New Roman" w:hAnsi="Times New Roman" w:cs="Times New Roman"/>
        </w:rPr>
        <w:t xml:space="preserve"> </w:t>
      </w:r>
      <w:r w:rsidRPr="00C72467">
        <w:rPr>
          <w:rFonts w:ascii="Times New Roman" w:hAnsi="Times New Roman" w:cs="Times New Roman"/>
        </w:rPr>
        <w:t>Asia</w:t>
      </w:r>
      <w:r w:rsidR="003C6471">
        <w:rPr>
          <w:rFonts w:ascii="Times New Roman" w:hAnsi="Times New Roman" w:cs="Times New Roman"/>
        </w:rPr>
        <w:t xml:space="preserve"> </w:t>
      </w:r>
      <w:r w:rsidRPr="00C72467">
        <w:rPr>
          <w:rFonts w:ascii="Times New Roman" w:hAnsi="Times New Roman" w:cs="Times New Roman"/>
        </w:rPr>
        <w:t>as</w:t>
      </w:r>
      <w:r w:rsidR="003C6471">
        <w:rPr>
          <w:rFonts w:ascii="Times New Roman" w:hAnsi="Times New Roman" w:cs="Times New Roman"/>
        </w:rPr>
        <w:t xml:space="preserve"> </w:t>
      </w:r>
      <w:r w:rsidRPr="00C72467">
        <w:rPr>
          <w:rFonts w:ascii="Times New Roman" w:hAnsi="Times New Roman" w:cs="Times New Roman"/>
        </w:rPr>
        <w:t>“the</w:t>
      </w:r>
      <w:r w:rsidR="003C6471">
        <w:rPr>
          <w:rFonts w:ascii="Times New Roman" w:hAnsi="Times New Roman" w:cs="Times New Roman"/>
        </w:rPr>
        <w:t xml:space="preserve"> </w:t>
      </w:r>
      <w:r w:rsidRPr="00C72467">
        <w:rPr>
          <w:rFonts w:ascii="Times New Roman" w:hAnsi="Times New Roman" w:cs="Times New Roman"/>
        </w:rPr>
        <w:t>patriarchal</w:t>
      </w:r>
      <w:r w:rsidR="003C6471">
        <w:rPr>
          <w:rFonts w:ascii="Times New Roman" w:hAnsi="Times New Roman" w:cs="Times New Roman"/>
        </w:rPr>
        <w:t xml:space="preserve"> </w:t>
      </w:r>
      <w:r w:rsidRPr="00C72467">
        <w:rPr>
          <w:rFonts w:ascii="Times New Roman" w:hAnsi="Times New Roman" w:cs="Times New Roman"/>
        </w:rPr>
        <w:t>belt”.</w:t>
      </w:r>
      <w:r w:rsidR="003C6471">
        <w:rPr>
          <w:rFonts w:ascii="Times New Roman" w:hAnsi="Times New Roman" w:cs="Times New Roman"/>
        </w:rPr>
        <w:t xml:space="preserve"> </w:t>
      </w:r>
      <w:r w:rsidR="00C13304">
        <w:rPr>
          <w:rFonts w:ascii="Times New Roman" w:hAnsi="Times New Roman" w:cs="Times New Roman"/>
        </w:rPr>
        <w:t>Though diverse within itself, r</w:t>
      </w:r>
      <w:r>
        <w:rPr>
          <w:rFonts w:ascii="Times New Roman" w:hAnsi="Times New Roman" w:cs="Times New Roman"/>
        </w:rPr>
        <w:t>esearch</w:t>
      </w:r>
      <w:r w:rsidR="003C6471">
        <w:rPr>
          <w:rFonts w:ascii="Times New Roman" w:hAnsi="Times New Roman" w:cs="Times New Roman"/>
        </w:rPr>
        <w:t xml:space="preserve"> </w:t>
      </w:r>
      <w:r w:rsidR="00943FA2" w:rsidRPr="00EA5B0B">
        <w:rPr>
          <w:rFonts w:ascii="Times New Roman" w:hAnsi="Times New Roman" w:cs="Times New Roman"/>
        </w:rPr>
        <w:t>to</w:t>
      </w:r>
      <w:r w:rsidR="003C6471">
        <w:rPr>
          <w:rFonts w:ascii="Times New Roman" w:hAnsi="Times New Roman" w:cs="Times New Roman"/>
        </w:rPr>
        <w:t xml:space="preserve"> </w:t>
      </w:r>
      <w:r w:rsidR="00943FA2" w:rsidRPr="00EA5B0B">
        <w:rPr>
          <w:rFonts w:ascii="Times New Roman" w:hAnsi="Times New Roman" w:cs="Times New Roman"/>
        </w:rPr>
        <w:t>date</w:t>
      </w:r>
      <w:r w:rsidR="003C6471">
        <w:rPr>
          <w:rFonts w:ascii="Times New Roman" w:hAnsi="Times New Roman" w:cs="Times New Roman"/>
        </w:rPr>
        <w:t xml:space="preserve"> </w:t>
      </w:r>
      <w:r w:rsidR="00943FA2" w:rsidRPr="00EA5B0B">
        <w:rPr>
          <w:rFonts w:ascii="Times New Roman" w:hAnsi="Times New Roman" w:cs="Times New Roman"/>
        </w:rPr>
        <w:t>indicates</w:t>
      </w:r>
      <w:r w:rsidR="003C6471">
        <w:rPr>
          <w:rFonts w:ascii="Times New Roman" w:hAnsi="Times New Roman" w:cs="Times New Roman"/>
        </w:rPr>
        <w:t xml:space="preserve"> </w:t>
      </w:r>
      <w:r w:rsidR="00943FA2" w:rsidRPr="00EA5B0B">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Middle</w:t>
      </w:r>
      <w:r w:rsidR="003C6471">
        <w:rPr>
          <w:rFonts w:ascii="Times New Roman" w:hAnsi="Times New Roman" w:cs="Times New Roman"/>
        </w:rPr>
        <w:t xml:space="preserve"> </w:t>
      </w:r>
      <w:r w:rsidR="00943FA2" w:rsidRPr="00EA5B0B">
        <w:rPr>
          <w:rFonts w:ascii="Times New Roman" w:hAnsi="Times New Roman" w:cs="Times New Roman"/>
        </w:rPr>
        <w:t>Eastern</w:t>
      </w:r>
      <w:r w:rsidR="003C6471">
        <w:rPr>
          <w:rFonts w:ascii="Times New Roman" w:hAnsi="Times New Roman" w:cs="Times New Roman"/>
        </w:rPr>
        <w:t xml:space="preserve"> </w:t>
      </w:r>
      <w:r w:rsidR="00943FA2" w:rsidRPr="00EA5B0B">
        <w:rPr>
          <w:rFonts w:ascii="Times New Roman" w:hAnsi="Times New Roman" w:cs="Times New Roman"/>
        </w:rPr>
        <w:t>countries</w:t>
      </w:r>
      <w:r w:rsidR="003C6471">
        <w:rPr>
          <w:rFonts w:ascii="Times New Roman" w:hAnsi="Times New Roman" w:cs="Times New Roman"/>
        </w:rPr>
        <w:t xml:space="preserve"> </w:t>
      </w:r>
      <w:r w:rsidR="00943FA2" w:rsidRPr="00EA5B0B">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have</w:t>
      </w:r>
      <w:r w:rsidR="003C6471">
        <w:rPr>
          <w:rFonts w:ascii="Times New Roman" w:hAnsi="Times New Roman" w:cs="Times New Roman"/>
        </w:rPr>
        <w:t xml:space="preserve"> </w:t>
      </w:r>
      <w:r>
        <w:rPr>
          <w:rFonts w:ascii="Times New Roman" w:hAnsi="Times New Roman" w:cs="Times New Roman"/>
        </w:rPr>
        <w:t>generally</w:t>
      </w:r>
      <w:r w:rsidR="003C6471">
        <w:rPr>
          <w:rFonts w:ascii="Times New Roman" w:hAnsi="Times New Roman" w:cs="Times New Roman"/>
        </w:rPr>
        <w:t xml:space="preserve"> </w:t>
      </w:r>
      <w:r>
        <w:rPr>
          <w:rFonts w:ascii="Times New Roman" w:hAnsi="Times New Roman" w:cs="Times New Roman"/>
        </w:rPr>
        <w:t>more</w:t>
      </w:r>
      <w:r w:rsidR="003C6471">
        <w:rPr>
          <w:rFonts w:ascii="Times New Roman" w:hAnsi="Times New Roman" w:cs="Times New Roman"/>
        </w:rPr>
        <w:t xml:space="preserve"> </w:t>
      </w:r>
      <w:r>
        <w:rPr>
          <w:rFonts w:ascii="Times New Roman" w:hAnsi="Times New Roman" w:cs="Times New Roman"/>
        </w:rPr>
        <w:t>traditional,</w:t>
      </w:r>
      <w:r w:rsidR="003C6471">
        <w:rPr>
          <w:rFonts w:ascii="Times New Roman" w:hAnsi="Times New Roman" w:cs="Times New Roman"/>
        </w:rPr>
        <w:t xml:space="preserve"> </w:t>
      </w:r>
      <w:r>
        <w:rPr>
          <w:rFonts w:ascii="Times New Roman" w:hAnsi="Times New Roman" w:cs="Times New Roman"/>
        </w:rPr>
        <w:t>tribal,</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conservative</w:t>
      </w:r>
      <w:r w:rsidR="003C6471">
        <w:rPr>
          <w:rFonts w:ascii="Times New Roman" w:hAnsi="Times New Roman" w:cs="Times New Roman"/>
        </w:rPr>
        <w:t xml:space="preserve"> </w:t>
      </w:r>
      <w:r>
        <w:rPr>
          <w:rFonts w:ascii="Times New Roman" w:hAnsi="Times New Roman" w:cs="Times New Roman"/>
        </w:rPr>
        <w:t>practices</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rest</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Islamic</w:t>
      </w:r>
      <w:r w:rsidR="003C6471">
        <w:rPr>
          <w:rFonts w:ascii="Times New Roman" w:hAnsi="Times New Roman" w:cs="Times New Roman"/>
        </w:rPr>
        <w:t xml:space="preserve"> </w:t>
      </w:r>
      <w:r w:rsidR="00943FA2" w:rsidRPr="00EA5B0B">
        <w:rPr>
          <w:rFonts w:ascii="Times New Roman" w:hAnsi="Times New Roman" w:cs="Times New Roman"/>
        </w:rPr>
        <w:t>World</w:t>
      </w:r>
      <w:r w:rsidR="00C13304">
        <w:rPr>
          <w:rFonts w:ascii="Times New Roman" w:hAnsi="Times New Roman" w:cs="Times New Roman"/>
        </w:rPr>
        <w:t xml:space="preserve">. </w:t>
      </w:r>
      <w:r w:rsidR="00FF3F8A" w:rsidRPr="00EA5B0B">
        <w:rPr>
          <w:rFonts w:ascii="Times New Roman" w:hAnsi="Times New Roman" w:cs="Times New Roman"/>
        </w:rPr>
        <w:t>C</w:t>
      </w:r>
      <w:r w:rsidR="00943FA2" w:rsidRPr="00EA5B0B">
        <w:rPr>
          <w:rFonts w:ascii="Times New Roman" w:hAnsi="Times New Roman" w:cs="Times New Roman"/>
        </w:rPr>
        <w:t>ultures</w:t>
      </w:r>
      <w:r w:rsidR="003C6471">
        <w:rPr>
          <w:rFonts w:ascii="Times New Roman" w:hAnsi="Times New Roman" w:cs="Times New Roman"/>
        </w:rPr>
        <w:t xml:space="preserve"> </w:t>
      </w:r>
      <w:r w:rsidR="00943FA2" w:rsidRPr="00EA5B0B">
        <w:rPr>
          <w:rFonts w:ascii="Times New Roman" w:hAnsi="Times New Roman" w:cs="Times New Roman"/>
        </w:rPr>
        <w:t>and</w:t>
      </w:r>
      <w:r w:rsidR="003C6471">
        <w:rPr>
          <w:rFonts w:ascii="Times New Roman" w:hAnsi="Times New Roman" w:cs="Times New Roman"/>
        </w:rPr>
        <w:t xml:space="preserve"> </w:t>
      </w:r>
      <w:r w:rsidR="00FF3F8A" w:rsidRPr="00EA5B0B">
        <w:rPr>
          <w:rFonts w:ascii="Times New Roman" w:hAnsi="Times New Roman" w:cs="Times New Roman"/>
        </w:rPr>
        <w:t>customs</w:t>
      </w:r>
      <w:r w:rsidR="003C6471">
        <w:rPr>
          <w:rFonts w:ascii="Times New Roman" w:hAnsi="Times New Roman" w:cs="Times New Roman"/>
        </w:rPr>
        <w:t xml:space="preserve"> </w:t>
      </w:r>
      <w:r w:rsidR="00FF3F8A" w:rsidRPr="00EA5B0B">
        <w:rPr>
          <w:rFonts w:ascii="Times New Roman" w:hAnsi="Times New Roman" w:cs="Times New Roman"/>
        </w:rPr>
        <w:t>of</w:t>
      </w:r>
      <w:r w:rsidR="003C6471">
        <w:rPr>
          <w:rFonts w:ascii="Times New Roman" w:hAnsi="Times New Roman" w:cs="Times New Roman"/>
        </w:rPr>
        <w:t xml:space="preserve"> </w:t>
      </w:r>
      <w:r w:rsidR="00FF3F8A" w:rsidRPr="00EA5B0B">
        <w:rPr>
          <w:rFonts w:ascii="Times New Roman" w:hAnsi="Times New Roman" w:cs="Times New Roman"/>
        </w:rPr>
        <w:t>the</w:t>
      </w:r>
      <w:r w:rsidR="003C6471">
        <w:rPr>
          <w:rFonts w:ascii="Times New Roman" w:hAnsi="Times New Roman" w:cs="Times New Roman"/>
        </w:rPr>
        <w:t xml:space="preserve"> </w:t>
      </w:r>
      <w:r w:rsidR="00FF3F8A" w:rsidRPr="00EA5B0B">
        <w:rPr>
          <w:rFonts w:ascii="Times New Roman" w:hAnsi="Times New Roman" w:cs="Times New Roman"/>
        </w:rPr>
        <w:t>tribal</w:t>
      </w:r>
      <w:r w:rsidR="003C6471">
        <w:rPr>
          <w:rFonts w:ascii="Times New Roman" w:hAnsi="Times New Roman" w:cs="Times New Roman"/>
        </w:rPr>
        <w:t xml:space="preserve"> </w:t>
      </w:r>
      <w:r w:rsidR="00FF3F8A" w:rsidRPr="00EA5B0B">
        <w:rPr>
          <w:rFonts w:ascii="Times New Roman" w:hAnsi="Times New Roman" w:cs="Times New Roman"/>
        </w:rPr>
        <w:t>communities</w:t>
      </w:r>
      <w:r w:rsidR="003C6471">
        <w:rPr>
          <w:rFonts w:ascii="Times New Roman" w:hAnsi="Times New Roman" w:cs="Times New Roman"/>
        </w:rPr>
        <w:t xml:space="preserve"> </w:t>
      </w:r>
      <w:r w:rsidR="00943FA2" w:rsidRPr="00EA5B0B">
        <w:rPr>
          <w:rFonts w:ascii="Times New Roman" w:hAnsi="Times New Roman" w:cs="Times New Roman"/>
        </w:rPr>
        <w:t>prevail</w:t>
      </w:r>
      <w:r w:rsidR="003C6471">
        <w:rPr>
          <w:rFonts w:ascii="Times New Roman" w:hAnsi="Times New Roman" w:cs="Times New Roman"/>
        </w:rPr>
        <w:t xml:space="preserve"> </w:t>
      </w:r>
      <w:r w:rsidR="00943FA2" w:rsidRPr="00EA5B0B">
        <w:rPr>
          <w:rFonts w:ascii="Times New Roman" w:hAnsi="Times New Roman" w:cs="Times New Roman"/>
        </w:rPr>
        <w:t>and</w:t>
      </w:r>
      <w:r w:rsidR="003C6471">
        <w:rPr>
          <w:rFonts w:ascii="Times New Roman" w:hAnsi="Times New Roman" w:cs="Times New Roman"/>
        </w:rPr>
        <w:t xml:space="preserve"> </w:t>
      </w:r>
      <w:r w:rsidR="00943FA2" w:rsidRPr="00EA5B0B">
        <w:rPr>
          <w:rFonts w:ascii="Times New Roman" w:hAnsi="Times New Roman" w:cs="Times New Roman"/>
        </w:rPr>
        <w:t>continu</w:t>
      </w:r>
      <w:r w:rsidR="00FF3F8A" w:rsidRPr="00EA5B0B">
        <w:rPr>
          <w:rFonts w:ascii="Times New Roman" w:hAnsi="Times New Roman" w:cs="Times New Roman"/>
        </w:rPr>
        <w:t>e</w:t>
      </w:r>
      <w:r w:rsidR="003C6471">
        <w:rPr>
          <w:rFonts w:ascii="Times New Roman" w:hAnsi="Times New Roman" w:cs="Times New Roman"/>
        </w:rPr>
        <w:t xml:space="preserve"> </w:t>
      </w:r>
      <w:r w:rsidR="00943FA2" w:rsidRPr="00EA5B0B">
        <w:rPr>
          <w:rFonts w:ascii="Times New Roman" w:hAnsi="Times New Roman" w:cs="Times New Roman"/>
        </w:rPr>
        <w:t>in</w:t>
      </w:r>
      <w:r w:rsidR="003C6471">
        <w:rPr>
          <w:rFonts w:ascii="Times New Roman" w:hAnsi="Times New Roman" w:cs="Times New Roman"/>
        </w:rPr>
        <w:t xml:space="preserve"> </w:t>
      </w:r>
      <w:r w:rsidR="00943FA2" w:rsidRPr="00EA5B0B">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Middle</w:t>
      </w:r>
      <w:r w:rsidR="003C6471">
        <w:rPr>
          <w:rFonts w:ascii="Times New Roman" w:hAnsi="Times New Roman" w:cs="Times New Roman"/>
        </w:rPr>
        <w:t xml:space="preserve"> </w:t>
      </w:r>
      <w:r w:rsidR="00943FA2" w:rsidRPr="00EA5B0B">
        <w:rPr>
          <w:rFonts w:ascii="Times New Roman" w:hAnsi="Times New Roman" w:cs="Times New Roman"/>
        </w:rPr>
        <w:t>East</w:t>
      </w:r>
      <w:r w:rsidR="003C6471">
        <w:rPr>
          <w:rFonts w:ascii="Times New Roman" w:hAnsi="Times New Roman" w:cs="Times New Roman"/>
        </w:rPr>
        <w:t xml:space="preserve"> </w:t>
      </w:r>
      <w:r w:rsidR="00943FA2" w:rsidRPr="00EA5B0B">
        <w:rPr>
          <w:rFonts w:ascii="Times New Roman" w:hAnsi="Times New Roman" w:cs="Times New Roman"/>
        </w:rPr>
        <w:t>and</w:t>
      </w:r>
      <w:r w:rsidR="003C6471">
        <w:rPr>
          <w:rFonts w:ascii="Times New Roman" w:hAnsi="Times New Roman" w:cs="Times New Roman"/>
        </w:rPr>
        <w:t xml:space="preserve"> </w:t>
      </w:r>
      <w:r w:rsidR="00943FA2" w:rsidRPr="00EA5B0B">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Arabian</w:t>
      </w:r>
      <w:r w:rsidR="003C6471">
        <w:rPr>
          <w:rFonts w:ascii="Times New Roman" w:hAnsi="Times New Roman" w:cs="Times New Roman"/>
        </w:rPr>
        <w:t xml:space="preserve"> </w:t>
      </w:r>
      <w:r w:rsidR="00943FA2" w:rsidRPr="00EA5B0B">
        <w:rPr>
          <w:rFonts w:ascii="Times New Roman" w:hAnsi="Times New Roman" w:cs="Times New Roman"/>
        </w:rPr>
        <w:t>Peninsula</w:t>
      </w:r>
      <w:r w:rsidR="003C6471">
        <w:rPr>
          <w:rFonts w:ascii="Times New Roman" w:hAnsi="Times New Roman" w:cs="Times New Roman"/>
        </w:rPr>
        <w:t xml:space="preserve"> </w:t>
      </w:r>
      <w:r w:rsidR="00943FA2" w:rsidRPr="00EA5B0B">
        <w:rPr>
          <w:rFonts w:ascii="Times New Roman" w:hAnsi="Times New Roman" w:cs="Times New Roman"/>
        </w:rPr>
        <w:t>from</w:t>
      </w:r>
      <w:r w:rsidR="003C6471">
        <w:rPr>
          <w:rFonts w:ascii="Times New Roman" w:hAnsi="Times New Roman" w:cs="Times New Roman"/>
        </w:rPr>
        <w:t xml:space="preserve"> </w:t>
      </w:r>
      <w:r w:rsidR="00943FA2" w:rsidRPr="00EA5B0B">
        <w:rPr>
          <w:rFonts w:ascii="Times New Roman" w:hAnsi="Times New Roman" w:cs="Times New Roman"/>
        </w:rPr>
        <w:t>prior</w:t>
      </w:r>
      <w:r w:rsidR="003C6471">
        <w:rPr>
          <w:rFonts w:ascii="Times New Roman" w:hAnsi="Times New Roman" w:cs="Times New Roman"/>
        </w:rPr>
        <w:t xml:space="preserve"> </w:t>
      </w:r>
      <w:r w:rsidR="00943FA2" w:rsidRPr="00EA5B0B">
        <w:rPr>
          <w:rFonts w:ascii="Times New Roman" w:hAnsi="Times New Roman" w:cs="Times New Roman"/>
        </w:rPr>
        <w:t>to</w:t>
      </w:r>
      <w:r w:rsidR="003C6471">
        <w:rPr>
          <w:rFonts w:ascii="Times New Roman" w:hAnsi="Times New Roman" w:cs="Times New Roman"/>
        </w:rPr>
        <w:t xml:space="preserve"> </w:t>
      </w:r>
      <w:r w:rsidR="00943FA2" w:rsidRPr="00EA5B0B">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establishment</w:t>
      </w:r>
      <w:r w:rsidR="003C6471">
        <w:rPr>
          <w:rFonts w:ascii="Times New Roman" w:hAnsi="Times New Roman" w:cs="Times New Roman"/>
        </w:rPr>
        <w:t xml:space="preserve"> </w:t>
      </w:r>
      <w:r w:rsidR="00943FA2" w:rsidRPr="00EA5B0B">
        <w:rPr>
          <w:rFonts w:ascii="Times New Roman" w:hAnsi="Times New Roman" w:cs="Times New Roman"/>
        </w:rPr>
        <w:t>of</w:t>
      </w:r>
      <w:r w:rsidR="003C6471">
        <w:rPr>
          <w:rFonts w:ascii="Times New Roman" w:hAnsi="Times New Roman" w:cs="Times New Roman"/>
        </w:rPr>
        <w:t xml:space="preserve"> </w:t>
      </w:r>
      <w:r w:rsidR="00943FA2" w:rsidRPr="00EA5B0B">
        <w:rPr>
          <w:rFonts w:ascii="Times New Roman" w:hAnsi="Times New Roman" w:cs="Times New Roman"/>
        </w:rPr>
        <w:t>Islam</w:t>
      </w:r>
      <w:r w:rsidR="003C6471">
        <w:rPr>
          <w:rFonts w:ascii="Times New Roman" w:hAnsi="Times New Roman" w:cs="Times New Roman"/>
        </w:rPr>
        <w:t xml:space="preserve"> </w:t>
      </w:r>
      <w:r w:rsidR="00D71759" w:rsidRPr="00EA5B0B">
        <w:rPr>
          <w:rFonts w:ascii="Times New Roman" w:hAnsi="Times New Roman" w:cs="Times New Roman"/>
        </w:rPr>
        <w:t>(Al-Ahmadi,</w:t>
      </w:r>
      <w:r w:rsidR="003C6471">
        <w:rPr>
          <w:rFonts w:ascii="Times New Roman" w:hAnsi="Times New Roman" w:cs="Times New Roman"/>
        </w:rPr>
        <w:t xml:space="preserve"> </w:t>
      </w:r>
      <w:r w:rsidR="00D71759" w:rsidRPr="00EA5B0B">
        <w:rPr>
          <w:rFonts w:ascii="Times New Roman" w:hAnsi="Times New Roman" w:cs="Times New Roman"/>
        </w:rPr>
        <w:t>2011;</w:t>
      </w:r>
      <w:r w:rsidR="003C6471">
        <w:rPr>
          <w:rFonts w:ascii="Times New Roman" w:hAnsi="Times New Roman" w:cs="Times New Roman"/>
        </w:rPr>
        <w:t xml:space="preserve"> </w:t>
      </w:r>
      <w:r w:rsidR="00D71759" w:rsidRPr="00EA5B0B">
        <w:rPr>
          <w:rFonts w:ascii="Times New Roman" w:hAnsi="Times New Roman" w:cs="Times New Roman"/>
        </w:rPr>
        <w:t>Alajmi</w:t>
      </w:r>
      <w:r w:rsidR="003C6471">
        <w:rPr>
          <w:rFonts w:ascii="Times New Roman" w:hAnsi="Times New Roman" w:cs="Times New Roman"/>
        </w:rPr>
        <w:t xml:space="preserve"> </w:t>
      </w:r>
      <w:r w:rsidR="00D71759" w:rsidRPr="00EA5B0B">
        <w:rPr>
          <w:rFonts w:ascii="Times New Roman" w:hAnsi="Times New Roman" w:cs="Times New Roman"/>
        </w:rPr>
        <w:t>2001)</w:t>
      </w:r>
      <w:r w:rsidR="00943FA2" w:rsidRPr="00EA5B0B">
        <w:rPr>
          <w:rFonts w:ascii="Times New Roman" w:hAnsi="Times New Roman" w:cs="Times New Roman"/>
        </w:rPr>
        <w:t>.</w:t>
      </w:r>
      <w:r w:rsidR="003C6471">
        <w:rPr>
          <w:rFonts w:ascii="Times New Roman" w:hAnsi="Times New Roman" w:cs="Times New Roman"/>
        </w:rPr>
        <w:t xml:space="preserve"> </w:t>
      </w:r>
      <w:r w:rsidR="00943FA2" w:rsidRPr="00EA5B0B">
        <w:rPr>
          <w:rFonts w:ascii="Times New Roman" w:hAnsi="Times New Roman" w:cs="Times New Roman"/>
        </w:rPr>
        <w:t>These</w:t>
      </w:r>
      <w:r w:rsidR="003C6471">
        <w:rPr>
          <w:rFonts w:ascii="Times New Roman" w:hAnsi="Times New Roman" w:cs="Times New Roman"/>
        </w:rPr>
        <w:t xml:space="preserve"> </w:t>
      </w:r>
      <w:r w:rsidR="00943FA2" w:rsidRPr="00EA5B0B">
        <w:rPr>
          <w:rFonts w:ascii="Times New Roman" w:hAnsi="Times New Roman" w:cs="Times New Roman"/>
        </w:rPr>
        <w:t>have</w:t>
      </w:r>
      <w:r w:rsidR="003C6471">
        <w:rPr>
          <w:rFonts w:ascii="Times New Roman" w:hAnsi="Times New Roman" w:cs="Times New Roman"/>
        </w:rPr>
        <w:t xml:space="preserve"> </w:t>
      </w:r>
      <w:r w:rsidR="00943FA2" w:rsidRPr="00EA5B0B">
        <w:rPr>
          <w:rFonts w:ascii="Times New Roman" w:hAnsi="Times New Roman" w:cs="Times New Roman"/>
        </w:rPr>
        <w:t>contributed</w:t>
      </w:r>
      <w:r w:rsidR="003C6471">
        <w:rPr>
          <w:rFonts w:ascii="Times New Roman" w:hAnsi="Times New Roman" w:cs="Times New Roman"/>
        </w:rPr>
        <w:t xml:space="preserve"> </w:t>
      </w:r>
      <w:r w:rsidR="00943FA2" w:rsidRPr="00EA5B0B">
        <w:rPr>
          <w:rFonts w:ascii="Times New Roman" w:hAnsi="Times New Roman" w:cs="Times New Roman"/>
        </w:rPr>
        <w:t>to</w:t>
      </w:r>
      <w:r w:rsidR="003C6471">
        <w:rPr>
          <w:rFonts w:ascii="Times New Roman" w:hAnsi="Times New Roman" w:cs="Times New Roman"/>
        </w:rPr>
        <w:t xml:space="preserve"> </w:t>
      </w:r>
      <w:r w:rsidR="00943FA2" w:rsidRPr="00EA5B0B">
        <w:rPr>
          <w:rFonts w:ascii="Times New Roman" w:hAnsi="Times New Roman" w:cs="Times New Roman"/>
        </w:rPr>
        <w:t>a</w:t>
      </w:r>
      <w:r w:rsidR="003C6471">
        <w:rPr>
          <w:rFonts w:ascii="Times New Roman" w:hAnsi="Times New Roman" w:cs="Times New Roman"/>
        </w:rPr>
        <w:t xml:space="preserve"> </w:t>
      </w:r>
      <w:r w:rsidR="00943FA2" w:rsidRPr="00EA5B0B">
        <w:rPr>
          <w:rFonts w:ascii="Times New Roman" w:hAnsi="Times New Roman" w:cs="Times New Roman"/>
        </w:rPr>
        <w:t>conservative</w:t>
      </w:r>
      <w:r w:rsidR="003C6471">
        <w:rPr>
          <w:rFonts w:ascii="Times New Roman" w:hAnsi="Times New Roman" w:cs="Times New Roman"/>
        </w:rPr>
        <w:t xml:space="preserve"> </w:t>
      </w:r>
      <w:r w:rsidR="00092D95">
        <w:rPr>
          <w:rFonts w:ascii="Times New Roman" w:hAnsi="Times New Roman" w:cs="Times New Roman"/>
        </w:rPr>
        <w:t>and</w:t>
      </w:r>
      <w:r w:rsidR="003C6471">
        <w:rPr>
          <w:rFonts w:ascii="Times New Roman" w:hAnsi="Times New Roman" w:cs="Times New Roman"/>
        </w:rPr>
        <w:t xml:space="preserve"> </w:t>
      </w:r>
      <w:r w:rsidR="00B71572">
        <w:rPr>
          <w:rFonts w:ascii="Times New Roman" w:hAnsi="Times New Roman" w:cs="Times New Roman"/>
        </w:rPr>
        <w:t>patriarchal</w:t>
      </w:r>
      <w:r w:rsidR="003C6471">
        <w:rPr>
          <w:rFonts w:ascii="Times New Roman" w:hAnsi="Times New Roman" w:cs="Times New Roman"/>
        </w:rPr>
        <w:t xml:space="preserve"> </w:t>
      </w:r>
      <w:r w:rsidR="00943FA2" w:rsidRPr="00EA5B0B">
        <w:rPr>
          <w:rFonts w:ascii="Times New Roman" w:hAnsi="Times New Roman" w:cs="Times New Roman"/>
        </w:rPr>
        <w:t>orientation</w:t>
      </w:r>
      <w:r w:rsidR="003C6471">
        <w:rPr>
          <w:rFonts w:ascii="Times New Roman" w:hAnsi="Times New Roman" w:cs="Times New Roman"/>
        </w:rPr>
        <w:t xml:space="preserve"> </w:t>
      </w:r>
      <w:r w:rsidR="00943FA2" w:rsidRPr="00EA5B0B">
        <w:rPr>
          <w:rFonts w:ascii="Times New Roman" w:hAnsi="Times New Roman" w:cs="Times New Roman"/>
        </w:rPr>
        <w:t>towards</w:t>
      </w:r>
      <w:r w:rsidR="003C6471">
        <w:rPr>
          <w:rFonts w:ascii="Times New Roman" w:hAnsi="Times New Roman" w:cs="Times New Roman"/>
        </w:rPr>
        <w:t xml:space="preserve"> </w:t>
      </w:r>
      <w:r w:rsidR="00943FA2" w:rsidRPr="00EA5B0B">
        <w:rPr>
          <w:rFonts w:ascii="Times New Roman" w:hAnsi="Times New Roman" w:cs="Times New Roman"/>
        </w:rPr>
        <w:t>women</w:t>
      </w:r>
      <w:r w:rsidR="003C6471">
        <w:rPr>
          <w:rFonts w:ascii="Times New Roman" w:hAnsi="Times New Roman" w:cs="Times New Roman"/>
        </w:rPr>
        <w:t xml:space="preserve"> </w:t>
      </w:r>
      <w:r w:rsidR="00D1742E" w:rsidRPr="00EA5B0B">
        <w:rPr>
          <w:rFonts w:ascii="Times New Roman" w:hAnsi="Times New Roman" w:cs="Times New Roman"/>
        </w:rPr>
        <w:t>for</w:t>
      </w:r>
      <w:r w:rsidR="003C6471">
        <w:rPr>
          <w:rFonts w:ascii="Times New Roman" w:hAnsi="Times New Roman" w:cs="Times New Roman"/>
        </w:rPr>
        <w:t xml:space="preserve"> </w:t>
      </w:r>
      <w:r w:rsidR="00D1742E" w:rsidRPr="00EA5B0B">
        <w:rPr>
          <w:rFonts w:ascii="Times New Roman" w:hAnsi="Times New Roman" w:cs="Times New Roman"/>
        </w:rPr>
        <w:t>those</w:t>
      </w:r>
      <w:r w:rsidR="003C6471">
        <w:rPr>
          <w:rFonts w:ascii="Times New Roman" w:hAnsi="Times New Roman" w:cs="Times New Roman"/>
        </w:rPr>
        <w:t xml:space="preserve"> </w:t>
      </w:r>
      <w:r w:rsidR="00D1742E" w:rsidRPr="00EA5B0B">
        <w:rPr>
          <w:rFonts w:ascii="Times New Roman" w:hAnsi="Times New Roman" w:cs="Times New Roman"/>
        </w:rPr>
        <w:t>nations</w:t>
      </w:r>
      <w:r w:rsidR="003C6471">
        <w:rPr>
          <w:rFonts w:ascii="Times New Roman" w:hAnsi="Times New Roman" w:cs="Times New Roman"/>
        </w:rPr>
        <w:t xml:space="preserve"> </w:t>
      </w:r>
      <w:r w:rsidR="00C13304">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Group</w:t>
      </w:r>
      <w:r w:rsidR="003C6471">
        <w:rPr>
          <w:rFonts w:ascii="Times New Roman" w:hAnsi="Times New Roman" w:cs="Times New Roman"/>
        </w:rPr>
        <w:t xml:space="preserve"> </w:t>
      </w:r>
      <w:r w:rsidR="00D1742E" w:rsidRPr="00EA5B0B">
        <w:rPr>
          <w:rFonts w:ascii="Times New Roman" w:hAnsi="Times New Roman" w:cs="Times New Roman"/>
        </w:rPr>
        <w:t>1</w:t>
      </w:r>
      <w:r w:rsidR="00943FA2" w:rsidRPr="00EA5B0B">
        <w:rPr>
          <w:rFonts w:ascii="Times New Roman" w:hAnsi="Times New Roman" w:cs="Times New Roman"/>
        </w:rPr>
        <w:t>.</w:t>
      </w:r>
      <w:r w:rsidR="003C6471">
        <w:rPr>
          <w:rFonts w:ascii="Times New Roman" w:hAnsi="Times New Roman" w:cs="Times New Roman"/>
        </w:rPr>
        <w:t xml:space="preserve"> </w:t>
      </w:r>
      <w:r>
        <w:rPr>
          <w:rFonts w:ascii="Times New Roman" w:hAnsi="Times New Roman" w:cs="Times New Roman"/>
        </w:rPr>
        <w:t>Effendi</w:t>
      </w:r>
      <w:r w:rsidR="003C6471">
        <w:rPr>
          <w:rFonts w:ascii="Times New Roman" w:hAnsi="Times New Roman" w:cs="Times New Roman"/>
        </w:rPr>
        <w:t xml:space="preserve"> </w:t>
      </w:r>
      <w:r>
        <w:rPr>
          <w:rFonts w:ascii="Times New Roman" w:hAnsi="Times New Roman" w:cs="Times New Roman"/>
        </w:rPr>
        <w:t>(2003)</w:t>
      </w:r>
      <w:r w:rsidR="003C6471">
        <w:rPr>
          <w:rFonts w:ascii="Times New Roman" w:hAnsi="Times New Roman" w:cs="Times New Roman"/>
        </w:rPr>
        <w:t xml:space="preserve"> </w:t>
      </w:r>
      <w:r>
        <w:rPr>
          <w:rFonts w:ascii="Times New Roman" w:hAnsi="Times New Roman" w:cs="Times New Roman"/>
        </w:rPr>
        <w:t>argues</w:t>
      </w:r>
      <w:r w:rsidR="003C6471">
        <w:rPr>
          <w:rFonts w:ascii="Times New Roman" w:hAnsi="Times New Roman" w:cs="Times New Roman"/>
        </w:rPr>
        <w:t xml:space="preserve"> </w:t>
      </w:r>
      <w:r w:rsidR="00943FA2" w:rsidRPr="00EA5B0B">
        <w:rPr>
          <w:rFonts w:ascii="Times New Roman" w:hAnsi="Times New Roman" w:cs="Times New Roman"/>
        </w:rPr>
        <w:t>that</w:t>
      </w:r>
      <w:r w:rsidR="003C6471">
        <w:rPr>
          <w:rFonts w:ascii="Times New Roman" w:hAnsi="Times New Roman" w:cs="Times New Roman"/>
        </w:rPr>
        <w:t xml:space="preserve"> </w:t>
      </w:r>
      <w:r w:rsidR="00943FA2" w:rsidRPr="00EA5B0B">
        <w:rPr>
          <w:rFonts w:ascii="Times New Roman" w:hAnsi="Times New Roman" w:cs="Times New Roman"/>
        </w:rPr>
        <w:t>Arab</w:t>
      </w:r>
      <w:r w:rsidR="003C6471">
        <w:rPr>
          <w:rFonts w:ascii="Times New Roman" w:hAnsi="Times New Roman" w:cs="Times New Roman"/>
        </w:rPr>
        <w:t xml:space="preserve"> </w:t>
      </w:r>
      <w:r w:rsidR="00943FA2" w:rsidRPr="00EA5B0B">
        <w:rPr>
          <w:rFonts w:ascii="Times New Roman" w:hAnsi="Times New Roman" w:cs="Times New Roman"/>
        </w:rPr>
        <w:t>cultures</w:t>
      </w:r>
      <w:r w:rsidR="003C6471">
        <w:rPr>
          <w:rFonts w:ascii="Times New Roman" w:hAnsi="Times New Roman" w:cs="Times New Roman"/>
        </w:rPr>
        <w:t xml:space="preserve"> </w:t>
      </w:r>
      <w:r w:rsidR="00943FA2" w:rsidRPr="00EA5B0B">
        <w:rPr>
          <w:rFonts w:ascii="Times New Roman" w:hAnsi="Times New Roman" w:cs="Times New Roman"/>
        </w:rPr>
        <w:t>are</w:t>
      </w:r>
      <w:r w:rsidR="003C6471">
        <w:rPr>
          <w:rFonts w:ascii="Times New Roman" w:hAnsi="Times New Roman" w:cs="Times New Roman"/>
        </w:rPr>
        <w:t xml:space="preserve"> </w:t>
      </w:r>
      <w:r w:rsidR="00B71572">
        <w:rPr>
          <w:rFonts w:ascii="Times New Roman" w:hAnsi="Times New Roman" w:cs="Times New Roman"/>
        </w:rPr>
        <w:t>patriarchal</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sidR="00943FA2" w:rsidRPr="00EA5B0B">
        <w:rPr>
          <w:rFonts w:ascii="Times New Roman" w:hAnsi="Times New Roman" w:cs="Times New Roman"/>
        </w:rPr>
        <w:t>place</w:t>
      </w:r>
      <w:r w:rsidR="003C6471">
        <w:rPr>
          <w:rFonts w:ascii="Times New Roman" w:hAnsi="Times New Roman" w:cs="Times New Roman"/>
        </w:rPr>
        <w:t xml:space="preserve"> </w:t>
      </w:r>
      <w:r w:rsidR="00943FA2" w:rsidRPr="00EA5B0B">
        <w:rPr>
          <w:rFonts w:ascii="Times New Roman" w:hAnsi="Times New Roman" w:cs="Times New Roman"/>
        </w:rPr>
        <w:t>women</w:t>
      </w:r>
      <w:r w:rsidR="003C6471">
        <w:rPr>
          <w:rFonts w:ascii="Times New Roman" w:hAnsi="Times New Roman" w:cs="Times New Roman"/>
        </w:rPr>
        <w:t xml:space="preserve"> </w:t>
      </w:r>
      <w:r w:rsidR="00943FA2" w:rsidRPr="00EA5B0B">
        <w:rPr>
          <w:rFonts w:ascii="Times New Roman" w:hAnsi="Times New Roman" w:cs="Times New Roman"/>
        </w:rPr>
        <w:t>in</w:t>
      </w:r>
      <w:r w:rsidR="003C6471">
        <w:rPr>
          <w:rFonts w:ascii="Times New Roman" w:hAnsi="Times New Roman" w:cs="Times New Roman"/>
        </w:rPr>
        <w:t xml:space="preserve"> </w:t>
      </w:r>
      <w:r w:rsidR="00943FA2" w:rsidRPr="00EA5B0B">
        <w:rPr>
          <w:rFonts w:ascii="Times New Roman" w:hAnsi="Times New Roman" w:cs="Times New Roman"/>
        </w:rPr>
        <w:t>a</w:t>
      </w:r>
      <w:r w:rsidR="003C6471">
        <w:rPr>
          <w:rFonts w:ascii="Times New Roman" w:hAnsi="Times New Roman" w:cs="Times New Roman"/>
        </w:rPr>
        <w:t xml:space="preserve"> </w:t>
      </w:r>
      <w:r w:rsidR="00943FA2" w:rsidRPr="00EA5B0B">
        <w:rPr>
          <w:rFonts w:ascii="Times New Roman" w:hAnsi="Times New Roman" w:cs="Times New Roman"/>
        </w:rPr>
        <w:t>passive</w:t>
      </w:r>
      <w:r w:rsidR="003C6471">
        <w:rPr>
          <w:rFonts w:ascii="Times New Roman" w:hAnsi="Times New Roman" w:cs="Times New Roman"/>
        </w:rPr>
        <w:t xml:space="preserve"> </w:t>
      </w:r>
      <w:r w:rsidR="00943FA2" w:rsidRPr="00EA5B0B">
        <w:rPr>
          <w:rFonts w:ascii="Times New Roman" w:hAnsi="Times New Roman" w:cs="Times New Roman"/>
        </w:rPr>
        <w:t>role</w:t>
      </w:r>
      <w:r w:rsidR="003C6471">
        <w:rPr>
          <w:rFonts w:ascii="Times New Roman" w:hAnsi="Times New Roman" w:cs="Times New Roman"/>
        </w:rPr>
        <w:t xml:space="preserve"> </w:t>
      </w:r>
      <w:r w:rsidR="00943FA2" w:rsidRPr="00EA5B0B">
        <w:rPr>
          <w:rFonts w:ascii="Times New Roman" w:hAnsi="Times New Roman" w:cs="Times New Roman"/>
        </w:rPr>
        <w:t>at</w:t>
      </w:r>
      <w:r w:rsidR="003C6471">
        <w:rPr>
          <w:rFonts w:ascii="Times New Roman" w:hAnsi="Times New Roman" w:cs="Times New Roman"/>
        </w:rPr>
        <w:t xml:space="preserve"> </w:t>
      </w:r>
      <w:r w:rsidR="00943FA2" w:rsidRPr="00EA5B0B">
        <w:rPr>
          <w:rFonts w:ascii="Times New Roman" w:hAnsi="Times New Roman" w:cs="Times New Roman"/>
        </w:rPr>
        <w:t>work</w:t>
      </w:r>
      <w:r w:rsidR="003C6471">
        <w:rPr>
          <w:rFonts w:ascii="Times New Roman" w:hAnsi="Times New Roman" w:cs="Times New Roman"/>
        </w:rPr>
        <w:t xml:space="preserve"> </w:t>
      </w:r>
      <w:r w:rsidR="00943FA2" w:rsidRPr="00EA5B0B">
        <w:rPr>
          <w:rFonts w:ascii="Times New Roman" w:hAnsi="Times New Roman" w:cs="Times New Roman"/>
        </w:rPr>
        <w:t>and</w:t>
      </w:r>
      <w:r w:rsidR="003C6471">
        <w:rPr>
          <w:rFonts w:ascii="Times New Roman" w:hAnsi="Times New Roman" w:cs="Times New Roman"/>
        </w:rPr>
        <w:t xml:space="preserve"> </w:t>
      </w:r>
      <w:r w:rsidR="00943FA2" w:rsidRPr="00EA5B0B">
        <w:rPr>
          <w:rFonts w:ascii="Times New Roman" w:hAnsi="Times New Roman" w:cs="Times New Roman"/>
        </w:rPr>
        <w:t>in</w:t>
      </w:r>
      <w:r w:rsidR="003C6471">
        <w:rPr>
          <w:rFonts w:ascii="Times New Roman" w:hAnsi="Times New Roman" w:cs="Times New Roman"/>
        </w:rPr>
        <w:t xml:space="preserve"> </w:t>
      </w:r>
      <w:r w:rsidR="00943FA2" w:rsidRPr="00EA5B0B">
        <w:rPr>
          <w:rFonts w:ascii="Times New Roman" w:hAnsi="Times New Roman" w:cs="Times New Roman"/>
        </w:rPr>
        <w:t>the</w:t>
      </w:r>
      <w:r w:rsidR="003C6471">
        <w:rPr>
          <w:rFonts w:ascii="Times New Roman" w:hAnsi="Times New Roman" w:cs="Times New Roman"/>
        </w:rPr>
        <w:t xml:space="preserve"> </w:t>
      </w:r>
      <w:r w:rsidR="00943FA2" w:rsidRPr="00EA5B0B">
        <w:rPr>
          <w:rFonts w:ascii="Times New Roman" w:hAnsi="Times New Roman" w:cs="Times New Roman"/>
        </w:rPr>
        <w:t>family.</w:t>
      </w:r>
      <w:r w:rsidR="003C6471">
        <w:rPr>
          <w:rFonts w:ascii="Times New Roman" w:hAnsi="Times New Roman" w:cs="Times New Roman"/>
        </w:rPr>
        <w:t xml:space="preserve"> </w:t>
      </w:r>
      <w:r>
        <w:rPr>
          <w:rFonts w:ascii="Times New Roman" w:hAnsi="Times New Roman" w:cs="Times New Roman"/>
        </w:rPr>
        <w:t>Effendi</w:t>
      </w:r>
      <w:r w:rsidR="003C6471">
        <w:rPr>
          <w:rFonts w:ascii="Times New Roman" w:hAnsi="Times New Roman" w:cs="Times New Roman"/>
        </w:rPr>
        <w:t xml:space="preserve"> </w:t>
      </w:r>
      <w:r>
        <w:rPr>
          <w:rFonts w:ascii="Times New Roman" w:hAnsi="Times New Roman" w:cs="Times New Roman"/>
        </w:rPr>
        <w:t>states</w:t>
      </w:r>
      <w:r w:rsidR="003C6471">
        <w:rPr>
          <w:rFonts w:ascii="Times New Roman" w:hAnsi="Times New Roman" w:cs="Times New Roman"/>
        </w:rPr>
        <w:t xml:space="preserve"> </w:t>
      </w:r>
      <w:r w:rsidR="00D1742E" w:rsidRPr="00EA5B0B">
        <w:rPr>
          <w:rFonts w:ascii="Times New Roman" w:hAnsi="Times New Roman" w:cs="Times New Roman"/>
        </w:rPr>
        <w:t>it</w:t>
      </w:r>
      <w:r w:rsidR="003C6471">
        <w:rPr>
          <w:rFonts w:ascii="Times New Roman" w:hAnsi="Times New Roman" w:cs="Times New Roman"/>
        </w:rPr>
        <w:t xml:space="preserve"> </w:t>
      </w:r>
      <w:r w:rsidR="00D1742E" w:rsidRPr="00EA5B0B">
        <w:rPr>
          <w:rFonts w:ascii="Times New Roman" w:hAnsi="Times New Roman" w:cs="Times New Roman"/>
        </w:rPr>
        <w:t>is</w:t>
      </w:r>
      <w:r w:rsidR="003C6471">
        <w:rPr>
          <w:rFonts w:ascii="Times New Roman" w:hAnsi="Times New Roman" w:cs="Times New Roman"/>
        </w:rPr>
        <w:t xml:space="preserve"> </w:t>
      </w:r>
      <w:r w:rsidR="00D1742E" w:rsidRPr="00EA5B0B">
        <w:rPr>
          <w:rFonts w:ascii="Times New Roman" w:hAnsi="Times New Roman" w:cs="Times New Roman"/>
        </w:rPr>
        <w:t>not</w:t>
      </w:r>
      <w:r w:rsidR="003C6471">
        <w:rPr>
          <w:rFonts w:ascii="Times New Roman" w:hAnsi="Times New Roman" w:cs="Times New Roman"/>
        </w:rPr>
        <w:t xml:space="preserve"> </w:t>
      </w:r>
      <w:r w:rsidR="00D1742E" w:rsidRPr="00EA5B0B">
        <w:rPr>
          <w:rFonts w:ascii="Times New Roman" w:hAnsi="Times New Roman" w:cs="Times New Roman"/>
        </w:rPr>
        <w:t>Islam</w:t>
      </w:r>
      <w:r w:rsidR="003C6471">
        <w:rPr>
          <w:rFonts w:ascii="Times New Roman" w:hAnsi="Times New Roman" w:cs="Times New Roman"/>
        </w:rPr>
        <w:t xml:space="preserve"> </w:t>
      </w:r>
      <w:r w:rsidR="00D1742E" w:rsidRPr="00EA5B0B">
        <w:rPr>
          <w:rFonts w:ascii="Times New Roman" w:hAnsi="Times New Roman" w:cs="Times New Roman"/>
        </w:rPr>
        <w:t>that</w:t>
      </w:r>
      <w:r w:rsidR="003C6471">
        <w:rPr>
          <w:rFonts w:ascii="Times New Roman" w:hAnsi="Times New Roman" w:cs="Times New Roman"/>
        </w:rPr>
        <w:t xml:space="preserve"> </w:t>
      </w:r>
      <w:r w:rsidR="00D1742E" w:rsidRPr="00EA5B0B">
        <w:rPr>
          <w:rFonts w:ascii="Times New Roman" w:hAnsi="Times New Roman" w:cs="Times New Roman"/>
        </w:rPr>
        <w:t>places</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these</w:t>
      </w:r>
      <w:r w:rsidR="003C6471">
        <w:rPr>
          <w:rFonts w:ascii="Times New Roman" w:hAnsi="Times New Roman" w:cs="Times New Roman"/>
        </w:rPr>
        <w:t xml:space="preserve"> </w:t>
      </w:r>
      <w:r w:rsidR="00D1742E" w:rsidRPr="00EA5B0B">
        <w:rPr>
          <w:rFonts w:ascii="Times New Roman" w:hAnsi="Times New Roman" w:cs="Times New Roman"/>
        </w:rPr>
        <w:t>roles,</w:t>
      </w:r>
      <w:r w:rsidR="003C6471">
        <w:rPr>
          <w:rFonts w:ascii="Times New Roman" w:hAnsi="Times New Roman" w:cs="Times New Roman"/>
        </w:rPr>
        <w:t xml:space="preserve"> </w:t>
      </w:r>
      <w:r w:rsidR="00D1742E" w:rsidRPr="00EA5B0B">
        <w:rPr>
          <w:rFonts w:ascii="Times New Roman" w:hAnsi="Times New Roman" w:cs="Times New Roman"/>
        </w:rPr>
        <w:t>but</w:t>
      </w:r>
      <w:r w:rsidR="003C6471">
        <w:rPr>
          <w:rFonts w:ascii="Times New Roman" w:hAnsi="Times New Roman" w:cs="Times New Roman"/>
        </w:rPr>
        <w:t xml:space="preserve"> </w:t>
      </w:r>
      <w:r w:rsidR="00D1742E" w:rsidRPr="00EA5B0B">
        <w:rPr>
          <w:rFonts w:ascii="Times New Roman" w:hAnsi="Times New Roman" w:cs="Times New Roman"/>
        </w:rPr>
        <w:t>rather</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way</w:t>
      </w:r>
      <w:r w:rsidR="003C6471">
        <w:rPr>
          <w:rFonts w:ascii="Times New Roman" w:hAnsi="Times New Roman" w:cs="Times New Roman"/>
        </w:rPr>
        <w:t xml:space="preserve"> </w:t>
      </w:r>
      <w:r w:rsidR="00D1742E" w:rsidRPr="00EA5B0B">
        <w:rPr>
          <w:rFonts w:ascii="Times New Roman" w:hAnsi="Times New Roman" w:cs="Times New Roman"/>
        </w:rPr>
        <w:t>that</w:t>
      </w:r>
      <w:r w:rsidR="003C6471">
        <w:rPr>
          <w:rFonts w:ascii="Times New Roman" w:hAnsi="Times New Roman" w:cs="Times New Roman"/>
        </w:rPr>
        <w:t xml:space="preserve"> </w:t>
      </w:r>
      <w:r w:rsidR="00D1742E" w:rsidRPr="00EA5B0B">
        <w:rPr>
          <w:rFonts w:ascii="Times New Roman" w:hAnsi="Times New Roman" w:cs="Times New Roman"/>
        </w:rPr>
        <w:t>patriarchal</w:t>
      </w:r>
      <w:r w:rsidR="003C6471">
        <w:rPr>
          <w:rFonts w:ascii="Times New Roman" w:hAnsi="Times New Roman" w:cs="Times New Roman"/>
        </w:rPr>
        <w:t xml:space="preserve"> </w:t>
      </w:r>
      <w:r w:rsidR="00D1742E" w:rsidRPr="00EA5B0B">
        <w:rPr>
          <w:rFonts w:ascii="Times New Roman" w:hAnsi="Times New Roman" w:cs="Times New Roman"/>
        </w:rPr>
        <w:t>societies</w:t>
      </w:r>
      <w:r w:rsidR="003C6471">
        <w:rPr>
          <w:rFonts w:ascii="Times New Roman" w:hAnsi="Times New Roman" w:cs="Times New Roman"/>
        </w:rPr>
        <w:t xml:space="preserve"> </w:t>
      </w:r>
      <w:r w:rsidR="00D1742E" w:rsidRPr="00EA5B0B">
        <w:rPr>
          <w:rFonts w:ascii="Times New Roman" w:hAnsi="Times New Roman" w:cs="Times New Roman"/>
        </w:rPr>
        <w:t>interpret</w:t>
      </w:r>
      <w:r w:rsidR="003C6471">
        <w:rPr>
          <w:rFonts w:ascii="Times New Roman" w:hAnsi="Times New Roman" w:cs="Times New Roman"/>
        </w:rPr>
        <w:t xml:space="preserve"> </w:t>
      </w:r>
      <w:r w:rsidR="00D1742E" w:rsidRPr="00EA5B0B">
        <w:rPr>
          <w:rFonts w:ascii="Times New Roman" w:hAnsi="Times New Roman" w:cs="Times New Roman"/>
        </w:rPr>
        <w:t>Islam</w:t>
      </w:r>
      <w:r w:rsidR="003C6471">
        <w:rPr>
          <w:rFonts w:ascii="Times New Roman" w:hAnsi="Times New Roman" w:cs="Times New Roman"/>
        </w:rPr>
        <w:t xml:space="preserve"> </w:t>
      </w:r>
      <w:r w:rsidR="00D1742E" w:rsidRPr="00EA5B0B">
        <w:rPr>
          <w:rFonts w:ascii="Times New Roman" w:hAnsi="Times New Roman" w:cs="Times New Roman"/>
        </w:rPr>
        <w:t>to</w:t>
      </w:r>
      <w:r w:rsidR="003C6471">
        <w:rPr>
          <w:rFonts w:ascii="Times New Roman" w:hAnsi="Times New Roman" w:cs="Times New Roman"/>
        </w:rPr>
        <w:t xml:space="preserve"> </w:t>
      </w:r>
      <w:r w:rsidR="00D1742E" w:rsidRPr="00EA5B0B">
        <w:rPr>
          <w:rFonts w:ascii="Times New Roman" w:hAnsi="Times New Roman" w:cs="Times New Roman"/>
        </w:rPr>
        <w:t>support</w:t>
      </w:r>
      <w:r w:rsidR="003C6471">
        <w:rPr>
          <w:rFonts w:ascii="Times New Roman" w:hAnsi="Times New Roman" w:cs="Times New Roman"/>
        </w:rPr>
        <w:t xml:space="preserve"> </w:t>
      </w:r>
      <w:r w:rsidR="00D1742E" w:rsidRPr="00EA5B0B">
        <w:rPr>
          <w:rFonts w:ascii="Times New Roman" w:hAnsi="Times New Roman" w:cs="Times New Roman"/>
        </w:rPr>
        <w:t>their</w:t>
      </w:r>
      <w:r w:rsidR="003C6471">
        <w:rPr>
          <w:rFonts w:ascii="Times New Roman" w:hAnsi="Times New Roman" w:cs="Times New Roman"/>
        </w:rPr>
        <w:t xml:space="preserve"> </w:t>
      </w:r>
      <w:r w:rsidR="00D1742E" w:rsidRPr="00EA5B0B">
        <w:rPr>
          <w:rFonts w:ascii="Times New Roman" w:hAnsi="Times New Roman" w:cs="Times New Roman"/>
        </w:rPr>
        <w:t>positions</w:t>
      </w:r>
      <w:r w:rsidR="003C6471">
        <w:rPr>
          <w:rFonts w:ascii="Times New Roman" w:hAnsi="Times New Roman" w:cs="Times New Roman"/>
        </w:rPr>
        <w:t xml:space="preserve"> </w:t>
      </w:r>
      <w:r w:rsidR="00D1742E" w:rsidRPr="00EA5B0B">
        <w:rPr>
          <w:rFonts w:ascii="Times New Roman" w:hAnsi="Times New Roman" w:cs="Times New Roman"/>
        </w:rPr>
        <w:t>regarding</w:t>
      </w:r>
      <w:r w:rsidR="003C6471">
        <w:rPr>
          <w:rFonts w:ascii="Times New Roman" w:hAnsi="Times New Roman" w:cs="Times New Roman"/>
        </w:rPr>
        <w:t xml:space="preserve"> </w:t>
      </w:r>
      <w:r w:rsidR="00D1742E" w:rsidRPr="00EA5B0B">
        <w:rPr>
          <w:rFonts w:ascii="Times New Roman" w:hAnsi="Times New Roman" w:cs="Times New Roman"/>
        </w:rPr>
        <w:t>what</w:t>
      </w:r>
      <w:r w:rsidR="003C6471">
        <w:rPr>
          <w:rFonts w:ascii="Times New Roman" w:hAnsi="Times New Roman" w:cs="Times New Roman"/>
        </w:rPr>
        <w:t xml:space="preserve"> </w:t>
      </w:r>
      <w:r w:rsidR="00D1742E" w:rsidRPr="00EA5B0B">
        <w:rPr>
          <w:rFonts w:ascii="Times New Roman" w:hAnsi="Times New Roman" w:cs="Times New Roman"/>
        </w:rPr>
        <w:t>is</w:t>
      </w:r>
      <w:r w:rsidR="003C6471">
        <w:rPr>
          <w:rFonts w:ascii="Times New Roman" w:hAnsi="Times New Roman" w:cs="Times New Roman"/>
        </w:rPr>
        <w:t xml:space="preserve"> </w:t>
      </w:r>
      <w:r w:rsidR="00D1742E" w:rsidRPr="00EA5B0B">
        <w:rPr>
          <w:rFonts w:ascii="Times New Roman" w:hAnsi="Times New Roman" w:cs="Times New Roman"/>
        </w:rPr>
        <w:t>and</w:t>
      </w:r>
      <w:r w:rsidR="003C6471">
        <w:rPr>
          <w:rFonts w:ascii="Times New Roman" w:hAnsi="Times New Roman" w:cs="Times New Roman"/>
        </w:rPr>
        <w:t xml:space="preserve"> </w:t>
      </w:r>
      <w:r w:rsidR="00D1742E" w:rsidRPr="00EA5B0B">
        <w:rPr>
          <w:rFonts w:ascii="Times New Roman" w:hAnsi="Times New Roman" w:cs="Times New Roman"/>
        </w:rPr>
        <w:t>is</w:t>
      </w:r>
      <w:r w:rsidR="003C6471">
        <w:rPr>
          <w:rFonts w:ascii="Times New Roman" w:hAnsi="Times New Roman" w:cs="Times New Roman"/>
        </w:rPr>
        <w:t xml:space="preserve"> </w:t>
      </w:r>
      <w:r w:rsidR="00D1742E" w:rsidRPr="00EA5B0B">
        <w:rPr>
          <w:rFonts w:ascii="Times New Roman" w:hAnsi="Times New Roman" w:cs="Times New Roman"/>
        </w:rPr>
        <w:t>not</w:t>
      </w:r>
      <w:r w:rsidR="003C6471">
        <w:rPr>
          <w:rFonts w:ascii="Times New Roman" w:hAnsi="Times New Roman" w:cs="Times New Roman"/>
        </w:rPr>
        <w:t xml:space="preserve"> </w:t>
      </w:r>
      <w:r w:rsidR="00D1742E" w:rsidRPr="00EA5B0B">
        <w:rPr>
          <w:rFonts w:ascii="Times New Roman" w:hAnsi="Times New Roman" w:cs="Times New Roman"/>
        </w:rPr>
        <w:t>acceptable</w:t>
      </w:r>
      <w:r w:rsidR="003C6471">
        <w:rPr>
          <w:rFonts w:ascii="Times New Roman" w:hAnsi="Times New Roman" w:cs="Times New Roman"/>
        </w:rPr>
        <w:t xml:space="preserve"> </w:t>
      </w:r>
      <w:r w:rsidR="00D1742E" w:rsidRPr="00EA5B0B">
        <w:rPr>
          <w:rFonts w:ascii="Times New Roman" w:hAnsi="Times New Roman" w:cs="Times New Roman"/>
        </w:rPr>
        <w:t>behavio</w:t>
      </w:r>
      <w:r w:rsidR="00092D95">
        <w:rPr>
          <w:rFonts w:ascii="Times New Roman" w:hAnsi="Times New Roman" w:cs="Times New Roman"/>
        </w:rPr>
        <w:t>u</w:t>
      </w:r>
      <w:r w:rsidR="00D1742E" w:rsidRPr="00EA5B0B">
        <w:rPr>
          <w:rFonts w:ascii="Times New Roman" w:hAnsi="Times New Roman" w:cs="Times New Roman"/>
        </w:rPr>
        <w:t>r</w:t>
      </w:r>
      <w:r w:rsidR="003C6471">
        <w:rPr>
          <w:rFonts w:ascii="Times New Roman" w:hAnsi="Times New Roman" w:cs="Times New Roman"/>
        </w:rPr>
        <w:t xml:space="preserve"> </w:t>
      </w:r>
      <w:r w:rsidR="00D1742E" w:rsidRPr="00EA5B0B">
        <w:rPr>
          <w:rFonts w:ascii="Times New Roman" w:hAnsi="Times New Roman" w:cs="Times New Roman"/>
        </w:rPr>
        <w:t>for</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0343BB">
        <w:rPr>
          <w:rFonts w:ascii="Times New Roman" w:hAnsi="Times New Roman" w:cs="Times New Roman"/>
        </w:rPr>
        <w:t>S</w:t>
      </w:r>
      <w:r w:rsidR="00D1742E" w:rsidRPr="00EA5B0B">
        <w:rPr>
          <w:rFonts w:ascii="Times New Roman" w:hAnsi="Times New Roman" w:cs="Times New Roman"/>
        </w:rPr>
        <w:t>tudies</w:t>
      </w:r>
      <w:r w:rsidR="003C6471">
        <w:rPr>
          <w:rFonts w:ascii="Times New Roman" w:hAnsi="Times New Roman" w:cs="Times New Roman"/>
        </w:rPr>
        <w:t xml:space="preserve"> </w:t>
      </w:r>
      <w:r w:rsidR="00D1742E" w:rsidRPr="00EA5B0B">
        <w:rPr>
          <w:rFonts w:ascii="Times New Roman" w:hAnsi="Times New Roman" w:cs="Times New Roman"/>
        </w:rPr>
        <w:t>of</w:t>
      </w:r>
      <w:r w:rsidR="003C6471">
        <w:rPr>
          <w:rFonts w:ascii="Times New Roman" w:hAnsi="Times New Roman" w:cs="Times New Roman"/>
        </w:rPr>
        <w:t xml:space="preserve"> </w:t>
      </w:r>
      <w:r w:rsidR="00D1742E" w:rsidRPr="00EA5B0B">
        <w:rPr>
          <w:rFonts w:ascii="Times New Roman" w:hAnsi="Times New Roman" w:cs="Times New Roman"/>
        </w:rPr>
        <w:t>attitudes</w:t>
      </w:r>
      <w:r w:rsidR="003C6471">
        <w:rPr>
          <w:rFonts w:ascii="Times New Roman" w:hAnsi="Times New Roman" w:cs="Times New Roman"/>
        </w:rPr>
        <w:t xml:space="preserve"> </w:t>
      </w:r>
      <w:r w:rsidR="00D1742E" w:rsidRPr="00EA5B0B">
        <w:rPr>
          <w:rFonts w:ascii="Times New Roman" w:hAnsi="Times New Roman" w:cs="Times New Roman"/>
        </w:rPr>
        <w:t>towards</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Arabian</w:t>
      </w:r>
      <w:r w:rsidR="003C6471">
        <w:rPr>
          <w:rFonts w:ascii="Times New Roman" w:hAnsi="Times New Roman" w:cs="Times New Roman"/>
        </w:rPr>
        <w:t xml:space="preserve"> </w:t>
      </w:r>
      <w:r w:rsidR="00D1742E" w:rsidRPr="00EA5B0B">
        <w:rPr>
          <w:rFonts w:ascii="Times New Roman" w:hAnsi="Times New Roman" w:cs="Times New Roman"/>
        </w:rPr>
        <w:t>Gulf</w:t>
      </w:r>
      <w:r w:rsidR="003C6471">
        <w:rPr>
          <w:rFonts w:ascii="Times New Roman" w:hAnsi="Times New Roman" w:cs="Times New Roman"/>
        </w:rPr>
        <w:t xml:space="preserve"> </w:t>
      </w:r>
      <w:r w:rsidR="00D1742E" w:rsidRPr="00EA5B0B">
        <w:rPr>
          <w:rFonts w:ascii="Times New Roman" w:hAnsi="Times New Roman" w:cs="Times New Roman"/>
        </w:rPr>
        <w:t>region</w:t>
      </w:r>
      <w:r w:rsidR="003C6471">
        <w:rPr>
          <w:rFonts w:ascii="Times New Roman" w:hAnsi="Times New Roman" w:cs="Times New Roman"/>
        </w:rPr>
        <w:t xml:space="preserve"> </w:t>
      </w:r>
      <w:r w:rsidR="000343BB">
        <w:rPr>
          <w:rFonts w:ascii="Times New Roman" w:hAnsi="Times New Roman" w:cs="Times New Roman"/>
        </w:rPr>
        <w:t>generally</w:t>
      </w:r>
      <w:r w:rsidR="003C6471">
        <w:rPr>
          <w:rFonts w:ascii="Times New Roman" w:hAnsi="Times New Roman" w:cs="Times New Roman"/>
        </w:rPr>
        <w:t xml:space="preserve"> </w:t>
      </w:r>
      <w:r w:rsidR="000343BB">
        <w:rPr>
          <w:rFonts w:ascii="Times New Roman" w:hAnsi="Times New Roman" w:cs="Times New Roman"/>
        </w:rPr>
        <w:t>find</w:t>
      </w:r>
      <w:r w:rsidR="003C6471">
        <w:rPr>
          <w:rFonts w:ascii="Times New Roman" w:hAnsi="Times New Roman" w:cs="Times New Roman"/>
        </w:rPr>
        <w:t xml:space="preserve"> </w:t>
      </w:r>
      <w:r w:rsidR="00D1742E" w:rsidRPr="00EA5B0B">
        <w:rPr>
          <w:rFonts w:ascii="Times New Roman" w:hAnsi="Times New Roman" w:cs="Times New Roman"/>
        </w:rPr>
        <w:t>men</w:t>
      </w:r>
      <w:r w:rsidR="003C6471">
        <w:rPr>
          <w:rFonts w:ascii="Times New Roman" w:hAnsi="Times New Roman" w:cs="Times New Roman"/>
        </w:rPr>
        <w:t xml:space="preserve"> </w:t>
      </w:r>
      <w:r w:rsidR="000343BB">
        <w:rPr>
          <w:rFonts w:ascii="Times New Roman" w:hAnsi="Times New Roman" w:cs="Times New Roman"/>
        </w:rPr>
        <w:t>are</w:t>
      </w:r>
      <w:r w:rsidR="003C6471">
        <w:rPr>
          <w:rFonts w:ascii="Times New Roman" w:hAnsi="Times New Roman" w:cs="Times New Roman"/>
        </w:rPr>
        <w:t xml:space="preserve"> </w:t>
      </w:r>
      <w:r w:rsidR="00D1742E" w:rsidRPr="00EA5B0B">
        <w:rPr>
          <w:rFonts w:ascii="Times New Roman" w:hAnsi="Times New Roman" w:cs="Times New Roman"/>
        </w:rPr>
        <w:t>not</w:t>
      </w:r>
      <w:r w:rsidR="003C6471">
        <w:rPr>
          <w:rFonts w:ascii="Times New Roman" w:hAnsi="Times New Roman" w:cs="Times New Roman"/>
        </w:rPr>
        <w:t xml:space="preserve"> </w:t>
      </w:r>
      <w:r w:rsidR="00D1742E" w:rsidRPr="00EA5B0B">
        <w:rPr>
          <w:rFonts w:ascii="Times New Roman" w:hAnsi="Times New Roman" w:cs="Times New Roman"/>
        </w:rPr>
        <w:t>willing</w:t>
      </w:r>
      <w:r w:rsidR="003C6471">
        <w:rPr>
          <w:rFonts w:ascii="Times New Roman" w:hAnsi="Times New Roman" w:cs="Times New Roman"/>
        </w:rPr>
        <w:t xml:space="preserve"> </w:t>
      </w:r>
      <w:r w:rsidR="00D1742E" w:rsidRPr="00EA5B0B">
        <w:rPr>
          <w:rFonts w:ascii="Times New Roman" w:hAnsi="Times New Roman" w:cs="Times New Roman"/>
        </w:rPr>
        <w:t>to</w:t>
      </w:r>
      <w:r w:rsidR="003C6471">
        <w:rPr>
          <w:rFonts w:ascii="Times New Roman" w:hAnsi="Times New Roman" w:cs="Times New Roman"/>
        </w:rPr>
        <w:t xml:space="preserve"> </w:t>
      </w:r>
      <w:r w:rsidR="00D1742E" w:rsidRPr="00EA5B0B">
        <w:rPr>
          <w:rFonts w:ascii="Times New Roman" w:hAnsi="Times New Roman" w:cs="Times New Roman"/>
        </w:rPr>
        <w:t>share</w:t>
      </w:r>
      <w:r w:rsidR="003C6471">
        <w:rPr>
          <w:rFonts w:ascii="Times New Roman" w:hAnsi="Times New Roman" w:cs="Times New Roman"/>
        </w:rPr>
        <w:t xml:space="preserve"> </w:t>
      </w:r>
      <w:r w:rsidR="00D1742E" w:rsidRPr="00EA5B0B">
        <w:rPr>
          <w:rFonts w:ascii="Times New Roman" w:hAnsi="Times New Roman" w:cs="Times New Roman"/>
        </w:rPr>
        <w:t>public</w:t>
      </w:r>
      <w:r w:rsidR="003C6471">
        <w:rPr>
          <w:rFonts w:ascii="Times New Roman" w:hAnsi="Times New Roman" w:cs="Times New Roman"/>
        </w:rPr>
        <w:t xml:space="preserve"> </w:t>
      </w:r>
      <w:r w:rsidR="00D1742E" w:rsidRPr="00EA5B0B">
        <w:rPr>
          <w:rFonts w:ascii="Times New Roman" w:hAnsi="Times New Roman" w:cs="Times New Roman"/>
        </w:rPr>
        <w:t>responsibilities</w:t>
      </w:r>
      <w:r w:rsidR="003C6471">
        <w:rPr>
          <w:rFonts w:ascii="Times New Roman" w:hAnsi="Times New Roman" w:cs="Times New Roman"/>
        </w:rPr>
        <w:t xml:space="preserve"> </w:t>
      </w:r>
      <w:r w:rsidR="00D1742E" w:rsidRPr="00EA5B0B">
        <w:rPr>
          <w:rFonts w:ascii="Times New Roman" w:hAnsi="Times New Roman" w:cs="Times New Roman"/>
        </w:rPr>
        <w:t>with</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D71759" w:rsidRPr="00EA5B0B">
        <w:rPr>
          <w:rFonts w:ascii="Times New Roman" w:hAnsi="Times New Roman" w:cs="Times New Roman"/>
        </w:rPr>
        <w:t>(Abdulla,</w:t>
      </w:r>
      <w:r w:rsidR="003C6471">
        <w:rPr>
          <w:rFonts w:ascii="Times New Roman" w:hAnsi="Times New Roman" w:cs="Times New Roman"/>
        </w:rPr>
        <w:t xml:space="preserve"> </w:t>
      </w:r>
      <w:r w:rsidR="00D71759" w:rsidRPr="00EA5B0B">
        <w:rPr>
          <w:rFonts w:ascii="Times New Roman" w:hAnsi="Times New Roman" w:cs="Times New Roman"/>
        </w:rPr>
        <w:t>1996)</w:t>
      </w:r>
      <w:r w:rsidR="00550BB9" w:rsidRPr="00EA5B0B">
        <w:rPr>
          <w:rFonts w:ascii="Times New Roman" w:hAnsi="Times New Roman" w:cs="Times New Roman"/>
        </w:rPr>
        <w:t>,</w:t>
      </w:r>
      <w:r w:rsidR="003C6471">
        <w:rPr>
          <w:rFonts w:ascii="Times New Roman" w:hAnsi="Times New Roman" w:cs="Times New Roman"/>
        </w:rPr>
        <w:t xml:space="preserve"> </w:t>
      </w:r>
      <w:r w:rsidR="00E756FE">
        <w:rPr>
          <w:rFonts w:ascii="Times New Roman" w:hAnsi="Times New Roman" w:cs="Times New Roman"/>
        </w:rPr>
        <w:t>whil</w:t>
      </w:r>
      <w:r w:rsidR="00C13304">
        <w:rPr>
          <w:rFonts w:ascii="Times New Roman" w:hAnsi="Times New Roman" w:cs="Times New Roman"/>
        </w:rPr>
        <w:t>e</w:t>
      </w:r>
      <w:r w:rsidR="003C6471">
        <w:rPr>
          <w:rFonts w:ascii="Times New Roman" w:hAnsi="Times New Roman" w:cs="Times New Roman"/>
        </w:rPr>
        <w:t xml:space="preserve"> </w:t>
      </w:r>
      <w:r w:rsidR="00550BB9" w:rsidRPr="00EA5B0B">
        <w:rPr>
          <w:rFonts w:ascii="Times New Roman" w:hAnsi="Times New Roman" w:cs="Times New Roman"/>
        </w:rPr>
        <w:t>others</w:t>
      </w:r>
      <w:r w:rsidR="003C6471">
        <w:rPr>
          <w:rFonts w:ascii="Times New Roman" w:hAnsi="Times New Roman" w:cs="Times New Roman"/>
        </w:rPr>
        <w:t xml:space="preserve"> </w:t>
      </w:r>
      <w:r w:rsidR="00550BB9" w:rsidRPr="00EA5B0B">
        <w:rPr>
          <w:rFonts w:ascii="Times New Roman" w:hAnsi="Times New Roman" w:cs="Times New Roman"/>
        </w:rPr>
        <w:t>point</w:t>
      </w:r>
      <w:r w:rsidR="003C6471">
        <w:rPr>
          <w:rFonts w:ascii="Times New Roman" w:hAnsi="Times New Roman" w:cs="Times New Roman"/>
        </w:rPr>
        <w:t xml:space="preserve"> </w:t>
      </w:r>
      <w:r w:rsidR="00D1742E" w:rsidRPr="00EA5B0B">
        <w:rPr>
          <w:rFonts w:ascii="Times New Roman" w:hAnsi="Times New Roman" w:cs="Times New Roman"/>
        </w:rPr>
        <w:t>out</w:t>
      </w:r>
      <w:r w:rsidR="003C6471">
        <w:rPr>
          <w:rFonts w:ascii="Times New Roman" w:hAnsi="Times New Roman" w:cs="Times New Roman"/>
        </w:rPr>
        <w:t xml:space="preserve"> </w:t>
      </w:r>
      <w:r w:rsidR="00D1742E" w:rsidRPr="00EA5B0B">
        <w:rPr>
          <w:rFonts w:ascii="Times New Roman" w:hAnsi="Times New Roman" w:cs="Times New Roman"/>
        </w:rPr>
        <w:t>that</w:t>
      </w:r>
      <w:r w:rsidR="003C6471">
        <w:rPr>
          <w:rFonts w:ascii="Times New Roman" w:hAnsi="Times New Roman" w:cs="Times New Roman"/>
        </w:rPr>
        <w:t xml:space="preserve"> </w:t>
      </w:r>
      <w:r w:rsidR="00D1742E" w:rsidRPr="00EA5B0B">
        <w:rPr>
          <w:rFonts w:ascii="Times New Roman" w:hAnsi="Times New Roman" w:cs="Times New Roman"/>
        </w:rPr>
        <w:t>there</w:t>
      </w:r>
      <w:r w:rsidR="003C6471">
        <w:rPr>
          <w:rFonts w:ascii="Times New Roman" w:hAnsi="Times New Roman" w:cs="Times New Roman"/>
        </w:rPr>
        <w:t xml:space="preserve"> </w:t>
      </w:r>
      <w:r w:rsidR="000343BB">
        <w:rPr>
          <w:rFonts w:ascii="Times New Roman" w:hAnsi="Times New Roman" w:cs="Times New Roman"/>
        </w:rPr>
        <w:t>are</w:t>
      </w:r>
      <w:r w:rsidR="003C6471">
        <w:rPr>
          <w:rFonts w:ascii="Times New Roman" w:hAnsi="Times New Roman" w:cs="Times New Roman"/>
        </w:rPr>
        <w:t xml:space="preserve"> </w:t>
      </w:r>
      <w:r w:rsidR="000343BB">
        <w:rPr>
          <w:rFonts w:ascii="Times New Roman" w:hAnsi="Times New Roman" w:cs="Times New Roman"/>
        </w:rPr>
        <w:t>contrasting</w:t>
      </w:r>
      <w:r w:rsidR="003C6471">
        <w:rPr>
          <w:rFonts w:ascii="Times New Roman" w:hAnsi="Times New Roman" w:cs="Times New Roman"/>
        </w:rPr>
        <w:t xml:space="preserve"> </w:t>
      </w:r>
      <w:r w:rsidR="000343BB">
        <w:rPr>
          <w:rFonts w:ascii="Times New Roman" w:hAnsi="Times New Roman" w:cs="Times New Roman"/>
        </w:rPr>
        <w:t>views</w:t>
      </w:r>
      <w:r w:rsidR="003C6471">
        <w:rPr>
          <w:rFonts w:ascii="Times New Roman" w:hAnsi="Times New Roman" w:cs="Times New Roman"/>
        </w:rPr>
        <w:t xml:space="preserve"> </w:t>
      </w:r>
      <w:r w:rsidR="000343BB">
        <w:rPr>
          <w:rFonts w:ascii="Times New Roman" w:hAnsi="Times New Roman" w:cs="Times New Roman"/>
        </w:rPr>
        <w:t>in</w:t>
      </w:r>
      <w:r w:rsidR="003C6471">
        <w:rPr>
          <w:rFonts w:ascii="Times New Roman" w:hAnsi="Times New Roman" w:cs="Times New Roman"/>
        </w:rPr>
        <w:t xml:space="preserve"> </w:t>
      </w:r>
      <w:r w:rsidR="000343B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Arab</w:t>
      </w:r>
      <w:r w:rsidR="003C6471">
        <w:rPr>
          <w:rFonts w:ascii="Times New Roman" w:hAnsi="Times New Roman" w:cs="Times New Roman"/>
        </w:rPr>
        <w:t xml:space="preserve"> </w:t>
      </w:r>
      <w:r w:rsidR="00D1742E" w:rsidRPr="00EA5B0B">
        <w:rPr>
          <w:rFonts w:ascii="Times New Roman" w:hAnsi="Times New Roman" w:cs="Times New Roman"/>
        </w:rPr>
        <w:t>world</w:t>
      </w:r>
      <w:r w:rsidR="003C6471">
        <w:rPr>
          <w:rFonts w:ascii="Times New Roman" w:hAnsi="Times New Roman" w:cs="Times New Roman"/>
        </w:rPr>
        <w:t xml:space="preserve"> </w:t>
      </w:r>
      <w:r w:rsidR="00D1742E" w:rsidRPr="00EA5B0B">
        <w:rPr>
          <w:rFonts w:ascii="Times New Roman" w:hAnsi="Times New Roman" w:cs="Times New Roman"/>
        </w:rPr>
        <w:t>towards</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D1742E" w:rsidRPr="00EA5B0B">
        <w:rPr>
          <w:rFonts w:ascii="Times New Roman" w:hAnsi="Times New Roman" w:cs="Times New Roman"/>
        </w:rPr>
        <w:t>which</w:t>
      </w:r>
      <w:r w:rsidR="003C6471">
        <w:rPr>
          <w:rFonts w:ascii="Times New Roman" w:hAnsi="Times New Roman" w:cs="Times New Roman"/>
        </w:rPr>
        <w:t xml:space="preserve"> </w:t>
      </w:r>
      <w:r w:rsidR="00D1742E" w:rsidRPr="00EA5B0B">
        <w:rPr>
          <w:rFonts w:ascii="Times New Roman" w:hAnsi="Times New Roman" w:cs="Times New Roman"/>
        </w:rPr>
        <w:t>reflects</w:t>
      </w:r>
      <w:r w:rsidR="003C6471">
        <w:rPr>
          <w:rFonts w:ascii="Times New Roman" w:hAnsi="Times New Roman" w:cs="Times New Roman"/>
        </w:rPr>
        <w:t xml:space="preserve"> </w:t>
      </w:r>
      <w:r w:rsidR="00D1742E" w:rsidRPr="00EA5B0B">
        <w:rPr>
          <w:rFonts w:ascii="Times New Roman" w:hAnsi="Times New Roman" w:cs="Times New Roman"/>
        </w:rPr>
        <w:t>a</w:t>
      </w:r>
      <w:r w:rsidR="003C6471">
        <w:rPr>
          <w:rFonts w:ascii="Times New Roman" w:hAnsi="Times New Roman" w:cs="Times New Roman"/>
        </w:rPr>
        <w:t xml:space="preserve"> </w:t>
      </w:r>
      <w:r w:rsidR="00D1742E" w:rsidRPr="00EA5B0B">
        <w:rPr>
          <w:rFonts w:ascii="Times New Roman" w:hAnsi="Times New Roman" w:cs="Times New Roman"/>
        </w:rPr>
        <w:t>deep</w:t>
      </w:r>
      <w:r w:rsidR="003C6471">
        <w:rPr>
          <w:rFonts w:ascii="Times New Roman" w:hAnsi="Times New Roman" w:cs="Times New Roman"/>
        </w:rPr>
        <w:t xml:space="preserve"> </w:t>
      </w:r>
      <w:r w:rsidR="00D1742E" w:rsidRPr="00EA5B0B">
        <w:rPr>
          <w:rFonts w:ascii="Times New Roman" w:hAnsi="Times New Roman" w:cs="Times New Roman"/>
        </w:rPr>
        <w:t>rift</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fabric</w:t>
      </w:r>
      <w:r w:rsidR="003C6471">
        <w:rPr>
          <w:rFonts w:ascii="Times New Roman" w:hAnsi="Times New Roman" w:cs="Times New Roman"/>
        </w:rPr>
        <w:t xml:space="preserve"> </w:t>
      </w:r>
      <w:r w:rsidR="00D1742E" w:rsidRPr="00EA5B0B">
        <w:rPr>
          <w:rFonts w:ascii="Times New Roman" w:hAnsi="Times New Roman" w:cs="Times New Roman"/>
        </w:rPr>
        <w:t>of</w:t>
      </w:r>
      <w:r w:rsidR="003C6471">
        <w:rPr>
          <w:rFonts w:ascii="Times New Roman" w:hAnsi="Times New Roman" w:cs="Times New Roman"/>
        </w:rPr>
        <w:t xml:space="preserve"> </w:t>
      </w:r>
      <w:r w:rsidR="00D1742E" w:rsidRPr="00EA5B0B">
        <w:rPr>
          <w:rFonts w:ascii="Times New Roman" w:hAnsi="Times New Roman" w:cs="Times New Roman"/>
        </w:rPr>
        <w:t>Arab</w:t>
      </w:r>
      <w:r w:rsidR="003C6471">
        <w:rPr>
          <w:rFonts w:ascii="Times New Roman" w:hAnsi="Times New Roman" w:cs="Times New Roman"/>
        </w:rPr>
        <w:t xml:space="preserve"> </w:t>
      </w:r>
      <w:r w:rsidR="00D1742E" w:rsidRPr="00EA5B0B">
        <w:rPr>
          <w:rFonts w:ascii="Times New Roman" w:hAnsi="Times New Roman" w:cs="Times New Roman"/>
        </w:rPr>
        <w:t>culture</w:t>
      </w:r>
      <w:r w:rsidR="003C6471">
        <w:rPr>
          <w:rFonts w:ascii="Times New Roman" w:hAnsi="Times New Roman" w:cs="Times New Roman"/>
        </w:rPr>
        <w:t xml:space="preserve"> </w:t>
      </w:r>
      <w:r w:rsidR="004345E2" w:rsidRPr="00EA5B0B">
        <w:rPr>
          <w:rFonts w:ascii="Times New Roman" w:hAnsi="Times New Roman" w:cs="Times New Roman"/>
        </w:rPr>
        <w:t>(Ibrahim,</w:t>
      </w:r>
      <w:r w:rsidR="003C6471">
        <w:rPr>
          <w:rFonts w:ascii="Times New Roman" w:hAnsi="Times New Roman" w:cs="Times New Roman"/>
        </w:rPr>
        <w:t xml:space="preserve"> </w:t>
      </w:r>
      <w:r w:rsidR="004345E2" w:rsidRPr="00EA5B0B">
        <w:rPr>
          <w:rFonts w:ascii="Times New Roman" w:hAnsi="Times New Roman" w:cs="Times New Roman"/>
        </w:rPr>
        <w:t>1997</w:t>
      </w:r>
      <w:r w:rsidR="008F6057">
        <w:rPr>
          <w:rFonts w:ascii="Times New Roman" w:hAnsi="Times New Roman" w:cs="Times New Roman"/>
        </w:rPr>
        <w:t>,</w:t>
      </w:r>
      <w:r w:rsidR="003C6471">
        <w:rPr>
          <w:rFonts w:ascii="Times New Roman" w:hAnsi="Times New Roman" w:cs="Times New Roman"/>
        </w:rPr>
        <w:t xml:space="preserve"> </w:t>
      </w:r>
      <w:r w:rsidR="008F6057">
        <w:rPr>
          <w:rFonts w:ascii="Times New Roman" w:hAnsi="Times New Roman" w:cs="Times New Roman"/>
        </w:rPr>
        <w:t>cited</w:t>
      </w:r>
      <w:r w:rsidR="003C6471">
        <w:rPr>
          <w:rFonts w:ascii="Times New Roman" w:hAnsi="Times New Roman" w:cs="Times New Roman"/>
        </w:rPr>
        <w:t xml:space="preserve"> </w:t>
      </w:r>
      <w:r w:rsidR="008F6057">
        <w:rPr>
          <w:rFonts w:ascii="Times New Roman" w:hAnsi="Times New Roman" w:cs="Times New Roman"/>
        </w:rPr>
        <w:t>in</w:t>
      </w:r>
      <w:r w:rsidR="003C6471">
        <w:rPr>
          <w:rFonts w:ascii="Times New Roman" w:hAnsi="Times New Roman" w:cs="Times New Roman"/>
        </w:rPr>
        <w:t xml:space="preserve"> </w:t>
      </w:r>
      <w:r w:rsidR="008F6057">
        <w:rPr>
          <w:rFonts w:ascii="Times New Roman" w:hAnsi="Times New Roman" w:cs="Times New Roman"/>
        </w:rPr>
        <w:t>Al</w:t>
      </w:r>
      <w:r w:rsidR="003C6471">
        <w:rPr>
          <w:rFonts w:ascii="Times New Roman" w:hAnsi="Times New Roman" w:cs="Times New Roman"/>
        </w:rPr>
        <w:t xml:space="preserve"> </w:t>
      </w:r>
      <w:r w:rsidR="008F6057">
        <w:rPr>
          <w:rFonts w:ascii="Times New Roman" w:hAnsi="Times New Roman" w:cs="Times New Roman"/>
        </w:rPr>
        <w:t>Ahmadi,</w:t>
      </w:r>
      <w:r w:rsidR="003C6471">
        <w:rPr>
          <w:rFonts w:ascii="Times New Roman" w:hAnsi="Times New Roman" w:cs="Times New Roman"/>
        </w:rPr>
        <w:t xml:space="preserve"> </w:t>
      </w:r>
      <w:r w:rsidR="008F6057">
        <w:rPr>
          <w:rFonts w:ascii="Times New Roman" w:hAnsi="Times New Roman" w:cs="Times New Roman"/>
        </w:rPr>
        <w:t>2011</w:t>
      </w:r>
      <w:r w:rsidR="004345E2" w:rsidRPr="00EA5B0B">
        <w:rPr>
          <w:rFonts w:ascii="Times New Roman" w:hAnsi="Times New Roman" w:cs="Times New Roman"/>
        </w:rPr>
        <w:t>)</w:t>
      </w:r>
      <w:r w:rsidR="00D1742E" w:rsidRPr="00EA5B0B">
        <w:rPr>
          <w:rFonts w:ascii="Times New Roman" w:hAnsi="Times New Roman" w:cs="Times New Roman"/>
        </w:rPr>
        <w:t>.</w:t>
      </w:r>
      <w:r w:rsidR="003C6471">
        <w:rPr>
          <w:rFonts w:ascii="Times New Roman" w:hAnsi="Times New Roman" w:cs="Times New Roman"/>
        </w:rPr>
        <w:t xml:space="preserve"> </w:t>
      </w:r>
      <w:r>
        <w:rPr>
          <w:rFonts w:ascii="Times New Roman" w:hAnsi="Times New Roman" w:cs="Times New Roman"/>
        </w:rPr>
        <w:t>Ibrahim</w:t>
      </w:r>
      <w:r w:rsidR="003C6471">
        <w:rPr>
          <w:rFonts w:ascii="Times New Roman" w:hAnsi="Times New Roman" w:cs="Times New Roman"/>
        </w:rPr>
        <w:t xml:space="preserve"> </w:t>
      </w:r>
      <w:r>
        <w:rPr>
          <w:rFonts w:ascii="Times New Roman" w:hAnsi="Times New Roman" w:cs="Times New Roman"/>
        </w:rPr>
        <w:t>suggests</w:t>
      </w:r>
      <w:r w:rsidR="003C6471">
        <w:rPr>
          <w:rFonts w:ascii="Times New Roman" w:hAnsi="Times New Roman" w:cs="Times New Roman"/>
        </w:rPr>
        <w:t xml:space="preserve"> </w:t>
      </w:r>
      <w:r>
        <w:rPr>
          <w:rFonts w:ascii="Times New Roman" w:hAnsi="Times New Roman" w:cs="Times New Roman"/>
        </w:rPr>
        <w:t>t</w:t>
      </w:r>
      <w:r w:rsidR="00550BB9" w:rsidRPr="00EA5B0B">
        <w:rPr>
          <w:rFonts w:ascii="Times New Roman" w:hAnsi="Times New Roman" w:cs="Times New Roman"/>
        </w:rPr>
        <w:t>hat</w:t>
      </w:r>
      <w:r w:rsidR="003C6471">
        <w:rPr>
          <w:rFonts w:ascii="Times New Roman" w:hAnsi="Times New Roman" w:cs="Times New Roman"/>
        </w:rPr>
        <w:t xml:space="preserve"> </w:t>
      </w:r>
      <w:r w:rsidR="00D1742E" w:rsidRPr="00EA5B0B">
        <w:rPr>
          <w:rFonts w:ascii="Times New Roman" w:hAnsi="Times New Roman" w:cs="Times New Roman"/>
        </w:rPr>
        <w:t>social</w:t>
      </w:r>
      <w:r w:rsidR="003C6471">
        <w:rPr>
          <w:rFonts w:ascii="Times New Roman" w:hAnsi="Times New Roman" w:cs="Times New Roman"/>
        </w:rPr>
        <w:t xml:space="preserve"> </w:t>
      </w:r>
      <w:r w:rsidR="00D1742E" w:rsidRPr="00EA5B0B">
        <w:rPr>
          <w:rFonts w:ascii="Times New Roman" w:hAnsi="Times New Roman" w:cs="Times New Roman"/>
        </w:rPr>
        <w:t>institutions</w:t>
      </w:r>
      <w:r w:rsidR="003C6471">
        <w:rPr>
          <w:rFonts w:ascii="Times New Roman" w:hAnsi="Times New Roman" w:cs="Times New Roman"/>
        </w:rPr>
        <w:t xml:space="preserve"> </w:t>
      </w:r>
      <w:r w:rsidR="00D1742E" w:rsidRPr="00EA5B0B">
        <w:rPr>
          <w:rFonts w:ascii="Times New Roman" w:hAnsi="Times New Roman" w:cs="Times New Roman"/>
        </w:rPr>
        <w:t>such</w:t>
      </w:r>
      <w:r w:rsidR="003C6471">
        <w:rPr>
          <w:rFonts w:ascii="Times New Roman" w:hAnsi="Times New Roman" w:cs="Times New Roman"/>
        </w:rPr>
        <w:t xml:space="preserve"> </w:t>
      </w:r>
      <w:r w:rsidR="00D1742E" w:rsidRPr="00EA5B0B">
        <w:rPr>
          <w:rFonts w:ascii="Times New Roman" w:hAnsi="Times New Roman" w:cs="Times New Roman"/>
        </w:rPr>
        <w:t>as</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family,</w:t>
      </w:r>
      <w:r w:rsidR="003C6471">
        <w:rPr>
          <w:rFonts w:ascii="Times New Roman" w:hAnsi="Times New Roman" w:cs="Times New Roman"/>
        </w:rPr>
        <w:t xml:space="preserve"> </w:t>
      </w:r>
      <w:r w:rsidR="00D1742E" w:rsidRPr="00EA5B0B">
        <w:rPr>
          <w:rFonts w:ascii="Times New Roman" w:hAnsi="Times New Roman" w:cs="Times New Roman"/>
        </w:rPr>
        <w:t>school</w:t>
      </w:r>
      <w:r w:rsidR="00550BB9" w:rsidRPr="00EA5B0B">
        <w:rPr>
          <w:rFonts w:ascii="Times New Roman" w:hAnsi="Times New Roman" w:cs="Times New Roman"/>
        </w:rPr>
        <w:t>,</w:t>
      </w:r>
      <w:r w:rsidR="003C6471">
        <w:rPr>
          <w:rFonts w:ascii="Times New Roman" w:hAnsi="Times New Roman" w:cs="Times New Roman"/>
        </w:rPr>
        <w:t xml:space="preserve"> </w:t>
      </w:r>
      <w:r w:rsidR="00D1742E" w:rsidRPr="00EA5B0B">
        <w:rPr>
          <w:rFonts w:ascii="Times New Roman" w:hAnsi="Times New Roman" w:cs="Times New Roman"/>
        </w:rPr>
        <w:t>and</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media</w:t>
      </w:r>
      <w:r w:rsidR="003C6471">
        <w:rPr>
          <w:rFonts w:ascii="Times New Roman" w:hAnsi="Times New Roman" w:cs="Times New Roman"/>
        </w:rPr>
        <w:t xml:space="preserve"> </w:t>
      </w:r>
      <w:r w:rsidR="00D1742E" w:rsidRPr="00EA5B0B">
        <w:rPr>
          <w:rFonts w:ascii="Times New Roman" w:hAnsi="Times New Roman" w:cs="Times New Roman"/>
        </w:rPr>
        <w:t>play</w:t>
      </w:r>
      <w:r w:rsidR="003C6471">
        <w:rPr>
          <w:rFonts w:ascii="Times New Roman" w:hAnsi="Times New Roman" w:cs="Times New Roman"/>
        </w:rPr>
        <w:t xml:space="preserve"> </w:t>
      </w:r>
      <w:r w:rsidR="00D1742E" w:rsidRPr="00EA5B0B">
        <w:rPr>
          <w:rFonts w:ascii="Times New Roman" w:hAnsi="Times New Roman" w:cs="Times New Roman"/>
        </w:rPr>
        <w:t>a</w:t>
      </w:r>
      <w:r w:rsidR="003C6471">
        <w:rPr>
          <w:rFonts w:ascii="Times New Roman" w:hAnsi="Times New Roman" w:cs="Times New Roman"/>
        </w:rPr>
        <w:t xml:space="preserve"> </w:t>
      </w:r>
      <w:r w:rsidR="00D1742E" w:rsidRPr="00EA5B0B">
        <w:rPr>
          <w:rFonts w:ascii="Times New Roman" w:hAnsi="Times New Roman" w:cs="Times New Roman"/>
        </w:rPr>
        <w:t>critical</w:t>
      </w:r>
      <w:r w:rsidR="003C6471">
        <w:rPr>
          <w:rFonts w:ascii="Times New Roman" w:hAnsi="Times New Roman" w:cs="Times New Roman"/>
        </w:rPr>
        <w:t xml:space="preserve"> </w:t>
      </w:r>
      <w:r w:rsidR="00D1742E" w:rsidRPr="00EA5B0B">
        <w:rPr>
          <w:rFonts w:ascii="Times New Roman" w:hAnsi="Times New Roman" w:cs="Times New Roman"/>
        </w:rPr>
        <w:t>role</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perpetuating</w:t>
      </w:r>
      <w:r w:rsidR="003C6471">
        <w:rPr>
          <w:rFonts w:ascii="Times New Roman" w:hAnsi="Times New Roman" w:cs="Times New Roman"/>
        </w:rPr>
        <w:t xml:space="preserve"> </w:t>
      </w:r>
      <w:r w:rsidR="00D1742E" w:rsidRPr="00EA5B0B">
        <w:rPr>
          <w:rFonts w:ascii="Times New Roman" w:hAnsi="Times New Roman" w:cs="Times New Roman"/>
        </w:rPr>
        <w:t>negative</w:t>
      </w:r>
      <w:r w:rsidR="003C6471">
        <w:rPr>
          <w:rFonts w:ascii="Times New Roman" w:hAnsi="Times New Roman" w:cs="Times New Roman"/>
        </w:rPr>
        <w:t xml:space="preserve"> </w:t>
      </w:r>
      <w:r w:rsidR="00D1742E" w:rsidRPr="00EA5B0B">
        <w:rPr>
          <w:rFonts w:ascii="Times New Roman" w:hAnsi="Times New Roman" w:cs="Times New Roman"/>
        </w:rPr>
        <w:t>values</w:t>
      </w:r>
      <w:r w:rsidR="003C6471">
        <w:rPr>
          <w:rFonts w:ascii="Times New Roman" w:hAnsi="Times New Roman" w:cs="Times New Roman"/>
        </w:rPr>
        <w:t xml:space="preserve"> </w:t>
      </w:r>
      <w:r w:rsidR="00D1742E" w:rsidRPr="00EA5B0B">
        <w:rPr>
          <w:rFonts w:ascii="Times New Roman" w:hAnsi="Times New Roman" w:cs="Times New Roman"/>
        </w:rPr>
        <w:t>and</w:t>
      </w:r>
      <w:r w:rsidR="003C6471">
        <w:rPr>
          <w:rFonts w:ascii="Times New Roman" w:hAnsi="Times New Roman" w:cs="Times New Roman"/>
        </w:rPr>
        <w:t xml:space="preserve"> </w:t>
      </w:r>
      <w:r w:rsidR="00D1742E" w:rsidRPr="00EA5B0B">
        <w:rPr>
          <w:rFonts w:ascii="Times New Roman" w:hAnsi="Times New Roman" w:cs="Times New Roman"/>
        </w:rPr>
        <w:t>attitudes</w:t>
      </w:r>
      <w:r w:rsidR="003C6471">
        <w:rPr>
          <w:rFonts w:ascii="Times New Roman" w:hAnsi="Times New Roman" w:cs="Times New Roman"/>
        </w:rPr>
        <w:t xml:space="preserve"> </w:t>
      </w:r>
      <w:r w:rsidR="00D1742E" w:rsidRPr="00EA5B0B">
        <w:rPr>
          <w:rFonts w:ascii="Times New Roman" w:hAnsi="Times New Roman" w:cs="Times New Roman"/>
        </w:rPr>
        <w:t>towards</w:t>
      </w:r>
      <w:r w:rsidR="003C6471">
        <w:rPr>
          <w:rFonts w:ascii="Times New Roman" w:hAnsi="Times New Roman" w:cs="Times New Roman"/>
        </w:rPr>
        <w:t xml:space="preserve"> </w:t>
      </w:r>
      <w:r w:rsidR="00D1742E" w:rsidRPr="00EA5B0B">
        <w:rPr>
          <w:rFonts w:ascii="Times New Roman" w:hAnsi="Times New Roman" w:cs="Times New Roman"/>
        </w:rPr>
        <w:t>women’s</w:t>
      </w:r>
      <w:r w:rsidR="003C6471">
        <w:rPr>
          <w:rFonts w:ascii="Times New Roman" w:hAnsi="Times New Roman" w:cs="Times New Roman"/>
        </w:rPr>
        <w:t xml:space="preserve"> </w:t>
      </w:r>
      <w:r w:rsidR="00D1742E" w:rsidRPr="00EA5B0B">
        <w:rPr>
          <w:rFonts w:ascii="Times New Roman" w:hAnsi="Times New Roman" w:cs="Times New Roman"/>
        </w:rPr>
        <w:t>work</w:t>
      </w:r>
      <w:r w:rsidR="003C6471">
        <w:rPr>
          <w:rFonts w:ascii="Times New Roman" w:hAnsi="Times New Roman" w:cs="Times New Roman"/>
        </w:rPr>
        <w:t xml:space="preserve"> </w:t>
      </w:r>
      <w:r w:rsidR="00D1742E" w:rsidRPr="00EA5B0B">
        <w:rPr>
          <w:rFonts w:ascii="Times New Roman" w:hAnsi="Times New Roman" w:cs="Times New Roman"/>
        </w:rPr>
        <w:t>and</w:t>
      </w:r>
      <w:r w:rsidR="003C6471">
        <w:rPr>
          <w:rFonts w:ascii="Times New Roman" w:hAnsi="Times New Roman" w:cs="Times New Roman"/>
        </w:rPr>
        <w:t xml:space="preserve"> </w:t>
      </w:r>
      <w:r w:rsidR="00D1742E" w:rsidRPr="00EA5B0B">
        <w:rPr>
          <w:rFonts w:ascii="Times New Roman" w:hAnsi="Times New Roman" w:cs="Times New Roman"/>
        </w:rPr>
        <w:t>role</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society.</w:t>
      </w:r>
      <w:r w:rsidR="003C6471">
        <w:rPr>
          <w:rFonts w:ascii="Times New Roman" w:hAnsi="Times New Roman" w:cs="Times New Roman"/>
        </w:rPr>
        <w:t xml:space="preserve"> </w:t>
      </w:r>
      <w:r w:rsidR="00D1742E" w:rsidRPr="00EA5B0B">
        <w:rPr>
          <w:rFonts w:ascii="Times New Roman" w:hAnsi="Times New Roman" w:cs="Times New Roman"/>
        </w:rPr>
        <w:t>These</w:t>
      </w:r>
      <w:r w:rsidR="003C6471">
        <w:rPr>
          <w:rFonts w:ascii="Times New Roman" w:hAnsi="Times New Roman" w:cs="Times New Roman"/>
        </w:rPr>
        <w:t xml:space="preserve"> </w:t>
      </w:r>
      <w:r w:rsidR="00D1742E" w:rsidRPr="00EA5B0B">
        <w:rPr>
          <w:rFonts w:ascii="Times New Roman" w:hAnsi="Times New Roman" w:cs="Times New Roman"/>
        </w:rPr>
        <w:t>attitudes</w:t>
      </w:r>
      <w:r w:rsidR="003C6471">
        <w:rPr>
          <w:rFonts w:ascii="Times New Roman" w:hAnsi="Times New Roman" w:cs="Times New Roman"/>
        </w:rPr>
        <w:t xml:space="preserve"> </w:t>
      </w:r>
      <w:r w:rsidR="00D1742E" w:rsidRPr="00EA5B0B">
        <w:rPr>
          <w:rFonts w:ascii="Times New Roman" w:hAnsi="Times New Roman" w:cs="Times New Roman"/>
        </w:rPr>
        <w:t>towards</w:t>
      </w:r>
      <w:r w:rsidR="003C6471">
        <w:rPr>
          <w:rFonts w:ascii="Times New Roman" w:hAnsi="Times New Roman" w:cs="Times New Roman"/>
        </w:rPr>
        <w:t xml:space="preserve"> </w:t>
      </w:r>
      <w:r w:rsidR="00D1742E" w:rsidRPr="00EA5B0B">
        <w:rPr>
          <w:rFonts w:ascii="Times New Roman" w:hAnsi="Times New Roman" w:cs="Times New Roman"/>
        </w:rPr>
        <w:t>women</w:t>
      </w:r>
      <w:r w:rsidR="003C6471">
        <w:rPr>
          <w:rFonts w:ascii="Times New Roman" w:hAnsi="Times New Roman" w:cs="Times New Roman"/>
        </w:rPr>
        <w:t xml:space="preserve"> </w:t>
      </w:r>
      <w:r w:rsidR="00D1742E" w:rsidRPr="00EA5B0B">
        <w:rPr>
          <w:rFonts w:ascii="Times New Roman" w:hAnsi="Times New Roman" w:cs="Times New Roman"/>
        </w:rPr>
        <w:t>are</w:t>
      </w:r>
      <w:r w:rsidR="003C6471">
        <w:rPr>
          <w:rFonts w:ascii="Times New Roman" w:hAnsi="Times New Roman" w:cs="Times New Roman"/>
        </w:rPr>
        <w:t xml:space="preserve"> </w:t>
      </w:r>
      <w:r w:rsidR="00D1742E" w:rsidRPr="00EA5B0B">
        <w:rPr>
          <w:rFonts w:ascii="Times New Roman" w:hAnsi="Times New Roman" w:cs="Times New Roman"/>
        </w:rPr>
        <w:t>not</w:t>
      </w:r>
      <w:r w:rsidR="003C6471">
        <w:rPr>
          <w:rFonts w:ascii="Times New Roman" w:hAnsi="Times New Roman" w:cs="Times New Roman"/>
        </w:rPr>
        <w:t xml:space="preserve"> </w:t>
      </w:r>
      <w:r w:rsidR="00D1742E" w:rsidRPr="00EA5B0B">
        <w:rPr>
          <w:rFonts w:ascii="Times New Roman" w:hAnsi="Times New Roman" w:cs="Times New Roman"/>
        </w:rPr>
        <w:t>unique</w:t>
      </w:r>
      <w:r w:rsidR="003C6471">
        <w:rPr>
          <w:rFonts w:ascii="Times New Roman" w:hAnsi="Times New Roman" w:cs="Times New Roman"/>
        </w:rPr>
        <w:t xml:space="preserve"> </w:t>
      </w:r>
      <w:r w:rsidR="00D1742E" w:rsidRPr="00EA5B0B">
        <w:rPr>
          <w:rFonts w:ascii="Times New Roman" w:hAnsi="Times New Roman" w:cs="Times New Roman"/>
        </w:rPr>
        <w:t>to</w:t>
      </w:r>
      <w:r w:rsidR="003C6471">
        <w:rPr>
          <w:rFonts w:ascii="Times New Roman" w:hAnsi="Times New Roman" w:cs="Times New Roman"/>
        </w:rPr>
        <w:t xml:space="preserve"> </w:t>
      </w:r>
      <w:r w:rsidR="00D1742E" w:rsidRPr="00EA5B0B">
        <w:rPr>
          <w:rFonts w:ascii="Times New Roman" w:hAnsi="Times New Roman" w:cs="Times New Roman"/>
        </w:rPr>
        <w:t>the</w:t>
      </w:r>
      <w:r w:rsidR="003C6471">
        <w:rPr>
          <w:rFonts w:ascii="Times New Roman" w:hAnsi="Times New Roman" w:cs="Times New Roman"/>
        </w:rPr>
        <w:t xml:space="preserve"> </w:t>
      </w:r>
      <w:r w:rsidR="00D1742E" w:rsidRPr="00EA5B0B">
        <w:rPr>
          <w:rFonts w:ascii="Times New Roman" w:hAnsi="Times New Roman" w:cs="Times New Roman"/>
        </w:rPr>
        <w:t>Arab</w:t>
      </w:r>
      <w:r w:rsidR="003C6471">
        <w:rPr>
          <w:rFonts w:ascii="Times New Roman" w:hAnsi="Times New Roman" w:cs="Times New Roman"/>
        </w:rPr>
        <w:t xml:space="preserve"> </w:t>
      </w:r>
      <w:r w:rsidR="00D1742E" w:rsidRPr="00EA5B0B">
        <w:rPr>
          <w:rFonts w:ascii="Times New Roman" w:hAnsi="Times New Roman" w:cs="Times New Roman"/>
        </w:rPr>
        <w:t>world;</w:t>
      </w:r>
      <w:r w:rsidR="003C6471">
        <w:rPr>
          <w:rFonts w:ascii="Times New Roman" w:hAnsi="Times New Roman" w:cs="Times New Roman"/>
        </w:rPr>
        <w:t xml:space="preserve"> </w:t>
      </w:r>
      <w:r w:rsidR="00D1742E" w:rsidRPr="00EA5B0B">
        <w:rPr>
          <w:rFonts w:ascii="Times New Roman" w:hAnsi="Times New Roman" w:cs="Times New Roman"/>
        </w:rPr>
        <w:t>but</w:t>
      </w:r>
      <w:r w:rsidR="003C6471">
        <w:rPr>
          <w:rFonts w:ascii="Times New Roman" w:hAnsi="Times New Roman" w:cs="Times New Roman"/>
        </w:rPr>
        <w:t xml:space="preserve"> </w:t>
      </w:r>
      <w:r w:rsidR="00D1742E" w:rsidRPr="00EA5B0B">
        <w:rPr>
          <w:rFonts w:ascii="Times New Roman" w:hAnsi="Times New Roman" w:cs="Times New Roman"/>
        </w:rPr>
        <w:t>are</w:t>
      </w:r>
      <w:r w:rsidR="003C6471">
        <w:rPr>
          <w:rFonts w:ascii="Times New Roman" w:hAnsi="Times New Roman" w:cs="Times New Roman"/>
        </w:rPr>
        <w:t xml:space="preserve"> </w:t>
      </w:r>
      <w:r w:rsidR="00D1742E" w:rsidRPr="00EA5B0B">
        <w:rPr>
          <w:rFonts w:ascii="Times New Roman" w:hAnsi="Times New Roman" w:cs="Times New Roman"/>
        </w:rPr>
        <w:t>quite</w:t>
      </w:r>
      <w:r w:rsidR="003C6471">
        <w:rPr>
          <w:rFonts w:ascii="Times New Roman" w:hAnsi="Times New Roman" w:cs="Times New Roman"/>
        </w:rPr>
        <w:t xml:space="preserve"> </w:t>
      </w:r>
      <w:r w:rsidR="00D1742E" w:rsidRPr="00EA5B0B">
        <w:rPr>
          <w:rFonts w:ascii="Times New Roman" w:hAnsi="Times New Roman" w:cs="Times New Roman"/>
        </w:rPr>
        <w:t>ingrained</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day-to-day</w:t>
      </w:r>
      <w:r w:rsidR="003C6471">
        <w:rPr>
          <w:rFonts w:ascii="Times New Roman" w:hAnsi="Times New Roman" w:cs="Times New Roman"/>
        </w:rPr>
        <w:t xml:space="preserve"> </w:t>
      </w:r>
      <w:r w:rsidR="00D1742E" w:rsidRPr="00EA5B0B">
        <w:rPr>
          <w:rFonts w:ascii="Times New Roman" w:hAnsi="Times New Roman" w:cs="Times New Roman"/>
        </w:rPr>
        <w:t>opinions,</w:t>
      </w:r>
      <w:r w:rsidR="003C6471">
        <w:rPr>
          <w:rFonts w:ascii="Times New Roman" w:hAnsi="Times New Roman" w:cs="Times New Roman"/>
        </w:rPr>
        <w:t xml:space="preserve"> </w:t>
      </w:r>
      <w:r w:rsidR="00D1742E" w:rsidRPr="00EA5B0B">
        <w:rPr>
          <w:rFonts w:ascii="Times New Roman" w:hAnsi="Times New Roman" w:cs="Times New Roman"/>
        </w:rPr>
        <w:t>attitudes,</w:t>
      </w:r>
      <w:r w:rsidR="003C6471">
        <w:rPr>
          <w:rFonts w:ascii="Times New Roman" w:hAnsi="Times New Roman" w:cs="Times New Roman"/>
        </w:rPr>
        <w:t xml:space="preserve"> </w:t>
      </w:r>
      <w:r w:rsidR="00D1742E" w:rsidRPr="00EA5B0B">
        <w:rPr>
          <w:rFonts w:ascii="Times New Roman" w:hAnsi="Times New Roman" w:cs="Times New Roman"/>
        </w:rPr>
        <w:t>bel</w:t>
      </w:r>
      <w:r w:rsidR="00550BB9" w:rsidRPr="00EA5B0B">
        <w:rPr>
          <w:rFonts w:ascii="Times New Roman" w:hAnsi="Times New Roman" w:cs="Times New Roman"/>
        </w:rPr>
        <w:t>iefs,</w:t>
      </w:r>
      <w:r w:rsidR="003C6471">
        <w:rPr>
          <w:rFonts w:ascii="Times New Roman" w:hAnsi="Times New Roman" w:cs="Times New Roman"/>
        </w:rPr>
        <w:t xml:space="preserve"> </w:t>
      </w:r>
      <w:r w:rsidR="00550BB9" w:rsidRPr="00EA5B0B">
        <w:rPr>
          <w:rFonts w:ascii="Times New Roman" w:hAnsi="Times New Roman" w:cs="Times New Roman"/>
        </w:rPr>
        <w:t>and</w:t>
      </w:r>
      <w:r w:rsidR="003C6471">
        <w:rPr>
          <w:rFonts w:ascii="Times New Roman" w:hAnsi="Times New Roman" w:cs="Times New Roman"/>
        </w:rPr>
        <w:t xml:space="preserve"> </w:t>
      </w:r>
      <w:r w:rsidR="000343BB" w:rsidRPr="00EA5B0B">
        <w:rPr>
          <w:rFonts w:ascii="Times New Roman" w:hAnsi="Times New Roman" w:cs="Times New Roman"/>
        </w:rPr>
        <w:t>behaviours</w:t>
      </w:r>
      <w:r w:rsidR="003C6471">
        <w:rPr>
          <w:rFonts w:ascii="Times New Roman" w:hAnsi="Times New Roman" w:cs="Times New Roman"/>
        </w:rPr>
        <w:t xml:space="preserve"> </w:t>
      </w:r>
      <w:r w:rsidR="00D1742E" w:rsidRPr="00EA5B0B">
        <w:rPr>
          <w:rFonts w:ascii="Times New Roman" w:hAnsi="Times New Roman" w:cs="Times New Roman"/>
        </w:rPr>
        <w:t>in</w:t>
      </w:r>
      <w:r w:rsidR="003C6471">
        <w:rPr>
          <w:rFonts w:ascii="Times New Roman" w:hAnsi="Times New Roman" w:cs="Times New Roman"/>
        </w:rPr>
        <w:t xml:space="preserve"> </w:t>
      </w:r>
      <w:r w:rsidR="00D1742E" w:rsidRPr="00EA5B0B">
        <w:rPr>
          <w:rFonts w:ascii="Times New Roman" w:hAnsi="Times New Roman" w:cs="Times New Roman"/>
        </w:rPr>
        <w:t>that</w:t>
      </w:r>
      <w:r w:rsidR="003C6471">
        <w:rPr>
          <w:rFonts w:ascii="Times New Roman" w:hAnsi="Times New Roman" w:cs="Times New Roman"/>
        </w:rPr>
        <w:t xml:space="preserve"> </w:t>
      </w:r>
      <w:r w:rsidR="00D1742E" w:rsidRPr="00EA5B0B">
        <w:rPr>
          <w:rFonts w:ascii="Times New Roman" w:hAnsi="Times New Roman" w:cs="Times New Roman"/>
        </w:rPr>
        <w:t>region</w:t>
      </w:r>
      <w:r>
        <w:rPr>
          <w:rFonts w:ascii="Times New Roman" w:hAnsi="Times New Roman" w:cs="Times New Roman"/>
        </w:rPr>
        <w:t>.</w:t>
      </w:r>
    </w:p>
    <w:p w:rsidR="00550BB9" w:rsidRPr="00EA5B0B" w:rsidRDefault="00550BB9" w:rsidP="001B7DD0">
      <w:pPr>
        <w:spacing w:line="480" w:lineRule="auto"/>
        <w:rPr>
          <w:rFonts w:ascii="Times New Roman" w:hAnsi="Times New Roman" w:cs="Times New Roman"/>
        </w:rPr>
      </w:pPr>
    </w:p>
    <w:p w:rsidR="005437F8" w:rsidRDefault="00C14BC0" w:rsidP="001B7DD0">
      <w:pPr>
        <w:spacing w:line="480" w:lineRule="auto"/>
        <w:rPr>
          <w:rFonts w:ascii="Times New Roman" w:hAnsi="Times New Roman" w:cs="Times New Roman"/>
          <w:i/>
        </w:rPr>
      </w:pPr>
      <w:r w:rsidRPr="00162817">
        <w:rPr>
          <w:rFonts w:ascii="Times New Roman" w:hAnsi="Times New Roman" w:cs="Times New Roman"/>
          <w:i/>
        </w:rPr>
        <w:t>Group</w:t>
      </w:r>
      <w:r w:rsidR="003C6471">
        <w:rPr>
          <w:rFonts w:ascii="Times New Roman" w:hAnsi="Times New Roman" w:cs="Times New Roman"/>
          <w:i/>
        </w:rPr>
        <w:t xml:space="preserve"> </w:t>
      </w:r>
      <w:r w:rsidRPr="00162817">
        <w:rPr>
          <w:rFonts w:ascii="Times New Roman" w:hAnsi="Times New Roman" w:cs="Times New Roman"/>
          <w:i/>
        </w:rPr>
        <w:t>2:</w:t>
      </w:r>
      <w:r w:rsidR="003C6471">
        <w:rPr>
          <w:rFonts w:ascii="Times New Roman" w:hAnsi="Times New Roman" w:cs="Times New Roman"/>
          <w:i/>
        </w:rPr>
        <w:t xml:space="preserve"> </w:t>
      </w:r>
      <w:r w:rsidRPr="00162817">
        <w:rPr>
          <w:rFonts w:ascii="Times New Roman" w:hAnsi="Times New Roman" w:cs="Times New Roman"/>
          <w:i/>
        </w:rPr>
        <w:t>The</w:t>
      </w:r>
      <w:r w:rsidR="003C6471">
        <w:rPr>
          <w:rFonts w:ascii="Times New Roman" w:hAnsi="Times New Roman" w:cs="Times New Roman"/>
          <w:i/>
        </w:rPr>
        <w:t xml:space="preserve"> </w:t>
      </w:r>
      <w:r w:rsidRPr="00162817">
        <w:rPr>
          <w:rFonts w:ascii="Times New Roman" w:hAnsi="Times New Roman" w:cs="Times New Roman"/>
          <w:i/>
        </w:rPr>
        <w:t>Islamic</w:t>
      </w:r>
      <w:r w:rsidR="003C6471">
        <w:rPr>
          <w:rFonts w:ascii="Times New Roman" w:hAnsi="Times New Roman" w:cs="Times New Roman"/>
          <w:i/>
        </w:rPr>
        <w:t xml:space="preserve"> </w:t>
      </w:r>
      <w:r w:rsidRPr="00162817">
        <w:rPr>
          <w:rFonts w:ascii="Times New Roman" w:hAnsi="Times New Roman" w:cs="Times New Roman"/>
          <w:i/>
        </w:rPr>
        <w:t>Arab</w:t>
      </w:r>
      <w:r w:rsidR="003C6471">
        <w:rPr>
          <w:rFonts w:ascii="Times New Roman" w:hAnsi="Times New Roman" w:cs="Times New Roman"/>
          <w:i/>
        </w:rPr>
        <w:t xml:space="preserve"> </w:t>
      </w:r>
      <w:r w:rsidRPr="00162817">
        <w:rPr>
          <w:rFonts w:ascii="Times New Roman" w:hAnsi="Times New Roman" w:cs="Times New Roman"/>
          <w:i/>
        </w:rPr>
        <w:t>World</w:t>
      </w:r>
      <w:r w:rsidR="003C6471">
        <w:rPr>
          <w:rFonts w:ascii="Times New Roman" w:hAnsi="Times New Roman" w:cs="Times New Roman"/>
          <w:i/>
        </w:rPr>
        <w:t xml:space="preserve"> </w:t>
      </w:r>
      <w:r w:rsidRPr="00162817">
        <w:rPr>
          <w:rFonts w:ascii="Times New Roman" w:hAnsi="Times New Roman" w:cs="Times New Roman"/>
          <w:i/>
        </w:rPr>
        <w:t>(excluding</w:t>
      </w:r>
      <w:r w:rsidR="003C6471">
        <w:rPr>
          <w:rFonts w:ascii="Times New Roman" w:hAnsi="Times New Roman" w:cs="Times New Roman"/>
          <w:i/>
        </w:rPr>
        <w:t xml:space="preserve"> </w:t>
      </w:r>
      <w:r w:rsidRPr="00162817">
        <w:rPr>
          <w:rFonts w:ascii="Times New Roman" w:hAnsi="Times New Roman" w:cs="Times New Roman"/>
          <w:i/>
        </w:rPr>
        <w:t>the</w:t>
      </w:r>
      <w:r w:rsidR="003C6471">
        <w:rPr>
          <w:rFonts w:ascii="Times New Roman" w:hAnsi="Times New Roman" w:cs="Times New Roman"/>
          <w:i/>
        </w:rPr>
        <w:t xml:space="preserve"> </w:t>
      </w:r>
      <w:r w:rsidRPr="00162817">
        <w:rPr>
          <w:rFonts w:ascii="Times New Roman" w:hAnsi="Times New Roman" w:cs="Times New Roman"/>
          <w:i/>
        </w:rPr>
        <w:t>Middle</w:t>
      </w:r>
      <w:r w:rsidR="003C6471">
        <w:rPr>
          <w:rFonts w:ascii="Times New Roman" w:hAnsi="Times New Roman" w:cs="Times New Roman"/>
          <w:i/>
        </w:rPr>
        <w:t xml:space="preserve"> </w:t>
      </w:r>
      <w:r w:rsidRPr="00162817">
        <w:rPr>
          <w:rFonts w:ascii="Times New Roman" w:hAnsi="Times New Roman" w:cs="Times New Roman"/>
          <w:i/>
        </w:rPr>
        <w:t>East)</w:t>
      </w:r>
    </w:p>
    <w:p w:rsidR="000238F3" w:rsidRPr="00162817" w:rsidRDefault="000238F3" w:rsidP="001B7DD0">
      <w:pPr>
        <w:spacing w:line="480" w:lineRule="auto"/>
        <w:rPr>
          <w:rFonts w:ascii="Times New Roman" w:hAnsi="Times New Roman" w:cs="Times New Roman"/>
          <w:i/>
        </w:rPr>
      </w:pPr>
    </w:p>
    <w:p w:rsidR="005437F8" w:rsidRDefault="005437F8" w:rsidP="005437F8">
      <w:pPr>
        <w:spacing w:line="480" w:lineRule="auto"/>
        <w:rPr>
          <w:rFonts w:ascii="Times New Roman" w:hAnsi="Times New Roman" w:cs="Times New Roman"/>
          <w:i/>
          <w:iCs/>
        </w:rPr>
      </w:pPr>
      <w:r w:rsidRPr="005437F8">
        <w:rPr>
          <w:rFonts w:ascii="Times New Roman" w:hAnsi="Times New Roman" w:cs="Times New Roman"/>
        </w:rPr>
        <w:t>Arab</w:t>
      </w:r>
      <w:r w:rsidR="003C6471">
        <w:rPr>
          <w:rFonts w:ascii="Times New Roman" w:hAnsi="Times New Roman" w:cs="Times New Roman"/>
        </w:rPr>
        <w:t xml:space="preserve"> </w:t>
      </w:r>
      <w:r w:rsidRPr="005437F8">
        <w:rPr>
          <w:rFonts w:ascii="Times New Roman" w:hAnsi="Times New Roman" w:cs="Times New Roman"/>
        </w:rPr>
        <w:t>populations</w:t>
      </w:r>
      <w:r w:rsidR="003C6471">
        <w:rPr>
          <w:rFonts w:ascii="Times New Roman" w:hAnsi="Times New Roman" w:cs="Times New Roman"/>
        </w:rPr>
        <w:t xml:space="preserve"> </w:t>
      </w:r>
      <w:r w:rsidRPr="005437F8">
        <w:rPr>
          <w:rFonts w:ascii="Times New Roman" w:hAnsi="Times New Roman" w:cs="Times New Roman"/>
        </w:rPr>
        <w:t>encompass</w:t>
      </w:r>
      <w:r w:rsidR="003C6471">
        <w:rPr>
          <w:rFonts w:ascii="Times New Roman" w:hAnsi="Times New Roman" w:cs="Times New Roman"/>
        </w:rPr>
        <w:t xml:space="preserve"> </w:t>
      </w:r>
      <w:r w:rsidRPr="005437F8">
        <w:rPr>
          <w:rFonts w:ascii="Times New Roman" w:hAnsi="Times New Roman" w:cs="Times New Roman"/>
        </w:rPr>
        <w:t>a</w:t>
      </w:r>
      <w:r w:rsidR="003C6471">
        <w:rPr>
          <w:rFonts w:ascii="Times New Roman" w:hAnsi="Times New Roman" w:cs="Times New Roman"/>
        </w:rPr>
        <w:t xml:space="preserve"> </w:t>
      </w:r>
      <w:r w:rsidRPr="005437F8">
        <w:rPr>
          <w:rFonts w:ascii="Times New Roman" w:hAnsi="Times New Roman" w:cs="Times New Roman"/>
        </w:rPr>
        <w:t>vast</w:t>
      </w:r>
      <w:r w:rsidR="003C6471">
        <w:rPr>
          <w:rFonts w:ascii="Times New Roman" w:hAnsi="Times New Roman" w:cs="Times New Roman"/>
        </w:rPr>
        <w:t xml:space="preserve"> </w:t>
      </w:r>
      <w:r w:rsidRPr="005437F8">
        <w:rPr>
          <w:rFonts w:ascii="Times New Roman" w:hAnsi="Times New Roman" w:cs="Times New Roman"/>
        </w:rPr>
        <w:t>geographical</w:t>
      </w:r>
      <w:r w:rsidR="003C6471">
        <w:rPr>
          <w:rFonts w:ascii="Times New Roman" w:hAnsi="Times New Roman" w:cs="Times New Roman"/>
        </w:rPr>
        <w:t xml:space="preserve"> </w:t>
      </w:r>
      <w:r w:rsidRPr="005437F8">
        <w:rPr>
          <w:rFonts w:ascii="Times New Roman" w:hAnsi="Times New Roman" w:cs="Times New Roman"/>
        </w:rPr>
        <w:t>region</w:t>
      </w:r>
      <w:r w:rsidR="003C6471">
        <w:rPr>
          <w:rFonts w:ascii="Times New Roman" w:hAnsi="Times New Roman" w:cs="Times New Roman"/>
        </w:rPr>
        <w:t xml:space="preserve"> </w:t>
      </w:r>
      <w:r w:rsidRPr="005437F8">
        <w:rPr>
          <w:rFonts w:ascii="Times New Roman" w:hAnsi="Times New Roman" w:cs="Times New Roman"/>
        </w:rPr>
        <w:t>that</w:t>
      </w:r>
      <w:r w:rsidR="003C6471">
        <w:rPr>
          <w:rFonts w:ascii="Times New Roman" w:hAnsi="Times New Roman" w:cs="Times New Roman"/>
        </w:rPr>
        <w:t xml:space="preserve"> </w:t>
      </w:r>
      <w:r w:rsidRPr="005437F8">
        <w:rPr>
          <w:rFonts w:ascii="Times New Roman" w:hAnsi="Times New Roman" w:cs="Times New Roman"/>
        </w:rPr>
        <w:t>extends</w:t>
      </w:r>
      <w:r w:rsidR="003C6471">
        <w:rPr>
          <w:rFonts w:ascii="Times New Roman" w:hAnsi="Times New Roman" w:cs="Times New Roman"/>
        </w:rPr>
        <w:t xml:space="preserve"> </w:t>
      </w:r>
      <w:r w:rsidRPr="005437F8">
        <w:rPr>
          <w:rFonts w:ascii="Times New Roman" w:hAnsi="Times New Roman" w:cs="Times New Roman"/>
        </w:rPr>
        <w:t>from</w:t>
      </w:r>
      <w:r w:rsidR="003C6471">
        <w:rPr>
          <w:rFonts w:ascii="Times New Roman" w:hAnsi="Times New Roman" w:cs="Times New Roman"/>
        </w:rPr>
        <w:t xml:space="preserve"> </w:t>
      </w:r>
      <w:r w:rsidRPr="005437F8">
        <w:rPr>
          <w:rFonts w:ascii="Times New Roman" w:hAnsi="Times New Roman" w:cs="Times New Roman"/>
        </w:rPr>
        <w:t>Iraq</w:t>
      </w:r>
      <w:r w:rsidR="003C6471">
        <w:rPr>
          <w:rFonts w:ascii="Times New Roman" w:hAnsi="Times New Roman" w:cs="Times New Roman"/>
        </w:rPr>
        <w:t xml:space="preserve"> </w:t>
      </w:r>
      <w:r w:rsidRPr="005437F8">
        <w:rPr>
          <w:rFonts w:ascii="Times New Roman" w:hAnsi="Times New Roman" w:cs="Times New Roman"/>
        </w:rPr>
        <w:t>in</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east</w:t>
      </w:r>
      <w:r w:rsidR="003C6471">
        <w:rPr>
          <w:rFonts w:ascii="Times New Roman" w:hAnsi="Times New Roman" w:cs="Times New Roman"/>
        </w:rPr>
        <w:t xml:space="preserve"> </w:t>
      </w:r>
      <w:r w:rsidRPr="005437F8">
        <w:rPr>
          <w:rFonts w:ascii="Times New Roman" w:hAnsi="Times New Roman" w:cs="Times New Roman"/>
        </w:rPr>
        <w:t>to</w:t>
      </w:r>
      <w:r w:rsidR="003C6471">
        <w:rPr>
          <w:rFonts w:ascii="Times New Roman" w:hAnsi="Times New Roman" w:cs="Times New Roman"/>
        </w:rPr>
        <w:t xml:space="preserve"> </w:t>
      </w:r>
      <w:r w:rsidRPr="005437F8">
        <w:rPr>
          <w:rFonts w:ascii="Times New Roman" w:hAnsi="Times New Roman" w:cs="Times New Roman"/>
        </w:rPr>
        <w:t>Morocco</w:t>
      </w:r>
      <w:r w:rsidR="003C6471">
        <w:rPr>
          <w:rFonts w:ascii="Times New Roman" w:hAnsi="Times New Roman" w:cs="Times New Roman"/>
        </w:rPr>
        <w:t xml:space="preserve"> </w:t>
      </w:r>
      <w:r w:rsidRPr="005437F8">
        <w:rPr>
          <w:rFonts w:ascii="Times New Roman" w:hAnsi="Times New Roman" w:cs="Times New Roman"/>
        </w:rPr>
        <w:t>in</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west.</w:t>
      </w:r>
      <w:r w:rsidR="003C6471">
        <w:rPr>
          <w:rFonts w:ascii="Times New Roman" w:hAnsi="Times New Roman" w:cs="Times New Roman"/>
        </w:rPr>
        <w:t xml:space="preserve"> </w:t>
      </w:r>
      <w:r w:rsidRPr="005437F8">
        <w:rPr>
          <w:rFonts w:ascii="Times New Roman" w:hAnsi="Times New Roman" w:cs="Times New Roman"/>
        </w:rPr>
        <w:t>They</w:t>
      </w:r>
      <w:r w:rsidR="003C6471">
        <w:rPr>
          <w:rFonts w:ascii="Times New Roman" w:hAnsi="Times New Roman" w:cs="Times New Roman"/>
        </w:rPr>
        <w:t xml:space="preserve"> </w:t>
      </w:r>
      <w:r w:rsidRPr="005437F8">
        <w:rPr>
          <w:rFonts w:ascii="Times New Roman" w:hAnsi="Times New Roman" w:cs="Times New Roman"/>
        </w:rPr>
        <w:t>occupy</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whole</w:t>
      </w:r>
      <w:r w:rsidR="003C6471">
        <w:rPr>
          <w:rFonts w:ascii="Times New Roman" w:hAnsi="Times New Roman" w:cs="Times New Roman"/>
        </w:rPr>
        <w:t xml:space="preserve"> </w:t>
      </w:r>
      <w:r w:rsidRPr="005437F8">
        <w:rPr>
          <w:rFonts w:ascii="Times New Roman" w:hAnsi="Times New Roman" w:cs="Times New Roman"/>
        </w:rPr>
        <w:t>of</w:t>
      </w:r>
      <w:r w:rsidR="003C6471">
        <w:rPr>
          <w:rFonts w:ascii="Times New Roman" w:hAnsi="Times New Roman" w:cs="Times New Roman"/>
        </w:rPr>
        <w:t xml:space="preserve"> </w:t>
      </w:r>
      <w:r w:rsidR="000238F3">
        <w:rPr>
          <w:rFonts w:ascii="Times New Roman" w:hAnsi="Times New Roman" w:cs="Times New Roman"/>
        </w:rPr>
        <w:t>traditional</w:t>
      </w:r>
      <w:r w:rsidR="003C6471">
        <w:rPr>
          <w:rFonts w:ascii="Times New Roman" w:hAnsi="Times New Roman" w:cs="Times New Roman"/>
        </w:rPr>
        <w:t xml:space="preserve"> </w:t>
      </w:r>
      <w:r w:rsidRPr="005437F8">
        <w:rPr>
          <w:rFonts w:ascii="Times New Roman" w:hAnsi="Times New Roman" w:cs="Times New Roman"/>
        </w:rPr>
        <w:t>Mesopotamia,</w:t>
      </w:r>
      <w:r w:rsidR="003C6471">
        <w:rPr>
          <w:rFonts w:ascii="Times New Roman" w:hAnsi="Times New Roman" w:cs="Times New Roman"/>
        </w:rPr>
        <w:t xml:space="preserve"> </w:t>
      </w:r>
      <w:r w:rsidR="000238F3">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Middle</w:t>
      </w:r>
      <w:r w:rsidR="003C6471">
        <w:rPr>
          <w:rFonts w:ascii="Times New Roman" w:hAnsi="Times New Roman" w:cs="Times New Roman"/>
        </w:rPr>
        <w:t xml:space="preserve"> </w:t>
      </w:r>
      <w:r w:rsidRPr="005437F8">
        <w:rPr>
          <w:rFonts w:ascii="Times New Roman" w:hAnsi="Times New Roman" w:cs="Times New Roman"/>
        </w:rPr>
        <w:t>East,</w:t>
      </w:r>
      <w:r w:rsidR="003C6471">
        <w:rPr>
          <w:rFonts w:ascii="Times New Roman" w:hAnsi="Times New Roman" w:cs="Times New Roman"/>
        </w:rPr>
        <w:t xml:space="preserve"> </w:t>
      </w:r>
      <w:r w:rsidR="000238F3">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Arabian</w:t>
      </w:r>
      <w:r w:rsidR="003C6471">
        <w:rPr>
          <w:rFonts w:ascii="Times New Roman" w:hAnsi="Times New Roman" w:cs="Times New Roman"/>
        </w:rPr>
        <w:t xml:space="preserve"> </w:t>
      </w:r>
      <w:r w:rsidRPr="005437F8">
        <w:rPr>
          <w:rFonts w:ascii="Times New Roman" w:hAnsi="Times New Roman" w:cs="Times New Roman"/>
        </w:rPr>
        <w:t>Gulf,</w:t>
      </w:r>
      <w:r w:rsidR="003C6471">
        <w:rPr>
          <w:rFonts w:ascii="Times New Roman" w:hAnsi="Times New Roman" w:cs="Times New Roman"/>
        </w:rPr>
        <w:t xml:space="preserve"> </w:t>
      </w:r>
      <w:r w:rsidRPr="005437F8">
        <w:rPr>
          <w:rFonts w:ascii="Times New Roman" w:hAnsi="Times New Roman" w:cs="Times New Roman"/>
        </w:rPr>
        <w:t>North</w:t>
      </w:r>
      <w:r w:rsidR="003C6471">
        <w:rPr>
          <w:rFonts w:ascii="Times New Roman" w:hAnsi="Times New Roman" w:cs="Times New Roman"/>
        </w:rPr>
        <w:t xml:space="preserve"> </w:t>
      </w:r>
      <w:r w:rsidRPr="005437F8">
        <w:rPr>
          <w:rFonts w:ascii="Times New Roman" w:hAnsi="Times New Roman" w:cs="Times New Roman"/>
        </w:rPr>
        <w:t>Africa,</w:t>
      </w:r>
      <w:r w:rsidR="003C6471">
        <w:rPr>
          <w:rFonts w:ascii="Times New Roman" w:hAnsi="Times New Roman" w:cs="Times New Roman"/>
        </w:rPr>
        <w:t xml:space="preserve"> </w:t>
      </w:r>
      <w:r w:rsidRPr="005437F8">
        <w:rPr>
          <w:rFonts w:ascii="Times New Roman" w:hAnsi="Times New Roman" w:cs="Times New Roman"/>
        </w:rPr>
        <w:t>as</w:t>
      </w:r>
      <w:r w:rsidR="003C6471">
        <w:rPr>
          <w:rFonts w:ascii="Times New Roman" w:hAnsi="Times New Roman" w:cs="Times New Roman"/>
        </w:rPr>
        <w:t xml:space="preserve"> </w:t>
      </w:r>
      <w:r w:rsidRPr="005437F8">
        <w:rPr>
          <w:rFonts w:ascii="Times New Roman" w:hAnsi="Times New Roman" w:cs="Times New Roman"/>
        </w:rPr>
        <w:t>well</w:t>
      </w:r>
      <w:r w:rsidR="003C6471">
        <w:rPr>
          <w:rFonts w:ascii="Times New Roman" w:hAnsi="Times New Roman" w:cs="Times New Roman"/>
        </w:rPr>
        <w:t xml:space="preserve"> </w:t>
      </w:r>
      <w:r w:rsidRPr="005437F8">
        <w:rPr>
          <w:rFonts w:ascii="Times New Roman" w:hAnsi="Times New Roman" w:cs="Times New Roman"/>
        </w:rPr>
        <w:t>as</w:t>
      </w:r>
      <w:r w:rsidR="003C6471">
        <w:rPr>
          <w:rFonts w:ascii="Times New Roman" w:hAnsi="Times New Roman" w:cs="Times New Roman"/>
        </w:rPr>
        <w:t xml:space="preserve"> </w:t>
      </w:r>
      <w:r w:rsidRPr="005437F8">
        <w:rPr>
          <w:rFonts w:ascii="Times New Roman" w:hAnsi="Times New Roman" w:cs="Times New Roman"/>
        </w:rPr>
        <w:t>parts</w:t>
      </w:r>
      <w:r w:rsidR="003C6471">
        <w:rPr>
          <w:rFonts w:ascii="Times New Roman" w:hAnsi="Times New Roman" w:cs="Times New Roman"/>
        </w:rPr>
        <w:t xml:space="preserve"> </w:t>
      </w:r>
      <w:r w:rsidRPr="005437F8">
        <w:rPr>
          <w:rFonts w:ascii="Times New Roman" w:hAnsi="Times New Roman" w:cs="Times New Roman"/>
        </w:rPr>
        <w:t>of</w:t>
      </w:r>
      <w:r w:rsidR="003C6471">
        <w:rPr>
          <w:rFonts w:ascii="Times New Roman" w:hAnsi="Times New Roman" w:cs="Times New Roman"/>
        </w:rPr>
        <w:t xml:space="preserve"> </w:t>
      </w:r>
      <w:r w:rsidRPr="005437F8">
        <w:rPr>
          <w:rFonts w:ascii="Times New Roman" w:hAnsi="Times New Roman" w:cs="Times New Roman"/>
        </w:rPr>
        <w:t>East</w:t>
      </w:r>
      <w:r w:rsidR="003C6471">
        <w:rPr>
          <w:rFonts w:ascii="Times New Roman" w:hAnsi="Times New Roman" w:cs="Times New Roman"/>
        </w:rPr>
        <w:t xml:space="preserve"> </w:t>
      </w:r>
      <w:r w:rsidRPr="005437F8">
        <w:rPr>
          <w:rFonts w:ascii="Times New Roman" w:hAnsi="Times New Roman" w:cs="Times New Roman"/>
        </w:rPr>
        <w:t>and</w:t>
      </w:r>
      <w:r w:rsidR="003C6471">
        <w:rPr>
          <w:rFonts w:ascii="Times New Roman" w:hAnsi="Times New Roman" w:cs="Times New Roman"/>
        </w:rPr>
        <w:t xml:space="preserve"> </w:t>
      </w:r>
      <w:r w:rsidRPr="005437F8">
        <w:rPr>
          <w:rFonts w:ascii="Times New Roman" w:hAnsi="Times New Roman" w:cs="Times New Roman"/>
        </w:rPr>
        <w:t>West</w:t>
      </w:r>
      <w:r w:rsidR="003C6471">
        <w:rPr>
          <w:rFonts w:ascii="Times New Roman" w:hAnsi="Times New Roman" w:cs="Times New Roman"/>
        </w:rPr>
        <w:t xml:space="preserve"> </w:t>
      </w:r>
      <w:r w:rsidRPr="005437F8">
        <w:rPr>
          <w:rFonts w:ascii="Times New Roman" w:hAnsi="Times New Roman" w:cs="Times New Roman"/>
        </w:rPr>
        <w:t>Africa.</w:t>
      </w:r>
      <w:r w:rsidR="003C6471">
        <w:rPr>
          <w:rFonts w:ascii="Times New Roman" w:hAnsi="Times New Roman" w:cs="Times New Roman"/>
        </w:rPr>
        <w:t xml:space="preserve"> </w:t>
      </w:r>
      <w:r w:rsidRPr="005437F8">
        <w:rPr>
          <w:rFonts w:ascii="Times New Roman" w:hAnsi="Times New Roman" w:cs="Times New Roman"/>
        </w:rPr>
        <w:t>Arab</w:t>
      </w:r>
      <w:r w:rsidR="003C6471">
        <w:rPr>
          <w:rFonts w:ascii="Times New Roman" w:hAnsi="Times New Roman" w:cs="Times New Roman"/>
        </w:rPr>
        <w:t xml:space="preserve"> </w:t>
      </w:r>
      <w:r w:rsidRPr="005437F8">
        <w:rPr>
          <w:rFonts w:ascii="Times New Roman" w:hAnsi="Times New Roman" w:cs="Times New Roman"/>
        </w:rPr>
        <w:t>populations</w:t>
      </w:r>
      <w:r w:rsidR="003C6471">
        <w:rPr>
          <w:rFonts w:ascii="Times New Roman" w:hAnsi="Times New Roman" w:cs="Times New Roman"/>
        </w:rPr>
        <w:t xml:space="preserve"> </w:t>
      </w:r>
      <w:r w:rsidRPr="005437F8">
        <w:rPr>
          <w:rFonts w:ascii="Times New Roman" w:hAnsi="Times New Roman" w:cs="Times New Roman"/>
        </w:rPr>
        <w:t>are</w:t>
      </w:r>
      <w:r w:rsidR="003C6471">
        <w:rPr>
          <w:rFonts w:ascii="Times New Roman" w:hAnsi="Times New Roman" w:cs="Times New Roman"/>
        </w:rPr>
        <w:t xml:space="preserve"> </w:t>
      </w:r>
      <w:r w:rsidRPr="005437F8">
        <w:rPr>
          <w:rFonts w:ascii="Times New Roman" w:hAnsi="Times New Roman" w:cs="Times New Roman"/>
        </w:rPr>
        <w:t>distributed</w:t>
      </w:r>
      <w:r w:rsidR="003C6471">
        <w:rPr>
          <w:rFonts w:ascii="Times New Roman" w:hAnsi="Times New Roman" w:cs="Times New Roman"/>
        </w:rPr>
        <w:t xml:space="preserve"> </w:t>
      </w:r>
      <w:r w:rsidR="000238F3">
        <w:rPr>
          <w:rFonts w:ascii="Times New Roman" w:hAnsi="Times New Roman" w:cs="Times New Roman"/>
        </w:rPr>
        <w:t>in</w:t>
      </w:r>
      <w:r w:rsidR="003C6471">
        <w:rPr>
          <w:rFonts w:ascii="Times New Roman" w:hAnsi="Times New Roman" w:cs="Times New Roman"/>
        </w:rPr>
        <w:t xml:space="preserve"> </w:t>
      </w:r>
      <w:r w:rsidRPr="005437F8">
        <w:rPr>
          <w:rFonts w:ascii="Times New Roman" w:hAnsi="Times New Roman" w:cs="Times New Roman"/>
        </w:rPr>
        <w:t>23</w:t>
      </w:r>
      <w:r w:rsidR="003C6471">
        <w:rPr>
          <w:rFonts w:ascii="Times New Roman" w:hAnsi="Times New Roman" w:cs="Times New Roman"/>
        </w:rPr>
        <w:t xml:space="preserve"> </w:t>
      </w:r>
      <w:r w:rsidRPr="005437F8">
        <w:rPr>
          <w:rFonts w:ascii="Times New Roman" w:hAnsi="Times New Roman" w:cs="Times New Roman"/>
        </w:rPr>
        <w:t>different</w:t>
      </w:r>
      <w:r w:rsidR="003C6471">
        <w:rPr>
          <w:rFonts w:ascii="Times New Roman" w:hAnsi="Times New Roman" w:cs="Times New Roman"/>
        </w:rPr>
        <w:t xml:space="preserve"> </w:t>
      </w:r>
      <w:r w:rsidRPr="005437F8">
        <w:rPr>
          <w:rFonts w:ascii="Times New Roman" w:hAnsi="Times New Roman" w:cs="Times New Roman"/>
        </w:rPr>
        <w:t>countries:</w:t>
      </w:r>
      <w:r w:rsidR="003C6471">
        <w:rPr>
          <w:rFonts w:ascii="Times New Roman" w:hAnsi="Times New Roman" w:cs="Times New Roman"/>
        </w:rPr>
        <w:t xml:space="preserve"> </w:t>
      </w:r>
      <w:r w:rsidRPr="005437F8">
        <w:rPr>
          <w:rFonts w:ascii="Times New Roman" w:hAnsi="Times New Roman" w:cs="Times New Roman"/>
        </w:rPr>
        <w:t>Algeria,</w:t>
      </w:r>
      <w:r w:rsidR="003C6471">
        <w:rPr>
          <w:rFonts w:ascii="Times New Roman" w:hAnsi="Times New Roman" w:cs="Times New Roman"/>
        </w:rPr>
        <w:t xml:space="preserve"> </w:t>
      </w:r>
      <w:r w:rsidRPr="005437F8">
        <w:rPr>
          <w:rFonts w:ascii="Times New Roman" w:hAnsi="Times New Roman" w:cs="Times New Roman"/>
        </w:rPr>
        <w:t>Bahrain,</w:t>
      </w:r>
      <w:r w:rsidR="003C6471">
        <w:rPr>
          <w:rFonts w:ascii="Times New Roman" w:hAnsi="Times New Roman" w:cs="Times New Roman"/>
        </w:rPr>
        <w:t xml:space="preserve"> </w:t>
      </w:r>
      <w:r w:rsidRPr="005437F8">
        <w:rPr>
          <w:rFonts w:ascii="Times New Roman" w:hAnsi="Times New Roman" w:cs="Times New Roman"/>
        </w:rPr>
        <w:t>Comoros,</w:t>
      </w:r>
      <w:r w:rsidR="003C6471">
        <w:rPr>
          <w:rFonts w:ascii="Times New Roman" w:hAnsi="Times New Roman" w:cs="Times New Roman"/>
        </w:rPr>
        <w:t xml:space="preserve"> </w:t>
      </w:r>
      <w:r w:rsidRPr="005437F8">
        <w:rPr>
          <w:rFonts w:ascii="Times New Roman" w:hAnsi="Times New Roman" w:cs="Times New Roman"/>
        </w:rPr>
        <w:t>Djibouti,</w:t>
      </w:r>
      <w:r w:rsidR="003C6471">
        <w:rPr>
          <w:rFonts w:ascii="Times New Roman" w:hAnsi="Times New Roman" w:cs="Times New Roman"/>
        </w:rPr>
        <w:t xml:space="preserve"> </w:t>
      </w:r>
      <w:r w:rsidRPr="005437F8">
        <w:rPr>
          <w:rFonts w:ascii="Times New Roman" w:hAnsi="Times New Roman" w:cs="Times New Roman"/>
        </w:rPr>
        <w:t>Egypt,</w:t>
      </w:r>
      <w:r w:rsidR="003C6471">
        <w:rPr>
          <w:rFonts w:ascii="Times New Roman" w:hAnsi="Times New Roman" w:cs="Times New Roman"/>
        </w:rPr>
        <w:t xml:space="preserve"> </w:t>
      </w:r>
      <w:r w:rsidRPr="005437F8">
        <w:rPr>
          <w:rFonts w:ascii="Times New Roman" w:hAnsi="Times New Roman" w:cs="Times New Roman"/>
        </w:rPr>
        <w:t>Eritrea,</w:t>
      </w:r>
      <w:r w:rsidR="003C6471">
        <w:rPr>
          <w:rFonts w:ascii="Times New Roman" w:hAnsi="Times New Roman" w:cs="Times New Roman"/>
        </w:rPr>
        <w:t xml:space="preserve"> </w:t>
      </w:r>
      <w:r w:rsidRPr="005437F8">
        <w:rPr>
          <w:rFonts w:ascii="Times New Roman" w:hAnsi="Times New Roman" w:cs="Times New Roman"/>
        </w:rPr>
        <w:t>Iraq,</w:t>
      </w:r>
      <w:r w:rsidR="003C6471">
        <w:rPr>
          <w:rFonts w:ascii="Times New Roman" w:hAnsi="Times New Roman" w:cs="Times New Roman"/>
        </w:rPr>
        <w:t xml:space="preserve"> </w:t>
      </w:r>
      <w:r w:rsidRPr="005437F8">
        <w:rPr>
          <w:rFonts w:ascii="Times New Roman" w:hAnsi="Times New Roman" w:cs="Times New Roman"/>
        </w:rPr>
        <w:t>Jordan,</w:t>
      </w:r>
      <w:r w:rsidR="003C6471">
        <w:rPr>
          <w:rFonts w:ascii="Times New Roman" w:hAnsi="Times New Roman" w:cs="Times New Roman"/>
        </w:rPr>
        <w:t xml:space="preserve"> </w:t>
      </w:r>
      <w:r w:rsidRPr="005437F8">
        <w:rPr>
          <w:rFonts w:ascii="Times New Roman" w:hAnsi="Times New Roman" w:cs="Times New Roman"/>
        </w:rPr>
        <w:t>Kuwait,</w:t>
      </w:r>
      <w:r w:rsidR="003C6471">
        <w:rPr>
          <w:rFonts w:ascii="Times New Roman" w:hAnsi="Times New Roman" w:cs="Times New Roman"/>
        </w:rPr>
        <w:t xml:space="preserve"> </w:t>
      </w:r>
      <w:r w:rsidRPr="005437F8">
        <w:rPr>
          <w:rFonts w:ascii="Times New Roman" w:hAnsi="Times New Roman" w:cs="Times New Roman"/>
        </w:rPr>
        <w:t>Lebanon,</w:t>
      </w:r>
      <w:r w:rsidR="003C6471">
        <w:rPr>
          <w:rFonts w:ascii="Times New Roman" w:hAnsi="Times New Roman" w:cs="Times New Roman"/>
        </w:rPr>
        <w:t xml:space="preserve"> </w:t>
      </w:r>
      <w:r w:rsidRPr="005437F8">
        <w:rPr>
          <w:rFonts w:ascii="Times New Roman" w:hAnsi="Times New Roman" w:cs="Times New Roman"/>
        </w:rPr>
        <w:t>Libya,</w:t>
      </w:r>
      <w:r w:rsidR="003C6471">
        <w:rPr>
          <w:rFonts w:ascii="Times New Roman" w:hAnsi="Times New Roman" w:cs="Times New Roman"/>
        </w:rPr>
        <w:t xml:space="preserve"> </w:t>
      </w:r>
      <w:r w:rsidRPr="005437F8">
        <w:rPr>
          <w:rFonts w:ascii="Times New Roman" w:hAnsi="Times New Roman" w:cs="Times New Roman"/>
        </w:rPr>
        <w:t>Mauritania,</w:t>
      </w:r>
      <w:r w:rsidR="003C6471">
        <w:rPr>
          <w:rFonts w:ascii="Times New Roman" w:hAnsi="Times New Roman" w:cs="Times New Roman"/>
        </w:rPr>
        <w:t xml:space="preserve"> </w:t>
      </w:r>
      <w:r w:rsidRPr="005437F8">
        <w:rPr>
          <w:rFonts w:ascii="Times New Roman" w:hAnsi="Times New Roman" w:cs="Times New Roman"/>
        </w:rPr>
        <w:t>Morocco,</w:t>
      </w:r>
      <w:r w:rsidR="003C6471">
        <w:rPr>
          <w:rFonts w:ascii="Times New Roman" w:hAnsi="Times New Roman" w:cs="Times New Roman"/>
        </w:rPr>
        <w:t xml:space="preserve"> </w:t>
      </w:r>
      <w:r w:rsidRPr="005437F8">
        <w:rPr>
          <w:rFonts w:ascii="Times New Roman" w:hAnsi="Times New Roman" w:cs="Times New Roman"/>
        </w:rPr>
        <w:t>Oman,</w:t>
      </w:r>
      <w:r w:rsidR="003C6471">
        <w:rPr>
          <w:rFonts w:ascii="Times New Roman" w:hAnsi="Times New Roman" w:cs="Times New Roman"/>
        </w:rPr>
        <w:t xml:space="preserve"> </w:t>
      </w:r>
      <w:r w:rsidRPr="005437F8">
        <w:rPr>
          <w:rFonts w:ascii="Times New Roman" w:hAnsi="Times New Roman" w:cs="Times New Roman"/>
        </w:rPr>
        <w:t>Palestine,</w:t>
      </w:r>
      <w:r w:rsidR="003C6471">
        <w:rPr>
          <w:rFonts w:ascii="Times New Roman" w:hAnsi="Times New Roman" w:cs="Times New Roman"/>
        </w:rPr>
        <w:t xml:space="preserve"> </w:t>
      </w:r>
      <w:r w:rsidRPr="005437F8">
        <w:rPr>
          <w:rFonts w:ascii="Times New Roman" w:hAnsi="Times New Roman" w:cs="Times New Roman"/>
        </w:rPr>
        <w:t>Qatar,</w:t>
      </w:r>
      <w:r w:rsidR="003C6471">
        <w:rPr>
          <w:rFonts w:ascii="Times New Roman" w:hAnsi="Times New Roman" w:cs="Times New Roman"/>
        </w:rPr>
        <w:t xml:space="preserve"> </w:t>
      </w:r>
      <w:r w:rsidRPr="005437F8">
        <w:rPr>
          <w:rFonts w:ascii="Times New Roman" w:hAnsi="Times New Roman" w:cs="Times New Roman"/>
        </w:rPr>
        <w:t>Saudi</w:t>
      </w:r>
      <w:r w:rsidR="003C6471">
        <w:rPr>
          <w:rFonts w:ascii="Times New Roman" w:hAnsi="Times New Roman" w:cs="Times New Roman"/>
        </w:rPr>
        <w:t xml:space="preserve"> </w:t>
      </w:r>
      <w:r w:rsidRPr="005437F8">
        <w:rPr>
          <w:rFonts w:ascii="Times New Roman" w:hAnsi="Times New Roman" w:cs="Times New Roman"/>
        </w:rPr>
        <w:t>Arabia,</w:t>
      </w:r>
      <w:r w:rsidR="003C6471">
        <w:rPr>
          <w:rFonts w:ascii="Times New Roman" w:hAnsi="Times New Roman" w:cs="Times New Roman"/>
        </w:rPr>
        <w:t xml:space="preserve"> </w:t>
      </w:r>
      <w:r w:rsidRPr="005437F8">
        <w:rPr>
          <w:rFonts w:ascii="Times New Roman" w:hAnsi="Times New Roman" w:cs="Times New Roman"/>
        </w:rPr>
        <w:t>Somalia,</w:t>
      </w:r>
      <w:r w:rsidR="003C6471">
        <w:rPr>
          <w:rFonts w:ascii="Times New Roman" w:hAnsi="Times New Roman" w:cs="Times New Roman"/>
        </w:rPr>
        <w:t xml:space="preserve"> </w:t>
      </w:r>
      <w:r w:rsidRPr="005437F8">
        <w:rPr>
          <w:rFonts w:ascii="Times New Roman" w:hAnsi="Times New Roman" w:cs="Times New Roman"/>
        </w:rPr>
        <w:t>Sudan,</w:t>
      </w:r>
      <w:r w:rsidR="003C6471">
        <w:rPr>
          <w:rFonts w:ascii="Times New Roman" w:hAnsi="Times New Roman" w:cs="Times New Roman"/>
        </w:rPr>
        <w:t xml:space="preserve"> </w:t>
      </w:r>
      <w:r w:rsidRPr="005437F8">
        <w:rPr>
          <w:rFonts w:ascii="Times New Roman" w:hAnsi="Times New Roman" w:cs="Times New Roman"/>
        </w:rPr>
        <w:t>Syria,</w:t>
      </w:r>
      <w:r w:rsidR="003C6471">
        <w:rPr>
          <w:rFonts w:ascii="Times New Roman" w:hAnsi="Times New Roman" w:cs="Times New Roman"/>
        </w:rPr>
        <w:t xml:space="preserve"> </w:t>
      </w:r>
      <w:r w:rsidRPr="005437F8">
        <w:rPr>
          <w:rFonts w:ascii="Times New Roman" w:hAnsi="Times New Roman" w:cs="Times New Roman"/>
        </w:rPr>
        <w:t>Tunisia,</w:t>
      </w:r>
      <w:r w:rsidR="003C6471">
        <w:rPr>
          <w:rFonts w:ascii="Times New Roman" w:hAnsi="Times New Roman" w:cs="Times New Roman"/>
        </w:rPr>
        <w:t xml:space="preserve"> </w:t>
      </w:r>
      <w:r w:rsidRPr="005437F8">
        <w:rPr>
          <w:rFonts w:ascii="Times New Roman" w:hAnsi="Times New Roman" w:cs="Times New Roman"/>
        </w:rPr>
        <w:t>United</w:t>
      </w:r>
      <w:r w:rsidR="003C6471">
        <w:rPr>
          <w:rFonts w:ascii="Times New Roman" w:hAnsi="Times New Roman" w:cs="Times New Roman"/>
        </w:rPr>
        <w:t xml:space="preserve"> </w:t>
      </w:r>
      <w:r w:rsidRPr="005437F8">
        <w:rPr>
          <w:rFonts w:ascii="Times New Roman" w:hAnsi="Times New Roman" w:cs="Times New Roman"/>
        </w:rPr>
        <w:t>Arab</w:t>
      </w:r>
      <w:r w:rsidR="003C6471">
        <w:rPr>
          <w:rFonts w:ascii="Times New Roman" w:hAnsi="Times New Roman" w:cs="Times New Roman"/>
        </w:rPr>
        <w:t xml:space="preserve"> </w:t>
      </w:r>
      <w:r w:rsidRPr="005437F8">
        <w:rPr>
          <w:rFonts w:ascii="Times New Roman" w:hAnsi="Times New Roman" w:cs="Times New Roman"/>
        </w:rPr>
        <w:t>Emirates,</w:t>
      </w:r>
      <w:r w:rsidR="003C6471">
        <w:rPr>
          <w:rFonts w:ascii="Times New Roman" w:hAnsi="Times New Roman" w:cs="Times New Roman"/>
        </w:rPr>
        <w:t xml:space="preserve"> </w:t>
      </w:r>
      <w:r w:rsidRPr="005437F8">
        <w:rPr>
          <w:rFonts w:ascii="Times New Roman" w:hAnsi="Times New Roman" w:cs="Times New Roman"/>
        </w:rPr>
        <w:t>and</w:t>
      </w:r>
      <w:r w:rsidR="003C6471">
        <w:rPr>
          <w:rFonts w:ascii="Times New Roman" w:hAnsi="Times New Roman" w:cs="Times New Roman"/>
        </w:rPr>
        <w:t xml:space="preserve"> </w:t>
      </w:r>
      <w:r w:rsidRPr="005437F8">
        <w:rPr>
          <w:rFonts w:ascii="Times New Roman" w:hAnsi="Times New Roman" w:cs="Times New Roman"/>
        </w:rPr>
        <w:t>Yemen</w:t>
      </w:r>
      <w:r>
        <w:rPr>
          <w:rFonts w:ascii="Times New Roman" w:hAnsi="Times New Roman" w:cs="Times New Roman"/>
          <w:i/>
          <w:iCs/>
        </w:rPr>
        <w:t>.</w:t>
      </w:r>
      <w:r w:rsidR="003C6471">
        <w:rPr>
          <w:rFonts w:ascii="Times New Roman" w:hAnsi="Times New Roman" w:cs="Times New Roman"/>
          <w:i/>
          <w:iCs/>
        </w:rPr>
        <w:t xml:space="preserve"> </w:t>
      </w:r>
      <w:r w:rsidRPr="005437F8">
        <w:rPr>
          <w:rFonts w:ascii="Times New Roman" w:hAnsi="Times New Roman" w:cs="Times New Roman"/>
        </w:rPr>
        <w:t>Arabs</w:t>
      </w:r>
      <w:r w:rsidR="003C6471">
        <w:rPr>
          <w:rFonts w:ascii="Times New Roman" w:hAnsi="Times New Roman" w:cs="Times New Roman"/>
        </w:rPr>
        <w:t xml:space="preserve"> </w:t>
      </w:r>
      <w:r w:rsidRPr="005437F8">
        <w:rPr>
          <w:rFonts w:ascii="Times New Roman" w:hAnsi="Times New Roman" w:cs="Times New Roman"/>
        </w:rPr>
        <w:t>do</w:t>
      </w:r>
      <w:r w:rsidR="003C6471">
        <w:rPr>
          <w:rFonts w:ascii="Times New Roman" w:hAnsi="Times New Roman" w:cs="Times New Roman"/>
        </w:rPr>
        <w:t xml:space="preserve"> </w:t>
      </w:r>
      <w:r w:rsidRPr="005437F8">
        <w:rPr>
          <w:rFonts w:ascii="Times New Roman" w:hAnsi="Times New Roman" w:cs="Times New Roman"/>
        </w:rPr>
        <w:t>not</w:t>
      </w:r>
      <w:r w:rsidR="003C6471">
        <w:rPr>
          <w:rFonts w:ascii="Times New Roman" w:hAnsi="Times New Roman" w:cs="Times New Roman"/>
        </w:rPr>
        <w:t xml:space="preserve"> </w:t>
      </w:r>
      <w:r w:rsidRPr="005437F8">
        <w:rPr>
          <w:rFonts w:ascii="Times New Roman" w:hAnsi="Times New Roman" w:cs="Times New Roman"/>
        </w:rPr>
        <w:t>homogeneously</w:t>
      </w:r>
      <w:r w:rsidR="003C6471">
        <w:rPr>
          <w:rFonts w:ascii="Times New Roman" w:hAnsi="Times New Roman" w:cs="Times New Roman"/>
        </w:rPr>
        <w:t xml:space="preserve"> </w:t>
      </w:r>
      <w:r w:rsidRPr="005437F8">
        <w:rPr>
          <w:rFonts w:ascii="Times New Roman" w:hAnsi="Times New Roman" w:cs="Times New Roman"/>
        </w:rPr>
        <w:t>populate</w:t>
      </w:r>
      <w:r w:rsidR="003C6471">
        <w:rPr>
          <w:rFonts w:ascii="Times New Roman" w:hAnsi="Times New Roman" w:cs="Times New Roman"/>
        </w:rPr>
        <w:t xml:space="preserve"> </w:t>
      </w:r>
      <w:r w:rsidRPr="005437F8">
        <w:rPr>
          <w:rFonts w:ascii="Times New Roman" w:hAnsi="Times New Roman" w:cs="Times New Roman"/>
        </w:rPr>
        <w:t>this</w:t>
      </w:r>
      <w:r w:rsidR="003C6471">
        <w:rPr>
          <w:rFonts w:ascii="Times New Roman" w:hAnsi="Times New Roman" w:cs="Times New Roman"/>
        </w:rPr>
        <w:t xml:space="preserve"> </w:t>
      </w:r>
      <w:r w:rsidRPr="005437F8">
        <w:rPr>
          <w:rFonts w:ascii="Times New Roman" w:hAnsi="Times New Roman" w:cs="Times New Roman"/>
        </w:rPr>
        <w:t>geographical</w:t>
      </w:r>
      <w:r w:rsidR="003C6471">
        <w:rPr>
          <w:rFonts w:ascii="Times New Roman" w:hAnsi="Times New Roman" w:cs="Times New Roman"/>
        </w:rPr>
        <w:t xml:space="preserve"> </w:t>
      </w:r>
      <w:r w:rsidRPr="005437F8">
        <w:rPr>
          <w:rFonts w:ascii="Times New Roman" w:hAnsi="Times New Roman" w:cs="Times New Roman"/>
        </w:rPr>
        <w:t>area</w:t>
      </w:r>
      <w:r w:rsidR="003C6471">
        <w:rPr>
          <w:rFonts w:ascii="Times New Roman" w:hAnsi="Times New Roman" w:cs="Times New Roman"/>
        </w:rPr>
        <w:t xml:space="preserve"> </w:t>
      </w:r>
      <w:r w:rsidRPr="005437F8">
        <w:rPr>
          <w:rFonts w:ascii="Times New Roman" w:hAnsi="Times New Roman" w:cs="Times New Roman"/>
        </w:rPr>
        <w:t>and</w:t>
      </w:r>
      <w:r w:rsidR="003C6471">
        <w:rPr>
          <w:rFonts w:ascii="Times New Roman" w:hAnsi="Times New Roman" w:cs="Times New Roman"/>
        </w:rPr>
        <w:t xml:space="preserve"> </w:t>
      </w:r>
      <w:r w:rsidRPr="005437F8">
        <w:rPr>
          <w:rFonts w:ascii="Times New Roman" w:hAnsi="Times New Roman" w:cs="Times New Roman"/>
        </w:rPr>
        <w:t>tend</w:t>
      </w:r>
      <w:r w:rsidR="003C6471">
        <w:rPr>
          <w:rFonts w:ascii="Times New Roman" w:hAnsi="Times New Roman" w:cs="Times New Roman"/>
        </w:rPr>
        <w:t xml:space="preserve"> </w:t>
      </w:r>
      <w:r w:rsidRPr="005437F8">
        <w:rPr>
          <w:rFonts w:ascii="Times New Roman" w:hAnsi="Times New Roman" w:cs="Times New Roman"/>
        </w:rPr>
        <w:t>to</w:t>
      </w:r>
      <w:r w:rsidR="003C6471">
        <w:rPr>
          <w:rFonts w:ascii="Times New Roman" w:hAnsi="Times New Roman" w:cs="Times New Roman"/>
        </w:rPr>
        <w:t xml:space="preserve"> </w:t>
      </w:r>
      <w:r w:rsidR="000238F3">
        <w:rPr>
          <w:rFonts w:ascii="Times New Roman" w:hAnsi="Times New Roman" w:cs="Times New Roman"/>
        </w:rPr>
        <w:t>be</w:t>
      </w:r>
      <w:r w:rsidR="003C6471">
        <w:rPr>
          <w:rFonts w:ascii="Times New Roman" w:hAnsi="Times New Roman" w:cs="Times New Roman"/>
        </w:rPr>
        <w:t xml:space="preserve"> </w:t>
      </w:r>
      <w:r w:rsidRPr="005437F8">
        <w:rPr>
          <w:rFonts w:ascii="Times New Roman" w:hAnsi="Times New Roman" w:cs="Times New Roman"/>
        </w:rPr>
        <w:t>concentrate</w:t>
      </w:r>
      <w:r w:rsidR="000238F3">
        <w:rPr>
          <w:rFonts w:ascii="Times New Roman" w:hAnsi="Times New Roman" w:cs="Times New Roman"/>
        </w:rPr>
        <w:t>d</w:t>
      </w:r>
      <w:r w:rsidR="003C6471">
        <w:rPr>
          <w:rFonts w:ascii="Times New Roman" w:hAnsi="Times New Roman" w:cs="Times New Roman"/>
        </w:rPr>
        <w:t xml:space="preserve"> </w:t>
      </w:r>
      <w:r w:rsidRPr="005437F8">
        <w:rPr>
          <w:rFonts w:ascii="Times New Roman" w:hAnsi="Times New Roman" w:cs="Times New Roman"/>
        </w:rPr>
        <w:t>in</w:t>
      </w:r>
      <w:r w:rsidR="003C6471">
        <w:rPr>
          <w:rFonts w:ascii="Times New Roman" w:hAnsi="Times New Roman" w:cs="Times New Roman"/>
        </w:rPr>
        <w:t xml:space="preserve"> </w:t>
      </w:r>
      <w:r w:rsidRPr="005437F8">
        <w:rPr>
          <w:rFonts w:ascii="Times New Roman" w:hAnsi="Times New Roman" w:cs="Times New Roman"/>
        </w:rPr>
        <w:t>narrow</w:t>
      </w:r>
      <w:r w:rsidR="003C6471">
        <w:rPr>
          <w:rFonts w:ascii="Times New Roman" w:hAnsi="Times New Roman" w:cs="Times New Roman"/>
        </w:rPr>
        <w:t xml:space="preserve"> </w:t>
      </w:r>
      <w:r w:rsidRPr="005437F8">
        <w:rPr>
          <w:rFonts w:ascii="Times New Roman" w:hAnsi="Times New Roman" w:cs="Times New Roman"/>
        </w:rPr>
        <w:t>locations</w:t>
      </w:r>
      <w:r w:rsidR="003C6471">
        <w:rPr>
          <w:rFonts w:ascii="Times New Roman" w:hAnsi="Times New Roman" w:cs="Times New Roman"/>
        </w:rPr>
        <w:t xml:space="preserve"> </w:t>
      </w:r>
      <w:r w:rsidRPr="005437F8">
        <w:rPr>
          <w:rFonts w:ascii="Times New Roman" w:hAnsi="Times New Roman" w:cs="Times New Roman"/>
        </w:rPr>
        <w:t>such</w:t>
      </w:r>
      <w:r w:rsidR="003C6471">
        <w:rPr>
          <w:rFonts w:ascii="Times New Roman" w:hAnsi="Times New Roman" w:cs="Times New Roman"/>
        </w:rPr>
        <w:t xml:space="preserve"> </w:t>
      </w:r>
      <w:r w:rsidRPr="005437F8">
        <w:rPr>
          <w:rFonts w:ascii="Times New Roman" w:hAnsi="Times New Roman" w:cs="Times New Roman"/>
        </w:rPr>
        <w:t>as</w:t>
      </w:r>
      <w:r w:rsidR="003C6471">
        <w:rPr>
          <w:rFonts w:ascii="Times New Roman" w:hAnsi="Times New Roman" w:cs="Times New Roman"/>
        </w:rPr>
        <w:t xml:space="preserve"> </w:t>
      </w:r>
      <w:r w:rsidR="000238F3">
        <w:rPr>
          <w:rFonts w:ascii="Times New Roman" w:hAnsi="Times New Roman" w:cs="Times New Roman"/>
        </w:rPr>
        <w:t>in</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Nile,</w:t>
      </w:r>
      <w:r w:rsidR="003C6471">
        <w:rPr>
          <w:rFonts w:ascii="Times New Roman" w:hAnsi="Times New Roman" w:cs="Times New Roman"/>
        </w:rPr>
        <w:t xml:space="preserve"> </w:t>
      </w:r>
      <w:r w:rsidRPr="005437F8">
        <w:rPr>
          <w:rFonts w:ascii="Times New Roman" w:hAnsi="Times New Roman" w:cs="Times New Roman"/>
        </w:rPr>
        <w:t>Euphrates,</w:t>
      </w:r>
      <w:r w:rsidR="003C6471">
        <w:rPr>
          <w:rFonts w:ascii="Times New Roman" w:hAnsi="Times New Roman" w:cs="Times New Roman"/>
        </w:rPr>
        <w:t xml:space="preserve"> </w:t>
      </w:r>
      <w:r w:rsidRPr="005437F8">
        <w:rPr>
          <w:rFonts w:ascii="Times New Roman" w:hAnsi="Times New Roman" w:cs="Times New Roman"/>
        </w:rPr>
        <w:t>and</w:t>
      </w:r>
      <w:r w:rsidR="003C6471">
        <w:rPr>
          <w:rFonts w:ascii="Times New Roman" w:hAnsi="Times New Roman" w:cs="Times New Roman"/>
        </w:rPr>
        <w:t xml:space="preserve"> </w:t>
      </w:r>
      <w:r w:rsidRPr="005437F8">
        <w:rPr>
          <w:rFonts w:ascii="Times New Roman" w:hAnsi="Times New Roman" w:cs="Times New Roman"/>
        </w:rPr>
        <w:t>Tigris</w:t>
      </w:r>
      <w:r w:rsidR="003C6471">
        <w:rPr>
          <w:rFonts w:ascii="Times New Roman" w:hAnsi="Times New Roman" w:cs="Times New Roman"/>
        </w:rPr>
        <w:t xml:space="preserve"> </w:t>
      </w:r>
      <w:r w:rsidRPr="005437F8">
        <w:rPr>
          <w:rFonts w:ascii="Times New Roman" w:hAnsi="Times New Roman" w:cs="Times New Roman"/>
        </w:rPr>
        <w:t>valleys,</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coastal</w:t>
      </w:r>
      <w:r w:rsidR="003C6471">
        <w:rPr>
          <w:rFonts w:ascii="Times New Roman" w:hAnsi="Times New Roman" w:cs="Times New Roman"/>
        </w:rPr>
        <w:t xml:space="preserve"> </w:t>
      </w:r>
      <w:r w:rsidRPr="005437F8">
        <w:rPr>
          <w:rFonts w:ascii="Times New Roman" w:hAnsi="Times New Roman" w:cs="Times New Roman"/>
        </w:rPr>
        <w:t>regions</w:t>
      </w:r>
      <w:r w:rsidR="003C6471">
        <w:rPr>
          <w:rFonts w:ascii="Times New Roman" w:hAnsi="Times New Roman" w:cs="Times New Roman"/>
        </w:rPr>
        <w:t xml:space="preserve"> </w:t>
      </w:r>
      <w:r w:rsidRPr="005437F8">
        <w:rPr>
          <w:rFonts w:ascii="Times New Roman" w:hAnsi="Times New Roman" w:cs="Times New Roman"/>
        </w:rPr>
        <w:t>of</w:t>
      </w:r>
      <w:r w:rsidR="003C6471">
        <w:rPr>
          <w:rFonts w:ascii="Times New Roman" w:hAnsi="Times New Roman" w:cs="Times New Roman"/>
        </w:rPr>
        <w:t xml:space="preserve"> </w:t>
      </w:r>
      <w:r w:rsidRPr="005437F8">
        <w:rPr>
          <w:rFonts w:ascii="Times New Roman" w:hAnsi="Times New Roman" w:cs="Times New Roman"/>
        </w:rPr>
        <w:t>North</w:t>
      </w:r>
      <w:r w:rsidR="003C6471">
        <w:rPr>
          <w:rFonts w:ascii="Times New Roman" w:hAnsi="Times New Roman" w:cs="Times New Roman"/>
        </w:rPr>
        <w:t xml:space="preserve"> </w:t>
      </w:r>
      <w:r w:rsidRPr="005437F8">
        <w:rPr>
          <w:rFonts w:ascii="Times New Roman" w:hAnsi="Times New Roman" w:cs="Times New Roman"/>
        </w:rPr>
        <w:t>Africa,</w:t>
      </w:r>
      <w:r w:rsidR="003C6471">
        <w:rPr>
          <w:rFonts w:ascii="Times New Roman" w:hAnsi="Times New Roman" w:cs="Times New Roman"/>
        </w:rPr>
        <w:t xml:space="preserve"> </w:t>
      </w:r>
      <w:r w:rsidRPr="005437F8">
        <w:rPr>
          <w:rFonts w:ascii="Times New Roman" w:hAnsi="Times New Roman" w:cs="Times New Roman"/>
        </w:rPr>
        <w:t>the</w:t>
      </w:r>
      <w:r w:rsidR="003C6471">
        <w:rPr>
          <w:rFonts w:ascii="Times New Roman" w:hAnsi="Times New Roman" w:cs="Times New Roman"/>
        </w:rPr>
        <w:t xml:space="preserve"> </w:t>
      </w:r>
      <w:r w:rsidRPr="005437F8">
        <w:rPr>
          <w:rFonts w:ascii="Times New Roman" w:hAnsi="Times New Roman" w:cs="Times New Roman"/>
        </w:rPr>
        <w:t>Gulf,</w:t>
      </w:r>
      <w:r w:rsidR="003C6471">
        <w:rPr>
          <w:rFonts w:ascii="Times New Roman" w:hAnsi="Times New Roman" w:cs="Times New Roman"/>
        </w:rPr>
        <w:t xml:space="preserve"> </w:t>
      </w:r>
      <w:r w:rsidRPr="005437F8">
        <w:rPr>
          <w:rFonts w:ascii="Times New Roman" w:hAnsi="Times New Roman" w:cs="Times New Roman"/>
        </w:rPr>
        <w:t>and</w:t>
      </w:r>
      <w:r w:rsidR="003C6471">
        <w:rPr>
          <w:rFonts w:ascii="Times New Roman" w:hAnsi="Times New Roman" w:cs="Times New Roman"/>
        </w:rPr>
        <w:t xml:space="preserve"> </w:t>
      </w:r>
      <w:r w:rsidRPr="005437F8">
        <w:rPr>
          <w:rFonts w:ascii="Times New Roman" w:hAnsi="Times New Roman" w:cs="Times New Roman"/>
        </w:rPr>
        <w:t>Western</w:t>
      </w:r>
      <w:r w:rsidR="003C6471">
        <w:rPr>
          <w:rFonts w:ascii="Times New Roman" w:hAnsi="Times New Roman" w:cs="Times New Roman"/>
        </w:rPr>
        <w:t xml:space="preserve"> </w:t>
      </w:r>
      <w:r w:rsidRPr="005437F8">
        <w:rPr>
          <w:rFonts w:ascii="Times New Roman" w:hAnsi="Times New Roman" w:cs="Times New Roman"/>
        </w:rPr>
        <w:t>Asia</w:t>
      </w:r>
      <w:r>
        <w:rPr>
          <w:rFonts w:ascii="Times New Roman" w:hAnsi="Times New Roman" w:cs="Times New Roman"/>
          <w:i/>
          <w:iCs/>
        </w:rPr>
        <w:t>.</w:t>
      </w:r>
    </w:p>
    <w:p w:rsidR="005437F8" w:rsidRDefault="005437F8" w:rsidP="005437F8">
      <w:pPr>
        <w:spacing w:line="480" w:lineRule="auto"/>
        <w:rPr>
          <w:rFonts w:ascii="Times New Roman" w:hAnsi="Times New Roman" w:cs="Times New Roman"/>
          <w:i/>
          <w:iCs/>
        </w:rPr>
      </w:pPr>
    </w:p>
    <w:p w:rsidR="00A068AE" w:rsidRDefault="00A068AE" w:rsidP="003C602F">
      <w:pPr>
        <w:spacing w:line="480" w:lineRule="auto"/>
        <w:rPr>
          <w:rFonts w:ascii="Times New Roman" w:hAnsi="Times New Roman" w:cs="Times New Roman"/>
        </w:rPr>
      </w:pPr>
      <w:r>
        <w:rPr>
          <w:rFonts w:ascii="Times New Roman" w:hAnsi="Times New Roman" w:cs="Times New Roman"/>
        </w:rPr>
        <w:t>From</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WVS</w:t>
      </w:r>
      <w:r w:rsidR="003C6471">
        <w:rPr>
          <w:rFonts w:ascii="Times New Roman" w:hAnsi="Times New Roman" w:cs="Times New Roman"/>
        </w:rPr>
        <w:t xml:space="preserve"> </w:t>
      </w:r>
      <w:r w:rsidRPr="00A068AE">
        <w:rPr>
          <w:rFonts w:ascii="Times New Roman" w:hAnsi="Times New Roman" w:cs="Times New Roman"/>
        </w:rPr>
        <w:t>Inglehart</w:t>
      </w:r>
      <w:r w:rsidR="003C6471">
        <w:rPr>
          <w:rFonts w:ascii="Times New Roman" w:hAnsi="Times New Roman" w:cs="Times New Roman"/>
        </w:rPr>
        <w:t xml:space="preserve"> </w:t>
      </w:r>
      <w:r w:rsidRPr="00A068AE">
        <w:rPr>
          <w:rFonts w:ascii="Times New Roman" w:hAnsi="Times New Roman" w:cs="Times New Roman"/>
        </w:rPr>
        <w:t>&amp;</w:t>
      </w:r>
      <w:r w:rsidR="003C6471">
        <w:rPr>
          <w:rFonts w:ascii="Times New Roman" w:hAnsi="Times New Roman" w:cs="Times New Roman"/>
        </w:rPr>
        <w:t xml:space="preserve"> </w:t>
      </w:r>
      <w:r w:rsidRPr="00A068AE">
        <w:rPr>
          <w:rFonts w:ascii="Times New Roman" w:hAnsi="Times New Roman" w:cs="Times New Roman"/>
        </w:rPr>
        <w:t>Welzel</w:t>
      </w:r>
      <w:r w:rsidR="003C6471">
        <w:rPr>
          <w:rFonts w:ascii="Times New Roman" w:hAnsi="Times New Roman" w:cs="Times New Roman"/>
        </w:rPr>
        <w:t xml:space="preserve"> </w:t>
      </w:r>
      <w:r w:rsidRPr="00A068AE">
        <w:rPr>
          <w:rFonts w:ascii="Times New Roman" w:hAnsi="Times New Roman" w:cs="Times New Roman"/>
        </w:rPr>
        <w:t>(2010)</w:t>
      </w:r>
      <w:r w:rsidR="003C6471">
        <w:rPr>
          <w:rFonts w:ascii="Times New Roman" w:hAnsi="Times New Roman" w:cs="Times New Roman"/>
        </w:rPr>
        <w:t xml:space="preserve"> </w:t>
      </w:r>
      <w:r>
        <w:rPr>
          <w:rFonts w:ascii="Times New Roman" w:hAnsi="Times New Roman" w:cs="Times New Roman"/>
        </w:rPr>
        <w:t>find</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sidR="003C602F">
        <w:rPr>
          <w:rFonts w:ascii="Times New Roman" w:hAnsi="Times New Roman" w:cs="Times New Roman"/>
        </w:rPr>
        <w:t>the</w:t>
      </w:r>
      <w:r w:rsidR="003C6471">
        <w:rPr>
          <w:rFonts w:ascii="Times New Roman" w:hAnsi="Times New Roman" w:cs="Times New Roman"/>
        </w:rPr>
        <w:t xml:space="preserve"> </w:t>
      </w:r>
      <w:r w:rsidR="003C602F">
        <w:rPr>
          <w:rFonts w:ascii="Times New Roman" w:hAnsi="Times New Roman" w:cs="Times New Roman"/>
        </w:rPr>
        <w:t>countries</w:t>
      </w:r>
      <w:r w:rsidR="003C6471">
        <w:rPr>
          <w:rFonts w:ascii="Times New Roman" w:hAnsi="Times New Roman" w:cs="Times New Roman"/>
        </w:rPr>
        <w:t xml:space="preserve"> </w:t>
      </w:r>
      <w:r w:rsidR="003C602F">
        <w:rPr>
          <w:rFonts w:ascii="Times New Roman" w:hAnsi="Times New Roman" w:cs="Times New Roman"/>
        </w:rPr>
        <w:t>in</w:t>
      </w:r>
      <w:r w:rsidR="003C6471">
        <w:rPr>
          <w:rFonts w:ascii="Times New Roman" w:hAnsi="Times New Roman" w:cs="Times New Roman"/>
        </w:rPr>
        <w:t xml:space="preserve"> </w:t>
      </w:r>
      <w:r w:rsidR="003C602F">
        <w:rPr>
          <w:rFonts w:ascii="Times New Roman" w:hAnsi="Times New Roman" w:cs="Times New Roman"/>
        </w:rPr>
        <w:t>our</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2</w:t>
      </w:r>
      <w:r w:rsidR="003C6471">
        <w:rPr>
          <w:rFonts w:ascii="Times New Roman" w:hAnsi="Times New Roman" w:cs="Times New Roman"/>
        </w:rPr>
        <w:t xml:space="preserve"> </w:t>
      </w:r>
      <w:r>
        <w:rPr>
          <w:rFonts w:ascii="Times New Roman" w:hAnsi="Times New Roman" w:cs="Times New Roman"/>
        </w:rPr>
        <w:t>are</w:t>
      </w:r>
      <w:r w:rsidR="003C6471">
        <w:rPr>
          <w:rFonts w:ascii="Times New Roman" w:hAnsi="Times New Roman" w:cs="Times New Roman"/>
        </w:rPr>
        <w:t xml:space="preserve"> </w:t>
      </w:r>
      <w:r>
        <w:rPr>
          <w:rFonts w:ascii="Times New Roman" w:hAnsi="Times New Roman" w:cs="Times New Roman"/>
        </w:rPr>
        <w:t>very</w:t>
      </w:r>
      <w:r w:rsidR="003C6471">
        <w:rPr>
          <w:rFonts w:ascii="Times New Roman" w:hAnsi="Times New Roman" w:cs="Times New Roman"/>
        </w:rPr>
        <w:t xml:space="preserve"> </w:t>
      </w:r>
      <w:r>
        <w:rPr>
          <w:rFonts w:ascii="Times New Roman" w:hAnsi="Times New Roman" w:cs="Times New Roman"/>
        </w:rPr>
        <w:t>similar</w:t>
      </w:r>
      <w:r w:rsidR="003C6471">
        <w:rPr>
          <w:rFonts w:ascii="Times New Roman" w:hAnsi="Times New Roman" w:cs="Times New Roman"/>
        </w:rPr>
        <w:t xml:space="preserve"> </w:t>
      </w:r>
      <w:r w:rsidR="008E7EB9">
        <w:rPr>
          <w:rFonts w:ascii="Times New Roman" w:hAnsi="Times New Roman" w:cs="Times New Roman"/>
        </w:rPr>
        <w:t>as</w:t>
      </w:r>
      <w:r w:rsidR="003C6471">
        <w:rPr>
          <w:rFonts w:ascii="Times New Roman" w:hAnsi="Times New Roman" w:cs="Times New Roman"/>
        </w:rPr>
        <w:t xml:space="preserve"> </w:t>
      </w:r>
      <w:r w:rsidR="008E7EB9">
        <w:rPr>
          <w:rFonts w:ascii="Times New Roman" w:hAnsi="Times New Roman" w:cs="Times New Roman"/>
        </w:rPr>
        <w:t>a</w:t>
      </w:r>
      <w:r w:rsidR="003C6471">
        <w:rPr>
          <w:rFonts w:ascii="Times New Roman" w:hAnsi="Times New Roman" w:cs="Times New Roman"/>
        </w:rPr>
        <w:t xml:space="preserve"> </w:t>
      </w:r>
      <w:r w:rsidR="008E7EB9">
        <w:rPr>
          <w:rFonts w:ascii="Times New Roman" w:hAnsi="Times New Roman" w:cs="Times New Roman"/>
        </w:rPr>
        <w:t>well-defined</w:t>
      </w:r>
      <w:r w:rsidR="003C6471">
        <w:rPr>
          <w:rFonts w:ascii="Times New Roman" w:hAnsi="Times New Roman" w:cs="Times New Roman"/>
        </w:rPr>
        <w:t xml:space="preserve"> </w:t>
      </w:r>
      <w:r w:rsidR="00E50B17">
        <w:rPr>
          <w:rFonts w:ascii="Times New Roman" w:hAnsi="Times New Roman" w:cs="Times New Roman"/>
        </w:rPr>
        <w:t>h</w:t>
      </w:r>
      <w:r w:rsidRPr="00A068AE">
        <w:rPr>
          <w:rFonts w:ascii="Times New Roman" w:hAnsi="Times New Roman" w:cs="Times New Roman"/>
        </w:rPr>
        <w:t>igh</w:t>
      </w:r>
      <w:r w:rsidR="003C6471">
        <w:rPr>
          <w:rFonts w:ascii="Times New Roman" w:hAnsi="Times New Roman" w:cs="Times New Roman"/>
        </w:rPr>
        <w:t xml:space="preserve"> </w:t>
      </w:r>
      <w:r w:rsidRPr="00A068AE">
        <w:rPr>
          <w:rFonts w:ascii="Times New Roman" w:hAnsi="Times New Roman" w:cs="Times New Roman"/>
        </w:rPr>
        <w:t>Traditional</w:t>
      </w:r>
      <w:r w:rsidR="003C6471">
        <w:rPr>
          <w:rFonts w:ascii="Times New Roman" w:hAnsi="Times New Roman" w:cs="Times New Roman"/>
        </w:rPr>
        <w:t xml:space="preserve"> </w:t>
      </w:r>
      <w:r w:rsidR="008E7EB9">
        <w:rPr>
          <w:rFonts w:ascii="Times New Roman" w:hAnsi="Times New Roman" w:cs="Times New Roman"/>
        </w:rPr>
        <w:t>/</w:t>
      </w:r>
      <w:r w:rsidR="003C6471">
        <w:rPr>
          <w:rFonts w:ascii="Times New Roman" w:hAnsi="Times New Roman" w:cs="Times New Roman"/>
        </w:rPr>
        <w:t xml:space="preserve"> </w:t>
      </w:r>
      <w:r w:rsidR="008E7EB9">
        <w:rPr>
          <w:rFonts w:ascii="Times New Roman" w:hAnsi="Times New Roman" w:cs="Times New Roman"/>
        </w:rPr>
        <w:t>low</w:t>
      </w:r>
      <w:r w:rsidR="003C6471">
        <w:rPr>
          <w:rFonts w:ascii="Times New Roman" w:hAnsi="Times New Roman" w:cs="Times New Roman"/>
        </w:rPr>
        <w:t xml:space="preserve"> </w:t>
      </w:r>
      <w:r w:rsidR="008E7EB9">
        <w:rPr>
          <w:rFonts w:ascii="Times New Roman" w:hAnsi="Times New Roman" w:cs="Times New Roman"/>
        </w:rPr>
        <w:t>Secular-</w:t>
      </w:r>
      <w:r w:rsidR="008408EE">
        <w:rPr>
          <w:rFonts w:ascii="Times New Roman" w:hAnsi="Times New Roman" w:cs="Times New Roman"/>
        </w:rPr>
        <w:t>Rational</w:t>
      </w:r>
      <w:r w:rsidR="008408EE" w:rsidRPr="00A068AE">
        <w:rPr>
          <w:rFonts w:ascii="Times New Roman" w:hAnsi="Times New Roman" w:cs="Times New Roman"/>
        </w:rPr>
        <w:t>,</w:t>
      </w:r>
      <w:r w:rsidR="003C6471">
        <w:rPr>
          <w:rFonts w:ascii="Times New Roman" w:hAnsi="Times New Roman" w:cs="Times New Roman"/>
        </w:rPr>
        <w:t xml:space="preserve"> </w:t>
      </w:r>
      <w:r w:rsidRPr="00A068AE">
        <w:rPr>
          <w:rFonts w:ascii="Times New Roman" w:hAnsi="Times New Roman" w:cs="Times New Roman"/>
        </w:rPr>
        <w:t>high</w:t>
      </w:r>
      <w:r w:rsidR="003C6471">
        <w:rPr>
          <w:rFonts w:ascii="Times New Roman" w:hAnsi="Times New Roman" w:cs="Times New Roman"/>
        </w:rPr>
        <w:t xml:space="preserve"> </w:t>
      </w:r>
      <w:r w:rsidRPr="00A068AE">
        <w:rPr>
          <w:rFonts w:ascii="Times New Roman" w:hAnsi="Times New Roman" w:cs="Times New Roman"/>
        </w:rPr>
        <w:t>Survival</w:t>
      </w:r>
      <w:r w:rsidR="003C6471">
        <w:rPr>
          <w:rFonts w:ascii="Times New Roman" w:hAnsi="Times New Roman" w:cs="Times New Roman"/>
        </w:rPr>
        <w:t xml:space="preserve"> </w:t>
      </w:r>
      <w:r w:rsidR="008E7EB9">
        <w:rPr>
          <w:rFonts w:ascii="Times New Roman" w:hAnsi="Times New Roman" w:cs="Times New Roman"/>
        </w:rPr>
        <w:t>/</w:t>
      </w:r>
      <w:r w:rsidR="003C6471">
        <w:rPr>
          <w:rFonts w:ascii="Times New Roman" w:hAnsi="Times New Roman" w:cs="Times New Roman"/>
        </w:rPr>
        <w:t xml:space="preserve"> </w:t>
      </w:r>
      <w:r w:rsidR="008E7EB9">
        <w:rPr>
          <w:rFonts w:ascii="Times New Roman" w:hAnsi="Times New Roman" w:cs="Times New Roman"/>
        </w:rPr>
        <w:t>low</w:t>
      </w:r>
      <w:r w:rsidR="003C6471">
        <w:rPr>
          <w:rFonts w:ascii="Times New Roman" w:hAnsi="Times New Roman" w:cs="Times New Roman"/>
        </w:rPr>
        <w:t xml:space="preserve"> </w:t>
      </w:r>
      <w:r w:rsidR="008E7EB9">
        <w:rPr>
          <w:rFonts w:ascii="Times New Roman" w:hAnsi="Times New Roman" w:cs="Times New Roman"/>
        </w:rPr>
        <w:t>Self-Expression</w:t>
      </w:r>
      <w:r w:rsidR="003C6471">
        <w:rPr>
          <w:rFonts w:ascii="Times New Roman" w:hAnsi="Times New Roman" w:cs="Times New Roman"/>
        </w:rPr>
        <w:t xml:space="preserve"> </w:t>
      </w:r>
      <w:r w:rsidRPr="00A068AE">
        <w:rPr>
          <w:rFonts w:ascii="Times New Roman" w:hAnsi="Times New Roman" w:cs="Times New Roman"/>
        </w:rPr>
        <w:t>value</w:t>
      </w:r>
      <w:r w:rsidR="008E7EB9">
        <w:rPr>
          <w:rFonts w:ascii="Times New Roman" w:hAnsi="Times New Roman" w:cs="Times New Roman"/>
        </w:rPr>
        <w:t>s</w:t>
      </w:r>
      <w:r w:rsidR="003C6471">
        <w:rPr>
          <w:rFonts w:ascii="Times New Roman" w:hAnsi="Times New Roman" w:cs="Times New Roman"/>
        </w:rPr>
        <w:t xml:space="preserve"> </w:t>
      </w:r>
      <w:r w:rsidRPr="00A068AE">
        <w:rPr>
          <w:rFonts w:ascii="Times New Roman" w:hAnsi="Times New Roman" w:cs="Times New Roman"/>
        </w:rPr>
        <w:t>region</w:t>
      </w:r>
      <w:r w:rsidR="008E7EB9">
        <w:rPr>
          <w:rFonts w:ascii="Times New Roman" w:hAnsi="Times New Roman" w:cs="Times New Roman"/>
        </w:rPr>
        <w:t>.</w:t>
      </w:r>
      <w:r w:rsidR="003C6471">
        <w:rPr>
          <w:rFonts w:ascii="Times New Roman" w:hAnsi="Times New Roman" w:cs="Times New Roman"/>
        </w:rPr>
        <w:t xml:space="preserve"> </w:t>
      </w:r>
      <w:r w:rsidR="00AB4345">
        <w:rPr>
          <w:rFonts w:ascii="Times New Roman" w:hAnsi="Times New Roman" w:cs="Times New Roman"/>
        </w:rPr>
        <w:t>Schwartz</w:t>
      </w:r>
      <w:r w:rsidR="003C6471">
        <w:rPr>
          <w:rFonts w:ascii="Times New Roman" w:hAnsi="Times New Roman" w:cs="Times New Roman"/>
        </w:rPr>
        <w:t xml:space="preserve"> </w:t>
      </w:r>
      <w:r w:rsidR="00AB4345">
        <w:rPr>
          <w:rFonts w:ascii="Times New Roman" w:hAnsi="Times New Roman" w:cs="Times New Roman"/>
        </w:rPr>
        <w:t>(2006)</w:t>
      </w:r>
      <w:r w:rsidR="003C6471">
        <w:rPr>
          <w:rFonts w:ascii="Times New Roman" w:hAnsi="Times New Roman" w:cs="Times New Roman"/>
        </w:rPr>
        <w:t xml:space="preserve"> </w:t>
      </w:r>
      <w:r w:rsidR="00AB4345">
        <w:rPr>
          <w:rFonts w:ascii="Times New Roman" w:hAnsi="Times New Roman" w:cs="Times New Roman"/>
        </w:rPr>
        <w:t>found</w:t>
      </w:r>
      <w:r w:rsidR="003C6471">
        <w:rPr>
          <w:rFonts w:ascii="Times New Roman" w:hAnsi="Times New Roman" w:cs="Times New Roman"/>
        </w:rPr>
        <w:t xml:space="preserve"> </w:t>
      </w:r>
      <w:r w:rsidR="00AB4345">
        <w:rPr>
          <w:rFonts w:ascii="Times New Roman" w:hAnsi="Times New Roman" w:cs="Times New Roman"/>
        </w:rPr>
        <w:t>the</w:t>
      </w:r>
      <w:r w:rsidR="003C6471">
        <w:rPr>
          <w:rFonts w:ascii="Times New Roman" w:hAnsi="Times New Roman" w:cs="Times New Roman"/>
        </w:rPr>
        <w:t xml:space="preserve"> </w:t>
      </w:r>
      <w:r w:rsidR="00AB4345">
        <w:rPr>
          <w:rFonts w:ascii="Times New Roman" w:hAnsi="Times New Roman" w:cs="Times New Roman"/>
        </w:rPr>
        <w:t>group</w:t>
      </w:r>
      <w:r w:rsidR="003C6471">
        <w:rPr>
          <w:rFonts w:ascii="Times New Roman" w:hAnsi="Times New Roman" w:cs="Times New Roman"/>
        </w:rPr>
        <w:t xml:space="preserve"> </w:t>
      </w:r>
      <w:r w:rsidR="00AB4345">
        <w:rPr>
          <w:rFonts w:ascii="Times New Roman" w:hAnsi="Times New Roman" w:cs="Times New Roman"/>
        </w:rPr>
        <w:t>to</w:t>
      </w:r>
      <w:r w:rsidR="003C6471">
        <w:rPr>
          <w:rFonts w:ascii="Times New Roman" w:hAnsi="Times New Roman" w:cs="Times New Roman"/>
        </w:rPr>
        <w:t xml:space="preserve"> </w:t>
      </w:r>
      <w:r w:rsidR="00AB4345">
        <w:rPr>
          <w:rFonts w:ascii="Times New Roman" w:hAnsi="Times New Roman" w:cs="Times New Roman"/>
        </w:rPr>
        <w:t>have</w:t>
      </w:r>
      <w:r w:rsidR="003C6471">
        <w:rPr>
          <w:rFonts w:ascii="Times New Roman" w:hAnsi="Times New Roman" w:cs="Times New Roman"/>
        </w:rPr>
        <w:t xml:space="preserve"> </w:t>
      </w:r>
      <w:r w:rsidR="00AB4345">
        <w:rPr>
          <w:rFonts w:ascii="Times New Roman" w:hAnsi="Times New Roman" w:cs="Times New Roman"/>
        </w:rPr>
        <w:t>similar</w:t>
      </w:r>
      <w:r w:rsidR="003C6471">
        <w:rPr>
          <w:rFonts w:ascii="Times New Roman" w:hAnsi="Times New Roman" w:cs="Times New Roman"/>
        </w:rPr>
        <w:t xml:space="preserve"> </w:t>
      </w:r>
      <w:r w:rsidR="00AB4345">
        <w:rPr>
          <w:rFonts w:ascii="Times New Roman" w:hAnsi="Times New Roman" w:cs="Times New Roman"/>
        </w:rPr>
        <w:t>individual</w:t>
      </w:r>
      <w:r w:rsidR="003C6471">
        <w:rPr>
          <w:rFonts w:ascii="Times New Roman" w:hAnsi="Times New Roman" w:cs="Times New Roman"/>
        </w:rPr>
        <w:t xml:space="preserve"> </w:t>
      </w:r>
      <w:r w:rsidR="00AB4345">
        <w:rPr>
          <w:rFonts w:ascii="Times New Roman" w:hAnsi="Times New Roman" w:cs="Times New Roman"/>
        </w:rPr>
        <w:t>values,</w:t>
      </w:r>
      <w:r w:rsidR="003C6471">
        <w:rPr>
          <w:rFonts w:ascii="Times New Roman" w:hAnsi="Times New Roman" w:cs="Times New Roman"/>
        </w:rPr>
        <w:t xml:space="preserve"> </w:t>
      </w:r>
      <w:r w:rsidR="00AB4345">
        <w:rPr>
          <w:rFonts w:ascii="Times New Roman" w:hAnsi="Times New Roman" w:cs="Times New Roman"/>
        </w:rPr>
        <w:t>with</w:t>
      </w:r>
      <w:r w:rsidR="003C6471">
        <w:rPr>
          <w:rFonts w:ascii="Times New Roman" w:hAnsi="Times New Roman" w:cs="Times New Roman"/>
        </w:rPr>
        <w:t xml:space="preserve"> </w:t>
      </w:r>
      <w:r w:rsidR="00AB4345">
        <w:rPr>
          <w:rFonts w:ascii="Times New Roman" w:hAnsi="Times New Roman" w:cs="Times New Roman"/>
        </w:rPr>
        <w:t>high</w:t>
      </w:r>
      <w:r w:rsidR="003C6471">
        <w:rPr>
          <w:rFonts w:ascii="Times New Roman" w:hAnsi="Times New Roman" w:cs="Times New Roman"/>
        </w:rPr>
        <w:t xml:space="preserve"> </w:t>
      </w:r>
      <w:r w:rsidR="00AB4345">
        <w:rPr>
          <w:rFonts w:ascii="Times New Roman" w:hAnsi="Times New Roman" w:cs="Times New Roman"/>
        </w:rPr>
        <w:t>Embeddedness</w:t>
      </w:r>
      <w:r w:rsidR="003C6471">
        <w:rPr>
          <w:rFonts w:ascii="Times New Roman" w:hAnsi="Times New Roman" w:cs="Times New Roman"/>
        </w:rPr>
        <w:t xml:space="preserve"> </w:t>
      </w:r>
      <w:r w:rsidR="00AB4345">
        <w:rPr>
          <w:rFonts w:ascii="Times New Roman" w:hAnsi="Times New Roman" w:cs="Times New Roman"/>
        </w:rPr>
        <w:t>and</w:t>
      </w:r>
      <w:r w:rsidR="003C6471">
        <w:rPr>
          <w:rFonts w:ascii="Times New Roman" w:hAnsi="Times New Roman" w:cs="Times New Roman"/>
        </w:rPr>
        <w:t xml:space="preserve"> </w:t>
      </w:r>
      <w:r w:rsidR="00AB4345">
        <w:rPr>
          <w:rFonts w:ascii="Times New Roman" w:hAnsi="Times New Roman" w:cs="Times New Roman"/>
        </w:rPr>
        <w:t>low</w:t>
      </w:r>
      <w:r w:rsidR="003C6471">
        <w:rPr>
          <w:rFonts w:ascii="Times New Roman" w:hAnsi="Times New Roman" w:cs="Times New Roman"/>
        </w:rPr>
        <w:t xml:space="preserve"> </w:t>
      </w:r>
      <w:r w:rsidR="00AB4345">
        <w:rPr>
          <w:rFonts w:ascii="Times New Roman" w:hAnsi="Times New Roman" w:cs="Times New Roman"/>
        </w:rPr>
        <w:t>Affective</w:t>
      </w:r>
      <w:r w:rsidR="003C6471">
        <w:rPr>
          <w:rFonts w:ascii="Times New Roman" w:hAnsi="Times New Roman" w:cs="Times New Roman"/>
        </w:rPr>
        <w:t xml:space="preserve"> </w:t>
      </w:r>
      <w:r w:rsidR="00AB4345">
        <w:rPr>
          <w:rFonts w:ascii="Times New Roman" w:hAnsi="Times New Roman" w:cs="Times New Roman"/>
        </w:rPr>
        <w:t>Autonomy</w:t>
      </w:r>
      <w:r w:rsidR="003C6471">
        <w:rPr>
          <w:rFonts w:ascii="Times New Roman" w:hAnsi="Times New Roman" w:cs="Times New Roman"/>
        </w:rPr>
        <w:t xml:space="preserve"> </w:t>
      </w:r>
      <w:r w:rsidR="00AB4345">
        <w:rPr>
          <w:rFonts w:ascii="Times New Roman" w:hAnsi="Times New Roman" w:cs="Times New Roman"/>
        </w:rPr>
        <w:t>and</w:t>
      </w:r>
      <w:r w:rsidR="003C6471">
        <w:rPr>
          <w:rFonts w:ascii="Times New Roman" w:hAnsi="Times New Roman" w:cs="Times New Roman"/>
        </w:rPr>
        <w:t xml:space="preserve"> </w:t>
      </w:r>
      <w:r w:rsidR="00AB4345">
        <w:rPr>
          <w:rFonts w:ascii="Times New Roman" w:hAnsi="Times New Roman" w:cs="Times New Roman"/>
        </w:rPr>
        <w:t>Intellectual</w:t>
      </w:r>
      <w:r w:rsidR="003C6471">
        <w:rPr>
          <w:rFonts w:ascii="Times New Roman" w:hAnsi="Times New Roman" w:cs="Times New Roman"/>
        </w:rPr>
        <w:t xml:space="preserve"> </w:t>
      </w:r>
      <w:r w:rsidR="00AB4345">
        <w:rPr>
          <w:rFonts w:ascii="Times New Roman" w:hAnsi="Times New Roman" w:cs="Times New Roman"/>
        </w:rPr>
        <w:t>Autonomy,</w:t>
      </w:r>
      <w:r w:rsidR="003C6471">
        <w:rPr>
          <w:rFonts w:ascii="Times New Roman" w:hAnsi="Times New Roman" w:cs="Times New Roman"/>
        </w:rPr>
        <w:t xml:space="preserve"> </w:t>
      </w:r>
      <w:r w:rsidR="00AB4345">
        <w:rPr>
          <w:rFonts w:ascii="Times New Roman" w:hAnsi="Times New Roman" w:cs="Times New Roman"/>
        </w:rPr>
        <w:t>and</w:t>
      </w:r>
      <w:r w:rsidR="003C6471">
        <w:rPr>
          <w:rFonts w:ascii="Times New Roman" w:hAnsi="Times New Roman" w:cs="Times New Roman"/>
        </w:rPr>
        <w:t xml:space="preserve"> </w:t>
      </w:r>
      <w:r w:rsidR="00AB4345">
        <w:rPr>
          <w:rFonts w:ascii="Times New Roman" w:hAnsi="Times New Roman" w:cs="Times New Roman"/>
        </w:rPr>
        <w:t>very</w:t>
      </w:r>
      <w:r w:rsidR="003C6471">
        <w:rPr>
          <w:rFonts w:ascii="Times New Roman" w:hAnsi="Times New Roman" w:cs="Times New Roman"/>
        </w:rPr>
        <w:t xml:space="preserve"> </w:t>
      </w:r>
      <w:r w:rsidR="00AB4345">
        <w:rPr>
          <w:rFonts w:ascii="Times New Roman" w:hAnsi="Times New Roman" w:cs="Times New Roman"/>
        </w:rPr>
        <w:t>high</w:t>
      </w:r>
      <w:r w:rsidR="003C6471">
        <w:rPr>
          <w:rFonts w:ascii="Times New Roman" w:hAnsi="Times New Roman" w:cs="Times New Roman"/>
        </w:rPr>
        <w:t xml:space="preserve"> </w:t>
      </w:r>
      <w:r w:rsidR="00AB4345">
        <w:rPr>
          <w:rFonts w:ascii="Times New Roman" w:hAnsi="Times New Roman" w:cs="Times New Roman"/>
        </w:rPr>
        <w:t>Cons</w:t>
      </w:r>
      <w:r w:rsidR="003F4811">
        <w:rPr>
          <w:rFonts w:ascii="Times New Roman" w:hAnsi="Times New Roman" w:cs="Times New Roman"/>
        </w:rPr>
        <w:t>ervatism</w:t>
      </w:r>
      <w:r w:rsidR="003C6471">
        <w:rPr>
          <w:rFonts w:ascii="Times New Roman" w:hAnsi="Times New Roman" w:cs="Times New Roman"/>
        </w:rPr>
        <w:t xml:space="preserve"> </w:t>
      </w:r>
      <w:r w:rsidR="008408EE">
        <w:rPr>
          <w:rFonts w:ascii="Times New Roman" w:hAnsi="Times New Roman" w:cs="Times New Roman"/>
        </w:rPr>
        <w:t>(Schwartz,</w:t>
      </w:r>
      <w:r w:rsidR="003C6471">
        <w:rPr>
          <w:rFonts w:ascii="Times New Roman" w:hAnsi="Times New Roman" w:cs="Times New Roman"/>
        </w:rPr>
        <w:t xml:space="preserve"> </w:t>
      </w:r>
      <w:r w:rsidR="008408EE">
        <w:rPr>
          <w:rFonts w:ascii="Times New Roman" w:hAnsi="Times New Roman" w:cs="Times New Roman"/>
        </w:rPr>
        <w:t>1999).</w:t>
      </w:r>
      <w:r w:rsidR="003C6471">
        <w:rPr>
          <w:rFonts w:ascii="Times New Roman" w:hAnsi="Times New Roman" w:cs="Times New Roman"/>
        </w:rPr>
        <w:t xml:space="preserve"> </w:t>
      </w:r>
      <w:r w:rsidR="008408EE">
        <w:rPr>
          <w:rFonts w:ascii="Times New Roman" w:hAnsi="Times New Roman" w:cs="Times New Roman"/>
        </w:rPr>
        <w:t>Minkov</w:t>
      </w:r>
      <w:r w:rsidR="003C6471">
        <w:rPr>
          <w:rFonts w:ascii="Times New Roman" w:hAnsi="Times New Roman" w:cs="Times New Roman"/>
        </w:rPr>
        <w:t xml:space="preserve"> </w:t>
      </w:r>
      <w:r w:rsidR="008408EE">
        <w:rPr>
          <w:rFonts w:ascii="Times New Roman" w:hAnsi="Times New Roman" w:cs="Times New Roman"/>
        </w:rPr>
        <w:t>(2011,</w:t>
      </w:r>
      <w:r w:rsidR="003C6471">
        <w:rPr>
          <w:rFonts w:ascii="Times New Roman" w:hAnsi="Times New Roman" w:cs="Times New Roman"/>
        </w:rPr>
        <w:t xml:space="preserve"> </w:t>
      </w:r>
      <w:r w:rsidR="008408EE">
        <w:rPr>
          <w:rFonts w:ascii="Times New Roman" w:hAnsi="Times New Roman" w:cs="Times New Roman"/>
        </w:rPr>
        <w:t>discussed</w:t>
      </w:r>
      <w:r w:rsidR="003C6471">
        <w:rPr>
          <w:rFonts w:ascii="Times New Roman" w:hAnsi="Times New Roman" w:cs="Times New Roman"/>
        </w:rPr>
        <w:t xml:space="preserve"> </w:t>
      </w:r>
      <w:r w:rsidR="008408EE">
        <w:rPr>
          <w:rFonts w:ascii="Times New Roman" w:hAnsi="Times New Roman" w:cs="Times New Roman"/>
        </w:rPr>
        <w:t>in</w:t>
      </w:r>
      <w:r w:rsidR="003C6471">
        <w:rPr>
          <w:rFonts w:ascii="Times New Roman" w:hAnsi="Times New Roman" w:cs="Times New Roman"/>
        </w:rPr>
        <w:t xml:space="preserve"> </w:t>
      </w:r>
      <w:r w:rsidR="008408EE">
        <w:rPr>
          <w:rFonts w:ascii="Times New Roman" w:hAnsi="Times New Roman" w:cs="Times New Roman"/>
        </w:rPr>
        <w:t>Littrell,</w:t>
      </w:r>
      <w:r w:rsidR="003C6471">
        <w:rPr>
          <w:rFonts w:ascii="Times New Roman" w:hAnsi="Times New Roman" w:cs="Times New Roman"/>
        </w:rPr>
        <w:t xml:space="preserve"> </w:t>
      </w:r>
      <w:r w:rsidR="008408EE">
        <w:rPr>
          <w:rFonts w:ascii="Times New Roman" w:hAnsi="Times New Roman" w:cs="Times New Roman"/>
        </w:rPr>
        <w:t>2012)</w:t>
      </w:r>
      <w:r w:rsidR="003C6471">
        <w:rPr>
          <w:rFonts w:ascii="Times New Roman" w:hAnsi="Times New Roman" w:cs="Times New Roman"/>
        </w:rPr>
        <w:t xml:space="preserve"> </w:t>
      </w:r>
      <w:r w:rsidR="008408EE">
        <w:rPr>
          <w:rFonts w:ascii="Times New Roman" w:hAnsi="Times New Roman" w:cs="Times New Roman"/>
        </w:rPr>
        <w:t>also</w:t>
      </w:r>
      <w:r w:rsidR="003C6471">
        <w:rPr>
          <w:rFonts w:ascii="Times New Roman" w:hAnsi="Times New Roman" w:cs="Times New Roman"/>
        </w:rPr>
        <w:t xml:space="preserve"> </w:t>
      </w:r>
      <w:r w:rsidR="008408EE">
        <w:rPr>
          <w:rFonts w:ascii="Times New Roman" w:hAnsi="Times New Roman" w:cs="Times New Roman"/>
        </w:rPr>
        <w:t>found</w:t>
      </w:r>
      <w:r w:rsidR="003C6471">
        <w:rPr>
          <w:rFonts w:ascii="Times New Roman" w:hAnsi="Times New Roman" w:cs="Times New Roman"/>
        </w:rPr>
        <w:t xml:space="preserve"> </w:t>
      </w:r>
      <w:r w:rsidR="008408EE">
        <w:rPr>
          <w:rFonts w:ascii="Times New Roman" w:hAnsi="Times New Roman" w:cs="Times New Roman"/>
        </w:rPr>
        <w:t>this</w:t>
      </w:r>
      <w:r w:rsidR="003C6471">
        <w:rPr>
          <w:rFonts w:ascii="Times New Roman" w:hAnsi="Times New Roman" w:cs="Times New Roman"/>
        </w:rPr>
        <w:t xml:space="preserve"> </w:t>
      </w:r>
      <w:r w:rsidR="008408EE">
        <w:rPr>
          <w:rFonts w:ascii="Times New Roman" w:hAnsi="Times New Roman" w:cs="Times New Roman"/>
        </w:rPr>
        <w:t>group</w:t>
      </w:r>
      <w:r w:rsidR="003C6471">
        <w:rPr>
          <w:rFonts w:ascii="Times New Roman" w:hAnsi="Times New Roman" w:cs="Times New Roman"/>
        </w:rPr>
        <w:t xml:space="preserve"> </w:t>
      </w:r>
      <w:r w:rsidR="008408EE">
        <w:rPr>
          <w:rFonts w:ascii="Times New Roman" w:hAnsi="Times New Roman" w:cs="Times New Roman"/>
        </w:rPr>
        <w:t>to</w:t>
      </w:r>
      <w:r w:rsidR="003C6471">
        <w:rPr>
          <w:rFonts w:ascii="Times New Roman" w:hAnsi="Times New Roman" w:cs="Times New Roman"/>
        </w:rPr>
        <w:t xml:space="preserve"> </w:t>
      </w:r>
      <w:r w:rsidR="008408EE">
        <w:rPr>
          <w:rFonts w:ascii="Times New Roman" w:hAnsi="Times New Roman" w:cs="Times New Roman"/>
        </w:rPr>
        <w:t>be</w:t>
      </w:r>
      <w:r w:rsidR="003C6471">
        <w:rPr>
          <w:rFonts w:ascii="Times New Roman" w:hAnsi="Times New Roman" w:cs="Times New Roman"/>
        </w:rPr>
        <w:t xml:space="preserve"> </w:t>
      </w:r>
      <w:r w:rsidR="008408EE">
        <w:rPr>
          <w:rFonts w:ascii="Times New Roman" w:hAnsi="Times New Roman" w:cs="Times New Roman"/>
        </w:rPr>
        <w:t>culturally</w:t>
      </w:r>
      <w:r w:rsidR="003C6471">
        <w:rPr>
          <w:rFonts w:ascii="Times New Roman" w:hAnsi="Times New Roman" w:cs="Times New Roman"/>
        </w:rPr>
        <w:t xml:space="preserve"> </w:t>
      </w:r>
      <w:r w:rsidR="00FA4258">
        <w:rPr>
          <w:rFonts w:ascii="Times New Roman" w:hAnsi="Times New Roman" w:cs="Times New Roman"/>
        </w:rPr>
        <w:t>similar to one another</w:t>
      </w:r>
      <w:r w:rsidR="008408EE">
        <w:rPr>
          <w:rFonts w:ascii="Times New Roman" w:hAnsi="Times New Roman" w:cs="Times New Roman"/>
        </w:rPr>
        <w:t>.</w:t>
      </w:r>
      <w:r w:rsidR="003C6471">
        <w:rPr>
          <w:rFonts w:ascii="Times New Roman" w:hAnsi="Times New Roman" w:cs="Times New Roman"/>
        </w:rPr>
        <w:t xml:space="preserve"> </w:t>
      </w:r>
    </w:p>
    <w:p w:rsidR="003C602F" w:rsidRDefault="003C602F" w:rsidP="003C602F">
      <w:pPr>
        <w:spacing w:line="480" w:lineRule="auto"/>
        <w:rPr>
          <w:rFonts w:ascii="Times New Roman" w:hAnsi="Times New Roman" w:cs="Times New Roman"/>
        </w:rPr>
      </w:pPr>
    </w:p>
    <w:p w:rsidR="00A7119A" w:rsidRDefault="00C14BC0" w:rsidP="005437F8">
      <w:pPr>
        <w:spacing w:line="480" w:lineRule="auto"/>
        <w:rPr>
          <w:rFonts w:ascii="Times New Roman" w:hAnsi="Times New Roman" w:cs="Times New Roman"/>
          <w:i/>
        </w:rPr>
      </w:pPr>
      <w:r w:rsidRPr="00162817">
        <w:rPr>
          <w:rFonts w:ascii="Times New Roman" w:hAnsi="Times New Roman" w:cs="Times New Roman"/>
          <w:i/>
        </w:rPr>
        <w:t>Group</w:t>
      </w:r>
      <w:r w:rsidR="003C6471">
        <w:rPr>
          <w:rFonts w:ascii="Times New Roman" w:hAnsi="Times New Roman" w:cs="Times New Roman"/>
          <w:i/>
        </w:rPr>
        <w:t xml:space="preserve"> </w:t>
      </w:r>
      <w:r w:rsidRPr="00162817">
        <w:rPr>
          <w:rFonts w:ascii="Times New Roman" w:hAnsi="Times New Roman" w:cs="Times New Roman"/>
          <w:i/>
        </w:rPr>
        <w:t>3:</w:t>
      </w:r>
      <w:r w:rsidR="003C6471">
        <w:rPr>
          <w:rFonts w:ascii="Times New Roman" w:hAnsi="Times New Roman" w:cs="Times New Roman"/>
          <w:i/>
        </w:rPr>
        <w:t xml:space="preserve"> </w:t>
      </w:r>
      <w:r w:rsidRPr="00162817">
        <w:rPr>
          <w:rFonts w:ascii="Times New Roman" w:hAnsi="Times New Roman" w:cs="Times New Roman"/>
          <w:i/>
        </w:rPr>
        <w:t>The</w:t>
      </w:r>
      <w:r w:rsidR="003C6471">
        <w:rPr>
          <w:rFonts w:ascii="Times New Roman" w:hAnsi="Times New Roman" w:cs="Times New Roman"/>
          <w:i/>
        </w:rPr>
        <w:t xml:space="preserve"> </w:t>
      </w:r>
      <w:r w:rsidRPr="00162817">
        <w:rPr>
          <w:rFonts w:ascii="Times New Roman" w:hAnsi="Times New Roman" w:cs="Times New Roman"/>
          <w:i/>
        </w:rPr>
        <w:t>rest</w:t>
      </w:r>
      <w:r w:rsidR="003C6471">
        <w:rPr>
          <w:rFonts w:ascii="Times New Roman" w:hAnsi="Times New Roman" w:cs="Times New Roman"/>
          <w:i/>
        </w:rPr>
        <w:t xml:space="preserve"> </w:t>
      </w:r>
      <w:r w:rsidRPr="00162817">
        <w:rPr>
          <w:rFonts w:ascii="Times New Roman" w:hAnsi="Times New Roman" w:cs="Times New Roman"/>
          <w:i/>
        </w:rPr>
        <w:t>of</w:t>
      </w:r>
      <w:r w:rsidR="003C6471">
        <w:rPr>
          <w:rFonts w:ascii="Times New Roman" w:hAnsi="Times New Roman" w:cs="Times New Roman"/>
          <w:i/>
        </w:rPr>
        <w:t xml:space="preserve"> </w:t>
      </w:r>
      <w:r w:rsidRPr="00162817">
        <w:rPr>
          <w:rFonts w:ascii="Times New Roman" w:hAnsi="Times New Roman" w:cs="Times New Roman"/>
          <w:i/>
        </w:rPr>
        <w:t>the</w:t>
      </w:r>
      <w:r w:rsidR="003C6471">
        <w:rPr>
          <w:rFonts w:ascii="Times New Roman" w:hAnsi="Times New Roman" w:cs="Times New Roman"/>
          <w:i/>
        </w:rPr>
        <w:t xml:space="preserve"> </w:t>
      </w:r>
      <w:r w:rsidRPr="00162817">
        <w:rPr>
          <w:rFonts w:ascii="Times New Roman" w:hAnsi="Times New Roman" w:cs="Times New Roman"/>
          <w:i/>
        </w:rPr>
        <w:t>Islamic</w:t>
      </w:r>
      <w:r w:rsidR="003C6471">
        <w:rPr>
          <w:rFonts w:ascii="Times New Roman" w:hAnsi="Times New Roman" w:cs="Times New Roman"/>
          <w:i/>
        </w:rPr>
        <w:t xml:space="preserve"> </w:t>
      </w:r>
      <w:r w:rsidRPr="00162817">
        <w:rPr>
          <w:rFonts w:ascii="Times New Roman" w:hAnsi="Times New Roman" w:cs="Times New Roman"/>
          <w:i/>
        </w:rPr>
        <w:t>world</w:t>
      </w:r>
      <w:r w:rsidR="003C6471">
        <w:rPr>
          <w:rFonts w:ascii="Times New Roman" w:hAnsi="Times New Roman" w:cs="Times New Roman"/>
          <w:i/>
        </w:rPr>
        <w:t xml:space="preserve"> </w:t>
      </w:r>
      <w:r w:rsidR="007F7B7A" w:rsidRPr="00162817">
        <w:rPr>
          <w:rFonts w:ascii="Times New Roman" w:hAnsi="Times New Roman" w:cs="Times New Roman"/>
          <w:i/>
        </w:rPr>
        <w:t>(non-Arab</w:t>
      </w:r>
      <w:r w:rsidR="003C6471">
        <w:rPr>
          <w:rFonts w:ascii="Times New Roman" w:hAnsi="Times New Roman" w:cs="Times New Roman"/>
          <w:i/>
        </w:rPr>
        <w:t xml:space="preserve"> </w:t>
      </w:r>
      <w:r w:rsidR="003C602F">
        <w:rPr>
          <w:rFonts w:ascii="Times New Roman" w:hAnsi="Times New Roman" w:cs="Times New Roman"/>
          <w:i/>
        </w:rPr>
        <w:t>Islamic</w:t>
      </w:r>
      <w:r w:rsidR="003C6471">
        <w:rPr>
          <w:rFonts w:ascii="Times New Roman" w:hAnsi="Times New Roman" w:cs="Times New Roman"/>
          <w:i/>
        </w:rPr>
        <w:t xml:space="preserve"> </w:t>
      </w:r>
      <w:r w:rsidR="003C602F">
        <w:rPr>
          <w:rFonts w:ascii="Times New Roman" w:hAnsi="Times New Roman" w:cs="Times New Roman"/>
          <w:i/>
        </w:rPr>
        <w:t>majority</w:t>
      </w:r>
      <w:r w:rsidR="007F7B7A" w:rsidRPr="00162817">
        <w:rPr>
          <w:rFonts w:ascii="Times New Roman" w:hAnsi="Times New Roman" w:cs="Times New Roman"/>
          <w:i/>
        </w:rPr>
        <w:t>)</w:t>
      </w:r>
    </w:p>
    <w:p w:rsidR="003F4811" w:rsidRPr="00162817" w:rsidRDefault="003F4811" w:rsidP="005437F8">
      <w:pPr>
        <w:spacing w:line="480" w:lineRule="auto"/>
        <w:rPr>
          <w:rFonts w:ascii="Times New Roman" w:hAnsi="Times New Roman" w:cs="Times New Roman"/>
          <w:i/>
        </w:rPr>
      </w:pPr>
    </w:p>
    <w:p w:rsidR="00707602" w:rsidRDefault="00797DAA" w:rsidP="00754776">
      <w:pPr>
        <w:spacing w:line="480" w:lineRule="auto"/>
        <w:rPr>
          <w:rFonts w:ascii="Times New Roman" w:hAnsi="Times New Roman" w:cs="Times New Roman"/>
        </w:rPr>
      </w:pPr>
      <w:r>
        <w:rPr>
          <w:rFonts w:ascii="Times New Roman" w:hAnsi="Times New Roman" w:cs="Times New Roman"/>
        </w:rPr>
        <w:t>For</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3,</w:t>
      </w:r>
      <w:r w:rsidR="003C6471">
        <w:rPr>
          <w:rFonts w:ascii="Times New Roman" w:hAnsi="Times New Roman" w:cs="Times New Roman"/>
        </w:rPr>
        <w:t xml:space="preserve"> </w:t>
      </w:r>
      <w:r>
        <w:rPr>
          <w:rFonts w:ascii="Times New Roman" w:hAnsi="Times New Roman" w:cs="Times New Roman"/>
        </w:rPr>
        <w:t>Rizzo,</w:t>
      </w:r>
      <w:r w:rsidR="003C6471">
        <w:rPr>
          <w:rFonts w:ascii="Times New Roman" w:hAnsi="Times New Roman" w:cs="Times New Roman"/>
        </w:rPr>
        <w:t xml:space="preserve"> </w:t>
      </w:r>
      <w:r>
        <w:rPr>
          <w:rFonts w:ascii="Times New Roman" w:hAnsi="Times New Roman" w:cs="Times New Roman"/>
        </w:rPr>
        <w:t>Abdel-Latif</w:t>
      </w:r>
      <w:r w:rsidR="003C6471">
        <w:rPr>
          <w:rFonts w:ascii="Times New Roman" w:hAnsi="Times New Roman" w:cs="Times New Roman"/>
        </w:rPr>
        <w:t xml:space="preserve"> </w:t>
      </w:r>
      <w:r>
        <w:rPr>
          <w:rFonts w:ascii="Times New Roman" w:hAnsi="Times New Roman" w:cs="Times New Roman"/>
        </w:rPr>
        <w:t>&amp;</w:t>
      </w:r>
      <w:r w:rsidR="003C6471">
        <w:rPr>
          <w:rFonts w:ascii="Times New Roman" w:hAnsi="Times New Roman" w:cs="Times New Roman"/>
        </w:rPr>
        <w:t xml:space="preserve"> </w:t>
      </w:r>
      <w:r>
        <w:rPr>
          <w:rFonts w:ascii="Times New Roman" w:hAnsi="Times New Roman" w:cs="Times New Roman"/>
        </w:rPr>
        <w:t>Meyer</w:t>
      </w:r>
      <w:r w:rsidR="003C6471">
        <w:rPr>
          <w:rFonts w:ascii="Times New Roman" w:hAnsi="Times New Roman" w:cs="Times New Roman"/>
        </w:rPr>
        <w:t xml:space="preserve"> </w:t>
      </w:r>
      <w:r>
        <w:rPr>
          <w:rFonts w:ascii="Times New Roman" w:hAnsi="Times New Roman" w:cs="Times New Roman"/>
        </w:rPr>
        <w:t>(2007)</w:t>
      </w:r>
      <w:r w:rsidR="003C6471">
        <w:rPr>
          <w:rFonts w:ascii="Times New Roman" w:hAnsi="Times New Roman" w:cs="Times New Roman"/>
        </w:rPr>
        <w:t xml:space="preserve"> </w:t>
      </w:r>
      <w:r w:rsidR="0046396E">
        <w:rPr>
          <w:rFonts w:ascii="Times New Roman" w:hAnsi="Times New Roman" w:cs="Times New Roman"/>
        </w:rPr>
        <w:t>find</w:t>
      </w:r>
      <w:r w:rsidR="003C6471">
        <w:rPr>
          <w:rFonts w:ascii="Times New Roman" w:hAnsi="Times New Roman" w:cs="Times New Roman"/>
        </w:rPr>
        <w:t xml:space="preserve"> </w:t>
      </w:r>
      <w:r w:rsidR="0046396E">
        <w:rPr>
          <w:rFonts w:ascii="Times New Roman" w:hAnsi="Times New Roman" w:cs="Times New Roman"/>
        </w:rPr>
        <w:t>that</w:t>
      </w:r>
      <w:r w:rsidR="003C6471">
        <w:rPr>
          <w:rFonts w:ascii="Times New Roman" w:hAnsi="Times New Roman" w:cs="Times New Roman"/>
        </w:rPr>
        <w:t xml:space="preserve"> </w:t>
      </w:r>
      <w:r w:rsidR="0046396E">
        <w:rPr>
          <w:rFonts w:ascii="Times New Roman" w:hAnsi="Times New Roman" w:cs="Times New Roman"/>
        </w:rPr>
        <w:t>in</w:t>
      </w:r>
      <w:r w:rsidR="003C6471">
        <w:rPr>
          <w:rFonts w:ascii="Times New Roman" w:hAnsi="Times New Roman" w:cs="Times New Roman"/>
        </w:rPr>
        <w:t xml:space="preserve"> </w:t>
      </w:r>
      <w:r w:rsidR="0046396E" w:rsidRPr="0046396E">
        <w:rPr>
          <w:rFonts w:ascii="Times New Roman" w:hAnsi="Times New Roman" w:cs="Times New Roman"/>
        </w:rPr>
        <w:t>non-Arab</w:t>
      </w:r>
      <w:r w:rsidR="003C6471">
        <w:rPr>
          <w:rFonts w:ascii="Times New Roman" w:hAnsi="Times New Roman" w:cs="Times New Roman"/>
        </w:rPr>
        <w:t xml:space="preserve"> </w:t>
      </w:r>
      <w:r w:rsidR="0046396E" w:rsidRPr="0046396E">
        <w:rPr>
          <w:rFonts w:ascii="Times New Roman" w:hAnsi="Times New Roman" w:cs="Times New Roman"/>
        </w:rPr>
        <w:t>Muslim</w:t>
      </w:r>
      <w:r w:rsidR="003C6471">
        <w:rPr>
          <w:rFonts w:ascii="Times New Roman" w:hAnsi="Times New Roman" w:cs="Times New Roman"/>
        </w:rPr>
        <w:t xml:space="preserve"> </w:t>
      </w:r>
      <w:r w:rsidR="0046396E" w:rsidRPr="0046396E">
        <w:rPr>
          <w:rFonts w:ascii="Times New Roman" w:hAnsi="Times New Roman" w:cs="Times New Roman"/>
        </w:rPr>
        <w:t>countries</w:t>
      </w:r>
      <w:r w:rsidR="003C6471">
        <w:rPr>
          <w:rFonts w:ascii="Times New Roman" w:hAnsi="Times New Roman" w:cs="Times New Roman"/>
        </w:rPr>
        <w:t xml:space="preserve"> </w:t>
      </w:r>
      <w:r w:rsidR="0046396E" w:rsidRPr="0046396E">
        <w:rPr>
          <w:rFonts w:ascii="Times New Roman" w:hAnsi="Times New Roman" w:cs="Times New Roman"/>
        </w:rPr>
        <w:t>there</w:t>
      </w:r>
      <w:r w:rsidR="003C6471">
        <w:rPr>
          <w:rFonts w:ascii="Times New Roman" w:hAnsi="Times New Roman" w:cs="Times New Roman"/>
        </w:rPr>
        <w:t xml:space="preserve"> </w:t>
      </w:r>
      <w:r w:rsidR="0046396E">
        <w:rPr>
          <w:rFonts w:ascii="Times New Roman" w:hAnsi="Times New Roman" w:cs="Times New Roman"/>
        </w:rPr>
        <w:t>are</w:t>
      </w:r>
      <w:r w:rsidR="003C6471">
        <w:rPr>
          <w:rFonts w:ascii="Times New Roman" w:hAnsi="Times New Roman" w:cs="Times New Roman"/>
        </w:rPr>
        <w:t xml:space="preserve"> </w:t>
      </w:r>
      <w:r w:rsidR="0046396E" w:rsidRPr="0046396E">
        <w:rPr>
          <w:rFonts w:ascii="Times New Roman" w:hAnsi="Times New Roman" w:cs="Times New Roman"/>
        </w:rPr>
        <w:t>higher</w:t>
      </w:r>
      <w:r w:rsidR="003C6471">
        <w:rPr>
          <w:rFonts w:ascii="Times New Roman" w:hAnsi="Times New Roman" w:cs="Times New Roman"/>
        </w:rPr>
        <w:t xml:space="preserve"> </w:t>
      </w:r>
      <w:r w:rsidR="0046396E" w:rsidRPr="0046396E">
        <w:rPr>
          <w:rFonts w:ascii="Times New Roman" w:hAnsi="Times New Roman" w:cs="Times New Roman"/>
        </w:rPr>
        <w:t>levels</w:t>
      </w:r>
      <w:r w:rsidR="003C6471">
        <w:rPr>
          <w:rFonts w:ascii="Times New Roman" w:hAnsi="Times New Roman" w:cs="Times New Roman"/>
        </w:rPr>
        <w:t xml:space="preserve"> </w:t>
      </w:r>
      <w:r w:rsidR="0046396E">
        <w:rPr>
          <w:rFonts w:ascii="Times New Roman" w:hAnsi="Times New Roman" w:cs="Times New Roman"/>
        </w:rPr>
        <w:t>of</w:t>
      </w:r>
      <w:r w:rsidR="003C6471">
        <w:rPr>
          <w:rFonts w:ascii="Times New Roman" w:hAnsi="Times New Roman" w:cs="Times New Roman"/>
        </w:rPr>
        <w:t xml:space="preserve"> </w:t>
      </w:r>
      <w:r w:rsidR="0046396E">
        <w:rPr>
          <w:rFonts w:ascii="Times New Roman" w:hAnsi="Times New Roman" w:cs="Times New Roman"/>
        </w:rPr>
        <w:t>support</w:t>
      </w:r>
      <w:r w:rsidR="003C6471">
        <w:rPr>
          <w:rFonts w:ascii="Times New Roman" w:hAnsi="Times New Roman" w:cs="Times New Roman"/>
        </w:rPr>
        <w:t xml:space="preserve"> </w:t>
      </w:r>
      <w:r w:rsidR="0046396E">
        <w:rPr>
          <w:rFonts w:ascii="Times New Roman" w:hAnsi="Times New Roman" w:cs="Times New Roman"/>
        </w:rPr>
        <w:t>for</w:t>
      </w:r>
      <w:r w:rsidR="003C6471">
        <w:rPr>
          <w:rFonts w:ascii="Times New Roman" w:hAnsi="Times New Roman" w:cs="Times New Roman"/>
        </w:rPr>
        <w:t xml:space="preserve"> </w:t>
      </w:r>
      <w:r w:rsidR="0046396E">
        <w:rPr>
          <w:rFonts w:ascii="Times New Roman" w:hAnsi="Times New Roman" w:cs="Times New Roman"/>
        </w:rPr>
        <w:t>women’s</w:t>
      </w:r>
      <w:r w:rsidR="003C6471">
        <w:rPr>
          <w:rFonts w:ascii="Times New Roman" w:hAnsi="Times New Roman" w:cs="Times New Roman"/>
        </w:rPr>
        <w:t xml:space="preserve"> </w:t>
      </w:r>
      <w:r w:rsidR="0046396E">
        <w:rPr>
          <w:rFonts w:ascii="Times New Roman" w:hAnsi="Times New Roman" w:cs="Times New Roman"/>
        </w:rPr>
        <w:t>rights</w:t>
      </w:r>
      <w:r w:rsidR="008D554C">
        <w:rPr>
          <w:rFonts w:ascii="Times New Roman" w:hAnsi="Times New Roman" w:cs="Times New Roman"/>
        </w:rPr>
        <w:t xml:space="preserve"> compared to</w:t>
      </w:r>
      <w:r w:rsidR="003C6471">
        <w:rPr>
          <w:rFonts w:ascii="Times New Roman" w:hAnsi="Times New Roman" w:cs="Times New Roman"/>
        </w:rPr>
        <w:t xml:space="preserve"> </w:t>
      </w:r>
      <w:r w:rsidR="0046396E" w:rsidRPr="0046396E">
        <w:rPr>
          <w:rFonts w:ascii="Times New Roman" w:hAnsi="Times New Roman" w:cs="Times New Roman"/>
        </w:rPr>
        <w:t>Arab</w:t>
      </w:r>
      <w:r w:rsidR="003C6471">
        <w:rPr>
          <w:rFonts w:ascii="Times New Roman" w:hAnsi="Times New Roman" w:cs="Times New Roman"/>
        </w:rPr>
        <w:t xml:space="preserve"> </w:t>
      </w:r>
      <w:r w:rsidR="0046396E" w:rsidRPr="0046396E">
        <w:rPr>
          <w:rFonts w:ascii="Times New Roman" w:hAnsi="Times New Roman" w:cs="Times New Roman"/>
        </w:rPr>
        <w:t>Muslim</w:t>
      </w:r>
      <w:r w:rsidR="003C6471">
        <w:rPr>
          <w:rFonts w:ascii="Times New Roman" w:hAnsi="Times New Roman" w:cs="Times New Roman"/>
        </w:rPr>
        <w:t xml:space="preserve"> </w:t>
      </w:r>
      <w:r w:rsidR="0046396E" w:rsidRPr="0046396E">
        <w:rPr>
          <w:rFonts w:ascii="Times New Roman" w:hAnsi="Times New Roman" w:cs="Times New Roman"/>
        </w:rPr>
        <w:t>countries.</w:t>
      </w:r>
      <w:r w:rsidR="003C6471">
        <w:rPr>
          <w:rFonts w:ascii="Times New Roman" w:hAnsi="Times New Roman" w:cs="Times New Roman"/>
        </w:rPr>
        <w:t xml:space="preserve"> </w:t>
      </w:r>
      <w:r w:rsidR="00E756FE">
        <w:rPr>
          <w:rFonts w:ascii="Times New Roman" w:hAnsi="Times New Roman" w:cs="Times New Roman"/>
        </w:rPr>
        <w:t>Whilst</w:t>
      </w:r>
      <w:r w:rsidR="003C6471">
        <w:rPr>
          <w:rFonts w:ascii="Times New Roman" w:hAnsi="Times New Roman" w:cs="Times New Roman"/>
        </w:rPr>
        <w:t xml:space="preserve"> </w:t>
      </w:r>
      <w:r w:rsidR="0046396E">
        <w:rPr>
          <w:rFonts w:ascii="Times New Roman" w:hAnsi="Times New Roman" w:cs="Times New Roman"/>
        </w:rPr>
        <w:t>the</w:t>
      </w:r>
      <w:r w:rsidR="003C6471">
        <w:rPr>
          <w:rFonts w:ascii="Times New Roman" w:hAnsi="Times New Roman" w:cs="Times New Roman"/>
        </w:rPr>
        <w:t xml:space="preserve"> </w:t>
      </w:r>
      <w:r w:rsidR="0046396E">
        <w:rPr>
          <w:rFonts w:ascii="Times New Roman" w:hAnsi="Times New Roman" w:cs="Times New Roman"/>
        </w:rPr>
        <w:t>countries</w:t>
      </w:r>
      <w:r w:rsidR="003C6471">
        <w:rPr>
          <w:rFonts w:ascii="Times New Roman" w:hAnsi="Times New Roman" w:cs="Times New Roman"/>
        </w:rPr>
        <w:t xml:space="preserve"> </w:t>
      </w:r>
      <w:r w:rsidR="0046396E">
        <w:rPr>
          <w:rFonts w:ascii="Times New Roman" w:hAnsi="Times New Roman" w:cs="Times New Roman"/>
        </w:rPr>
        <w:t>in</w:t>
      </w:r>
      <w:r w:rsidR="003C6471">
        <w:rPr>
          <w:rFonts w:ascii="Times New Roman" w:hAnsi="Times New Roman" w:cs="Times New Roman"/>
        </w:rPr>
        <w:t xml:space="preserve"> </w:t>
      </w:r>
      <w:r w:rsidR="0046396E">
        <w:rPr>
          <w:rFonts w:ascii="Times New Roman" w:hAnsi="Times New Roman" w:cs="Times New Roman"/>
        </w:rPr>
        <w:t>the</w:t>
      </w:r>
      <w:r w:rsidR="003C6471">
        <w:rPr>
          <w:rFonts w:ascii="Times New Roman" w:hAnsi="Times New Roman" w:cs="Times New Roman"/>
        </w:rPr>
        <w:t xml:space="preserve"> </w:t>
      </w:r>
      <w:r w:rsidR="0046396E">
        <w:rPr>
          <w:rFonts w:ascii="Times New Roman" w:hAnsi="Times New Roman" w:cs="Times New Roman"/>
        </w:rPr>
        <w:t>group</w:t>
      </w:r>
      <w:r w:rsidR="003C6471">
        <w:rPr>
          <w:rFonts w:ascii="Times New Roman" w:hAnsi="Times New Roman" w:cs="Times New Roman"/>
        </w:rPr>
        <w:t xml:space="preserve"> </w:t>
      </w:r>
      <w:r w:rsidR="0046396E">
        <w:rPr>
          <w:rFonts w:ascii="Times New Roman" w:hAnsi="Times New Roman" w:cs="Times New Roman"/>
        </w:rPr>
        <w:t>are</w:t>
      </w:r>
      <w:r w:rsidR="003C6471">
        <w:rPr>
          <w:rFonts w:ascii="Times New Roman" w:hAnsi="Times New Roman" w:cs="Times New Roman"/>
        </w:rPr>
        <w:t xml:space="preserve"> </w:t>
      </w:r>
      <w:r w:rsidR="0046396E">
        <w:rPr>
          <w:rFonts w:ascii="Times New Roman" w:hAnsi="Times New Roman" w:cs="Times New Roman"/>
        </w:rPr>
        <w:t>geographically</w:t>
      </w:r>
      <w:r w:rsidR="003C6471">
        <w:rPr>
          <w:rFonts w:ascii="Times New Roman" w:hAnsi="Times New Roman" w:cs="Times New Roman"/>
        </w:rPr>
        <w:t xml:space="preserve"> </w:t>
      </w:r>
      <w:r w:rsidR="0046396E">
        <w:rPr>
          <w:rFonts w:ascii="Times New Roman" w:hAnsi="Times New Roman" w:cs="Times New Roman"/>
        </w:rPr>
        <w:t>and</w:t>
      </w:r>
      <w:r w:rsidR="003C6471">
        <w:rPr>
          <w:rFonts w:ascii="Times New Roman" w:hAnsi="Times New Roman" w:cs="Times New Roman"/>
        </w:rPr>
        <w:t xml:space="preserve"> </w:t>
      </w:r>
      <w:r w:rsidR="0046396E">
        <w:rPr>
          <w:rFonts w:ascii="Times New Roman" w:hAnsi="Times New Roman" w:cs="Times New Roman"/>
        </w:rPr>
        <w:t>culturally</w:t>
      </w:r>
      <w:r w:rsidR="003C6471">
        <w:rPr>
          <w:rFonts w:ascii="Times New Roman" w:hAnsi="Times New Roman" w:cs="Times New Roman"/>
        </w:rPr>
        <w:t xml:space="preserve"> </w:t>
      </w:r>
      <w:r w:rsidR="0046396E">
        <w:rPr>
          <w:rFonts w:ascii="Times New Roman" w:hAnsi="Times New Roman" w:cs="Times New Roman"/>
        </w:rPr>
        <w:t>diverse,</w:t>
      </w:r>
      <w:r w:rsidR="003C6471">
        <w:rPr>
          <w:rFonts w:ascii="Times New Roman" w:hAnsi="Times New Roman" w:cs="Times New Roman"/>
        </w:rPr>
        <w:t xml:space="preserve"> </w:t>
      </w:r>
      <w:r w:rsidR="0046396E">
        <w:rPr>
          <w:rFonts w:ascii="Times New Roman" w:hAnsi="Times New Roman" w:cs="Times New Roman"/>
        </w:rPr>
        <w:t>the</w:t>
      </w:r>
      <w:r w:rsidR="003C602F">
        <w:rPr>
          <w:rFonts w:ascii="Times New Roman" w:hAnsi="Times New Roman" w:cs="Times New Roman"/>
        </w:rPr>
        <w:t>y</w:t>
      </w:r>
      <w:r w:rsidR="003C6471">
        <w:rPr>
          <w:rFonts w:ascii="Times New Roman" w:hAnsi="Times New Roman" w:cs="Times New Roman"/>
        </w:rPr>
        <w:t xml:space="preserve"> </w:t>
      </w:r>
      <w:r w:rsidR="0046396E">
        <w:rPr>
          <w:rFonts w:ascii="Times New Roman" w:hAnsi="Times New Roman" w:cs="Times New Roman"/>
        </w:rPr>
        <w:t>all</w:t>
      </w:r>
      <w:r w:rsidR="003C6471">
        <w:rPr>
          <w:rFonts w:ascii="Times New Roman" w:hAnsi="Times New Roman" w:cs="Times New Roman"/>
        </w:rPr>
        <w:t xml:space="preserve"> </w:t>
      </w:r>
      <w:r w:rsidR="0046396E">
        <w:rPr>
          <w:rFonts w:ascii="Times New Roman" w:hAnsi="Times New Roman" w:cs="Times New Roman"/>
        </w:rPr>
        <w:t>fall</w:t>
      </w:r>
      <w:r w:rsidR="003C6471">
        <w:rPr>
          <w:rFonts w:ascii="Times New Roman" w:hAnsi="Times New Roman" w:cs="Times New Roman"/>
        </w:rPr>
        <w:t xml:space="preserve"> </w:t>
      </w:r>
      <w:r w:rsidR="0046396E">
        <w:rPr>
          <w:rFonts w:ascii="Times New Roman" w:hAnsi="Times New Roman" w:cs="Times New Roman"/>
        </w:rPr>
        <w:t>in</w:t>
      </w:r>
      <w:r w:rsidR="003C6471">
        <w:rPr>
          <w:rFonts w:ascii="Times New Roman" w:hAnsi="Times New Roman" w:cs="Times New Roman"/>
        </w:rPr>
        <w:t xml:space="preserve"> </w:t>
      </w:r>
      <w:r w:rsidR="0046396E">
        <w:rPr>
          <w:rFonts w:ascii="Times New Roman" w:hAnsi="Times New Roman" w:cs="Times New Roman"/>
        </w:rPr>
        <w:t>Caldwell’s</w:t>
      </w:r>
      <w:r w:rsidR="003C6471">
        <w:rPr>
          <w:rFonts w:ascii="Times New Roman" w:hAnsi="Times New Roman" w:cs="Times New Roman"/>
        </w:rPr>
        <w:t xml:space="preserve"> </w:t>
      </w:r>
      <w:r w:rsidR="0046396E" w:rsidRPr="0046396E">
        <w:rPr>
          <w:rFonts w:ascii="Times New Roman" w:hAnsi="Times New Roman" w:cs="Times New Roman"/>
          <w:i/>
        </w:rPr>
        <w:t>Patriarchal</w:t>
      </w:r>
      <w:r w:rsidR="003C6471">
        <w:rPr>
          <w:rFonts w:ascii="Times New Roman" w:hAnsi="Times New Roman" w:cs="Times New Roman"/>
          <w:i/>
        </w:rPr>
        <w:t xml:space="preserve"> </w:t>
      </w:r>
      <w:r w:rsidR="0046396E" w:rsidRPr="0046396E">
        <w:rPr>
          <w:rFonts w:ascii="Times New Roman" w:hAnsi="Times New Roman" w:cs="Times New Roman"/>
          <w:i/>
        </w:rPr>
        <w:t>Belt</w:t>
      </w:r>
      <w:r w:rsidR="0046396E">
        <w:rPr>
          <w:rFonts w:ascii="Times New Roman" w:hAnsi="Times New Roman" w:cs="Times New Roman"/>
        </w:rPr>
        <w:t>.</w:t>
      </w:r>
      <w:r w:rsidR="003C6471">
        <w:rPr>
          <w:rFonts w:ascii="Times New Roman" w:hAnsi="Times New Roman" w:cs="Times New Roman"/>
        </w:rPr>
        <w:t xml:space="preserve"> </w:t>
      </w:r>
    </w:p>
    <w:p w:rsidR="00707602" w:rsidRDefault="00707602" w:rsidP="00754776">
      <w:pPr>
        <w:spacing w:line="480" w:lineRule="auto"/>
        <w:rPr>
          <w:rFonts w:ascii="Times New Roman" w:hAnsi="Times New Roman" w:cs="Times New Roman"/>
        </w:rPr>
      </w:pPr>
    </w:p>
    <w:p w:rsidR="003C602F" w:rsidRDefault="00754776" w:rsidP="00797DAA">
      <w:pPr>
        <w:spacing w:line="480" w:lineRule="auto"/>
        <w:rPr>
          <w:rFonts w:ascii="Times New Roman" w:hAnsi="Times New Roman" w:cs="Times New Roman"/>
        </w:rPr>
      </w:pP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majority</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countries</w:t>
      </w:r>
      <w:r w:rsidR="003C6471">
        <w:rPr>
          <w:rFonts w:ascii="Times New Roman" w:hAnsi="Times New Roman" w:cs="Times New Roman"/>
        </w:rPr>
        <w:t xml:space="preserve"> </w:t>
      </w:r>
      <w:r w:rsidRPr="00754776">
        <w:rPr>
          <w:rFonts w:ascii="Times New Roman" w:hAnsi="Times New Roman" w:cs="Times New Roman"/>
        </w:rPr>
        <w:t>from</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1999–2003</w:t>
      </w:r>
      <w:r w:rsidR="003C6471">
        <w:rPr>
          <w:rFonts w:ascii="Times New Roman" w:hAnsi="Times New Roman" w:cs="Times New Roman"/>
        </w:rPr>
        <w:t xml:space="preserve"> </w:t>
      </w:r>
      <w:r w:rsidRPr="00754776">
        <w:rPr>
          <w:rFonts w:ascii="Times New Roman" w:hAnsi="Times New Roman" w:cs="Times New Roman"/>
        </w:rPr>
        <w:t>wave</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00926A72">
        <w:rPr>
          <w:rFonts w:ascii="Times New Roman" w:hAnsi="Times New Roman" w:cs="Times New Roman"/>
        </w:rPr>
        <w:t>WVS</w:t>
      </w:r>
      <w:r w:rsidR="003C6471">
        <w:rPr>
          <w:rFonts w:ascii="Times New Roman" w:hAnsi="Times New Roman" w:cs="Times New Roman"/>
        </w:rPr>
        <w:t xml:space="preserve"> </w:t>
      </w:r>
      <w:r w:rsidRPr="00754776">
        <w:rPr>
          <w:rFonts w:ascii="Times New Roman" w:hAnsi="Times New Roman" w:cs="Times New Roman"/>
        </w:rPr>
        <w:t>are</w:t>
      </w:r>
      <w:r w:rsidR="003C6471">
        <w:rPr>
          <w:rFonts w:ascii="Times New Roman" w:hAnsi="Times New Roman" w:cs="Times New Roman"/>
        </w:rPr>
        <w:t xml:space="preserve"> </w:t>
      </w:r>
      <w:r w:rsidRPr="00754776">
        <w:rPr>
          <w:rFonts w:ascii="Times New Roman" w:hAnsi="Times New Roman" w:cs="Times New Roman"/>
        </w:rPr>
        <w:t>part</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band</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003F4811">
        <w:rPr>
          <w:rFonts w:ascii="Times New Roman" w:hAnsi="Times New Roman" w:cs="Times New Roman"/>
        </w:rPr>
        <w:t>“classic</w:t>
      </w:r>
      <w:r w:rsidR="003C6471">
        <w:rPr>
          <w:rFonts w:ascii="Times New Roman" w:hAnsi="Times New Roman" w:cs="Times New Roman"/>
        </w:rPr>
        <w:t xml:space="preserve"> </w:t>
      </w:r>
      <w:r w:rsidR="003F4811">
        <w:rPr>
          <w:rFonts w:ascii="Times New Roman" w:hAnsi="Times New Roman" w:cs="Times New Roman"/>
        </w:rPr>
        <w:t>patriarchy”</w:t>
      </w:r>
      <w:r w:rsidR="003C6471">
        <w:rPr>
          <w:rFonts w:ascii="Times New Roman" w:hAnsi="Times New Roman" w:cs="Times New Roman"/>
        </w:rPr>
        <w:t xml:space="preserve"> </w:t>
      </w:r>
      <w:r w:rsidRPr="00754776">
        <w:rPr>
          <w:rFonts w:ascii="Times New Roman" w:hAnsi="Times New Roman" w:cs="Times New Roman"/>
        </w:rPr>
        <w:t>that</w:t>
      </w:r>
      <w:r w:rsidR="003C6471">
        <w:rPr>
          <w:rFonts w:ascii="Times New Roman" w:hAnsi="Times New Roman" w:cs="Times New Roman"/>
        </w:rPr>
        <w:t xml:space="preserve"> </w:t>
      </w:r>
      <w:r w:rsidRPr="00754776">
        <w:rPr>
          <w:rFonts w:ascii="Times New Roman" w:hAnsi="Times New Roman" w:cs="Times New Roman"/>
        </w:rPr>
        <w:t>extends</w:t>
      </w:r>
      <w:r w:rsidR="003C6471">
        <w:rPr>
          <w:rFonts w:ascii="Times New Roman" w:hAnsi="Times New Roman" w:cs="Times New Roman"/>
        </w:rPr>
        <w:t xml:space="preserve"> </w:t>
      </w:r>
      <w:r w:rsidRPr="00754776">
        <w:rPr>
          <w:rFonts w:ascii="Times New Roman" w:hAnsi="Times New Roman" w:cs="Times New Roman"/>
        </w:rPr>
        <w:t>from</w:t>
      </w:r>
      <w:r w:rsidR="003C6471">
        <w:rPr>
          <w:rFonts w:ascii="Times New Roman" w:hAnsi="Times New Roman" w:cs="Times New Roman"/>
        </w:rPr>
        <w:t xml:space="preserve"> </w:t>
      </w:r>
      <w:r w:rsidRPr="00754776">
        <w:rPr>
          <w:rFonts w:ascii="Times New Roman" w:hAnsi="Times New Roman" w:cs="Times New Roman"/>
        </w:rPr>
        <w:t>North</w:t>
      </w:r>
      <w:r w:rsidR="003C6471">
        <w:rPr>
          <w:rFonts w:ascii="Times New Roman" w:hAnsi="Times New Roman" w:cs="Times New Roman"/>
        </w:rPr>
        <w:t xml:space="preserve"> </w:t>
      </w:r>
      <w:r w:rsidRPr="00754776">
        <w:rPr>
          <w:rFonts w:ascii="Times New Roman" w:hAnsi="Times New Roman" w:cs="Times New Roman"/>
        </w:rPr>
        <w:t>Africa,</w:t>
      </w:r>
      <w:r w:rsidR="003C6471">
        <w:rPr>
          <w:rFonts w:ascii="Times New Roman" w:hAnsi="Times New Roman" w:cs="Times New Roman"/>
        </w:rPr>
        <w:t xml:space="preserve"> </w:t>
      </w:r>
      <w:r w:rsidRPr="00754776">
        <w:rPr>
          <w:rFonts w:ascii="Times New Roman" w:hAnsi="Times New Roman" w:cs="Times New Roman"/>
        </w:rPr>
        <w:t>through</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Muslim</w:t>
      </w:r>
      <w:r w:rsidR="003C6471">
        <w:rPr>
          <w:rFonts w:ascii="Times New Roman" w:hAnsi="Times New Roman" w:cs="Times New Roman"/>
        </w:rPr>
        <w:t xml:space="preserve"> </w:t>
      </w:r>
      <w:r w:rsidRPr="00754776">
        <w:rPr>
          <w:rFonts w:ascii="Times New Roman" w:hAnsi="Times New Roman" w:cs="Times New Roman"/>
        </w:rPr>
        <w:t>Middle</w:t>
      </w:r>
      <w:r w:rsidR="003C6471">
        <w:rPr>
          <w:rFonts w:ascii="Times New Roman" w:hAnsi="Times New Roman" w:cs="Times New Roman"/>
        </w:rPr>
        <w:t xml:space="preserve"> </w:t>
      </w:r>
      <w:r w:rsidRPr="00754776">
        <w:rPr>
          <w:rFonts w:ascii="Times New Roman" w:hAnsi="Times New Roman" w:cs="Times New Roman"/>
        </w:rPr>
        <w:t>East</w:t>
      </w:r>
      <w:r w:rsidR="003C6471">
        <w:rPr>
          <w:rFonts w:ascii="Times New Roman" w:hAnsi="Times New Roman" w:cs="Times New Roman"/>
        </w:rPr>
        <w:t xml:space="preserve"> </w:t>
      </w:r>
      <w:r w:rsidRPr="00754776">
        <w:rPr>
          <w:rFonts w:ascii="Times New Roman" w:hAnsi="Times New Roman" w:cs="Times New Roman"/>
        </w:rPr>
        <w:t>to</w:t>
      </w:r>
      <w:r w:rsidR="003C6471">
        <w:rPr>
          <w:rFonts w:ascii="Times New Roman" w:hAnsi="Times New Roman" w:cs="Times New Roman"/>
        </w:rPr>
        <w:t xml:space="preserve"> </w:t>
      </w:r>
      <w:r w:rsidRPr="00754776">
        <w:rPr>
          <w:rFonts w:ascii="Times New Roman" w:hAnsi="Times New Roman" w:cs="Times New Roman"/>
        </w:rPr>
        <w:t>South</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East</w:t>
      </w:r>
      <w:r w:rsidR="003C6471">
        <w:rPr>
          <w:rFonts w:ascii="Times New Roman" w:hAnsi="Times New Roman" w:cs="Times New Roman"/>
        </w:rPr>
        <w:t xml:space="preserve"> </w:t>
      </w:r>
      <w:r w:rsidRPr="00754776">
        <w:rPr>
          <w:rFonts w:ascii="Times New Roman" w:hAnsi="Times New Roman" w:cs="Times New Roman"/>
        </w:rPr>
        <w:t>Asia,</w:t>
      </w:r>
      <w:r w:rsidR="003C6471">
        <w:rPr>
          <w:rFonts w:ascii="Times New Roman" w:hAnsi="Times New Roman" w:cs="Times New Roman"/>
        </w:rPr>
        <w:t xml:space="preserve"> </w:t>
      </w:r>
      <w:r w:rsidRPr="00754776">
        <w:rPr>
          <w:rFonts w:ascii="Times New Roman" w:hAnsi="Times New Roman" w:cs="Times New Roman"/>
        </w:rPr>
        <w:t>particularly</w:t>
      </w:r>
      <w:r w:rsidR="003C6471">
        <w:rPr>
          <w:rFonts w:ascii="Times New Roman" w:hAnsi="Times New Roman" w:cs="Times New Roman"/>
        </w:rPr>
        <w:t xml:space="preserve"> </w:t>
      </w:r>
      <w:r w:rsidRPr="00754776">
        <w:rPr>
          <w:rFonts w:ascii="Times New Roman" w:hAnsi="Times New Roman" w:cs="Times New Roman"/>
        </w:rPr>
        <w:t>India</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China,</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cuts</w:t>
      </w:r>
      <w:r w:rsidR="003C6471">
        <w:rPr>
          <w:rFonts w:ascii="Times New Roman" w:hAnsi="Times New Roman" w:cs="Times New Roman"/>
        </w:rPr>
        <w:t xml:space="preserve"> </w:t>
      </w:r>
      <w:r w:rsidRPr="00754776">
        <w:rPr>
          <w:rFonts w:ascii="Times New Roman" w:hAnsi="Times New Roman" w:cs="Times New Roman"/>
        </w:rPr>
        <w:t>across</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cultural</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religious</w:t>
      </w:r>
      <w:r w:rsidR="003C6471">
        <w:rPr>
          <w:rFonts w:ascii="Times New Roman" w:hAnsi="Times New Roman" w:cs="Times New Roman"/>
        </w:rPr>
        <w:t xml:space="preserve"> </w:t>
      </w:r>
      <w:r w:rsidRPr="00754776">
        <w:rPr>
          <w:rFonts w:ascii="Times New Roman" w:hAnsi="Times New Roman" w:cs="Times New Roman"/>
        </w:rPr>
        <w:t>traditions</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Hinduism,</w:t>
      </w:r>
      <w:r w:rsidR="003C6471">
        <w:rPr>
          <w:rFonts w:ascii="Times New Roman" w:hAnsi="Times New Roman" w:cs="Times New Roman"/>
        </w:rPr>
        <w:t xml:space="preserve"> </w:t>
      </w:r>
      <w:r w:rsidRPr="00754776">
        <w:rPr>
          <w:rFonts w:ascii="Times New Roman" w:hAnsi="Times New Roman" w:cs="Times New Roman"/>
        </w:rPr>
        <w:t>Confucianism</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Islam</w:t>
      </w:r>
      <w:r w:rsidR="003C6471">
        <w:rPr>
          <w:rFonts w:ascii="Times New Roman" w:hAnsi="Times New Roman" w:cs="Times New Roman"/>
        </w:rPr>
        <w:t xml:space="preserve"> </w:t>
      </w:r>
      <w:r w:rsidRPr="00754776">
        <w:rPr>
          <w:rFonts w:ascii="Times New Roman" w:hAnsi="Times New Roman" w:cs="Times New Roman"/>
        </w:rPr>
        <w:t>(see</w:t>
      </w:r>
      <w:r w:rsidR="003C6471">
        <w:rPr>
          <w:rFonts w:ascii="Times New Roman" w:hAnsi="Times New Roman" w:cs="Times New Roman"/>
        </w:rPr>
        <w:t xml:space="preserve"> </w:t>
      </w:r>
      <w:r w:rsidRPr="00754776">
        <w:rPr>
          <w:rFonts w:ascii="Times New Roman" w:hAnsi="Times New Roman" w:cs="Times New Roman"/>
        </w:rPr>
        <w:t>Kandiyoti,</w:t>
      </w:r>
      <w:r w:rsidR="003C6471">
        <w:rPr>
          <w:rFonts w:ascii="Times New Roman" w:hAnsi="Times New Roman" w:cs="Times New Roman"/>
        </w:rPr>
        <w:t xml:space="preserve"> </w:t>
      </w:r>
      <w:r w:rsidRPr="00754776">
        <w:rPr>
          <w:rFonts w:ascii="Times New Roman" w:hAnsi="Times New Roman" w:cs="Times New Roman"/>
        </w:rPr>
        <w:t>1988</w:t>
      </w:r>
      <w:r w:rsidR="003C6471">
        <w:rPr>
          <w:rFonts w:ascii="Times New Roman" w:hAnsi="Times New Roman" w:cs="Times New Roman"/>
        </w:rPr>
        <w:t xml:space="preserve"> </w:t>
      </w:r>
      <w:r w:rsidRPr="00754776">
        <w:rPr>
          <w:rFonts w:ascii="Times New Roman" w:hAnsi="Times New Roman" w:cs="Times New Roman"/>
        </w:rPr>
        <w:t>for</w:t>
      </w:r>
      <w:r w:rsidR="003C6471">
        <w:rPr>
          <w:rFonts w:ascii="Times New Roman" w:hAnsi="Times New Roman" w:cs="Times New Roman"/>
        </w:rPr>
        <w:t xml:space="preserve"> </w:t>
      </w:r>
      <w:r w:rsidRPr="00754776">
        <w:rPr>
          <w:rFonts w:ascii="Times New Roman" w:hAnsi="Times New Roman" w:cs="Times New Roman"/>
        </w:rPr>
        <w:t>a</w:t>
      </w:r>
      <w:r w:rsidR="003C6471">
        <w:rPr>
          <w:rFonts w:ascii="Times New Roman" w:hAnsi="Times New Roman" w:cs="Times New Roman"/>
        </w:rPr>
        <w:t xml:space="preserve"> </w:t>
      </w:r>
      <w:r w:rsidR="003F4811">
        <w:rPr>
          <w:rFonts w:ascii="Times New Roman" w:hAnsi="Times New Roman" w:cs="Times New Roman"/>
        </w:rPr>
        <w:t>mor</w:t>
      </w:r>
      <w:r w:rsidR="00E50B17">
        <w:rPr>
          <w:rFonts w:ascii="Times New Roman" w:hAnsi="Times New Roman" w:cs="Times New Roman"/>
        </w:rPr>
        <w:t>e</w:t>
      </w:r>
      <w:r w:rsidR="003C6471">
        <w:rPr>
          <w:rFonts w:ascii="Times New Roman" w:hAnsi="Times New Roman" w:cs="Times New Roman"/>
        </w:rPr>
        <w:t xml:space="preserve"> </w:t>
      </w:r>
      <w:r w:rsidR="003F4811">
        <w:rPr>
          <w:rFonts w:ascii="Times New Roman" w:hAnsi="Times New Roman" w:cs="Times New Roman"/>
        </w:rPr>
        <w:t>in</w:t>
      </w:r>
      <w:r w:rsidR="003C6471">
        <w:rPr>
          <w:rFonts w:ascii="Times New Roman" w:hAnsi="Times New Roman" w:cs="Times New Roman"/>
        </w:rPr>
        <w:t xml:space="preserve"> </w:t>
      </w:r>
      <w:r w:rsidR="003F4811">
        <w:rPr>
          <w:rFonts w:ascii="Times New Roman" w:hAnsi="Times New Roman" w:cs="Times New Roman"/>
        </w:rPr>
        <w:t>depth</w:t>
      </w:r>
      <w:r w:rsidR="003C6471">
        <w:rPr>
          <w:rFonts w:ascii="Times New Roman" w:hAnsi="Times New Roman" w:cs="Times New Roman"/>
        </w:rPr>
        <w:t xml:space="preserve"> </w:t>
      </w:r>
      <w:r w:rsidRPr="00754776">
        <w:rPr>
          <w:rFonts w:ascii="Times New Roman" w:hAnsi="Times New Roman" w:cs="Times New Roman"/>
        </w:rPr>
        <w:t>discussion).</w:t>
      </w:r>
      <w:r w:rsidR="003C6471">
        <w:rPr>
          <w:rFonts w:ascii="Times New Roman" w:hAnsi="Times New Roman" w:cs="Times New Roman"/>
        </w:rPr>
        <w:t xml:space="preserve"> </w:t>
      </w:r>
      <w:r w:rsidRPr="00754776">
        <w:rPr>
          <w:rFonts w:ascii="Times New Roman" w:hAnsi="Times New Roman" w:cs="Times New Roman"/>
        </w:rPr>
        <w:t>This</w:t>
      </w:r>
      <w:r w:rsidR="003C6471">
        <w:rPr>
          <w:rFonts w:ascii="Times New Roman" w:hAnsi="Times New Roman" w:cs="Times New Roman"/>
        </w:rPr>
        <w:t xml:space="preserve"> </w:t>
      </w:r>
      <w:r w:rsidRPr="00754776">
        <w:rPr>
          <w:rFonts w:ascii="Times New Roman" w:hAnsi="Times New Roman" w:cs="Times New Roman"/>
        </w:rPr>
        <w:t>zone</w:t>
      </w:r>
      <w:r w:rsidR="003C6471">
        <w:rPr>
          <w:rFonts w:ascii="Times New Roman" w:hAnsi="Times New Roman" w:cs="Times New Roman"/>
        </w:rPr>
        <w:t xml:space="preserve"> </w:t>
      </w:r>
      <w:r w:rsidRPr="00754776">
        <w:rPr>
          <w:rFonts w:ascii="Times New Roman" w:hAnsi="Times New Roman" w:cs="Times New Roman"/>
        </w:rPr>
        <w:t>is</w:t>
      </w:r>
      <w:r w:rsidR="003C6471">
        <w:rPr>
          <w:rFonts w:ascii="Times New Roman" w:hAnsi="Times New Roman" w:cs="Times New Roman"/>
        </w:rPr>
        <w:t xml:space="preserve"> </w:t>
      </w:r>
      <w:r w:rsidRPr="00754776">
        <w:rPr>
          <w:rFonts w:ascii="Times New Roman" w:hAnsi="Times New Roman" w:cs="Times New Roman"/>
        </w:rPr>
        <w:t>characterized</w:t>
      </w:r>
      <w:r w:rsidR="003C6471">
        <w:rPr>
          <w:rFonts w:ascii="Times New Roman" w:hAnsi="Times New Roman" w:cs="Times New Roman"/>
        </w:rPr>
        <w:t xml:space="preserve"> </w:t>
      </w:r>
      <w:r w:rsidRPr="00754776">
        <w:rPr>
          <w:rFonts w:ascii="Times New Roman" w:hAnsi="Times New Roman" w:cs="Times New Roman"/>
        </w:rPr>
        <w:t>by</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low</w:t>
      </w:r>
      <w:r w:rsidR="003C6471">
        <w:rPr>
          <w:rFonts w:ascii="Times New Roman" w:hAnsi="Times New Roman" w:cs="Times New Roman"/>
        </w:rPr>
        <w:t xml:space="preserve"> </w:t>
      </w:r>
      <w:r w:rsidRPr="00754776">
        <w:rPr>
          <w:rFonts w:ascii="Times New Roman" w:hAnsi="Times New Roman" w:cs="Times New Roman"/>
        </w:rPr>
        <w:t>status</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women</w:t>
      </w:r>
      <w:r w:rsidR="003C6471">
        <w:rPr>
          <w:rFonts w:ascii="Times New Roman" w:hAnsi="Times New Roman" w:cs="Times New Roman"/>
        </w:rPr>
        <w:t xml:space="preserve"> </w:t>
      </w:r>
      <w:r w:rsidRPr="00754776">
        <w:rPr>
          <w:rFonts w:ascii="Times New Roman" w:hAnsi="Times New Roman" w:cs="Times New Roman"/>
        </w:rPr>
        <w:t>in</w:t>
      </w:r>
      <w:r w:rsidR="003C6471">
        <w:rPr>
          <w:rFonts w:ascii="Times New Roman" w:hAnsi="Times New Roman" w:cs="Times New Roman"/>
        </w:rPr>
        <w:t xml:space="preserve"> </w:t>
      </w:r>
      <w:r w:rsidRPr="00754776">
        <w:rPr>
          <w:rFonts w:ascii="Times New Roman" w:hAnsi="Times New Roman" w:cs="Times New Roman"/>
        </w:rPr>
        <w:t>general</w:t>
      </w:r>
      <w:r w:rsidR="003C6471">
        <w:rPr>
          <w:rFonts w:ascii="Times New Roman" w:hAnsi="Times New Roman" w:cs="Times New Roman"/>
        </w:rPr>
        <w:t xml:space="preserve"> </w:t>
      </w:r>
      <w:r w:rsidRPr="00754776">
        <w:rPr>
          <w:rFonts w:ascii="Times New Roman" w:hAnsi="Times New Roman" w:cs="Times New Roman"/>
        </w:rPr>
        <w:t>as</w:t>
      </w:r>
      <w:r w:rsidR="003C6471">
        <w:rPr>
          <w:rFonts w:ascii="Times New Roman" w:hAnsi="Times New Roman" w:cs="Times New Roman"/>
        </w:rPr>
        <w:t xml:space="preserve"> </w:t>
      </w:r>
      <w:r w:rsidRPr="00754776">
        <w:rPr>
          <w:rFonts w:ascii="Times New Roman" w:hAnsi="Times New Roman" w:cs="Times New Roman"/>
        </w:rPr>
        <w:t>a</w:t>
      </w:r>
      <w:r w:rsidR="003C6471">
        <w:rPr>
          <w:rFonts w:ascii="Times New Roman" w:hAnsi="Times New Roman" w:cs="Times New Roman"/>
        </w:rPr>
        <w:t xml:space="preserve"> </w:t>
      </w:r>
      <w:r w:rsidRPr="00754776">
        <w:rPr>
          <w:rFonts w:ascii="Times New Roman" w:hAnsi="Times New Roman" w:cs="Times New Roman"/>
        </w:rPr>
        <w:t>result</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patrilineal-patrilocal</w:t>
      </w:r>
      <w:r w:rsidR="003C6471">
        <w:rPr>
          <w:rFonts w:ascii="Times New Roman" w:hAnsi="Times New Roman" w:cs="Times New Roman"/>
        </w:rPr>
        <w:t xml:space="preserve"> </w:t>
      </w:r>
      <w:r w:rsidRPr="00754776">
        <w:rPr>
          <w:rFonts w:ascii="Times New Roman" w:hAnsi="Times New Roman" w:cs="Times New Roman"/>
        </w:rPr>
        <w:t>households,</w:t>
      </w:r>
      <w:r w:rsidR="003C6471">
        <w:rPr>
          <w:rFonts w:ascii="Times New Roman" w:hAnsi="Times New Roman" w:cs="Times New Roman"/>
        </w:rPr>
        <w:t xml:space="preserve"> </w:t>
      </w:r>
      <w:r w:rsidRPr="00754776">
        <w:rPr>
          <w:rFonts w:ascii="Times New Roman" w:hAnsi="Times New Roman" w:cs="Times New Roman"/>
        </w:rPr>
        <w:lastRenderedPageBreak/>
        <w:t>high</w:t>
      </w:r>
      <w:r w:rsidR="003C6471">
        <w:rPr>
          <w:rFonts w:ascii="Times New Roman" w:hAnsi="Times New Roman" w:cs="Times New Roman"/>
        </w:rPr>
        <w:t xml:space="preserve"> </w:t>
      </w:r>
      <w:r w:rsidRPr="00754776">
        <w:rPr>
          <w:rFonts w:ascii="Times New Roman" w:hAnsi="Times New Roman" w:cs="Times New Roman"/>
        </w:rPr>
        <w:t>fertility</w:t>
      </w:r>
      <w:r w:rsidR="003C6471">
        <w:rPr>
          <w:rFonts w:ascii="Times New Roman" w:hAnsi="Times New Roman" w:cs="Times New Roman"/>
        </w:rPr>
        <w:t xml:space="preserve"> </w:t>
      </w:r>
      <w:r w:rsidRPr="00754776">
        <w:rPr>
          <w:rFonts w:ascii="Times New Roman" w:hAnsi="Times New Roman" w:cs="Times New Roman"/>
        </w:rPr>
        <w:t>rates</w:t>
      </w:r>
      <w:r w:rsidR="003C6471">
        <w:rPr>
          <w:rFonts w:ascii="Times New Roman" w:hAnsi="Times New Roman" w:cs="Times New Roman"/>
        </w:rPr>
        <w:t xml:space="preserve"> </w:t>
      </w:r>
      <w:r w:rsidR="003F4811">
        <w:rPr>
          <w:rFonts w:ascii="Times New Roman" w:hAnsi="Times New Roman" w:cs="Times New Roman"/>
        </w:rPr>
        <w:t>coupled</w:t>
      </w:r>
      <w:r w:rsidR="003C6471">
        <w:rPr>
          <w:rFonts w:ascii="Times New Roman" w:hAnsi="Times New Roman" w:cs="Times New Roman"/>
        </w:rPr>
        <w:t xml:space="preserve"> </w:t>
      </w:r>
      <w:r w:rsidR="003F4811">
        <w:rPr>
          <w:rFonts w:ascii="Times New Roman" w:hAnsi="Times New Roman" w:cs="Times New Roman"/>
        </w:rPr>
        <w:t>with</w:t>
      </w:r>
      <w:r w:rsidR="003C6471">
        <w:rPr>
          <w:rFonts w:ascii="Times New Roman" w:hAnsi="Times New Roman" w:cs="Times New Roman"/>
        </w:rPr>
        <w:t xml:space="preserve"> </w:t>
      </w:r>
      <w:r w:rsidRPr="00754776">
        <w:rPr>
          <w:rFonts w:ascii="Times New Roman" w:hAnsi="Times New Roman" w:cs="Times New Roman"/>
        </w:rPr>
        <w:t>low</w:t>
      </w:r>
      <w:r w:rsidR="003C6471">
        <w:rPr>
          <w:rFonts w:ascii="Times New Roman" w:hAnsi="Times New Roman" w:cs="Times New Roman"/>
        </w:rPr>
        <w:t xml:space="preserve"> </w:t>
      </w:r>
      <w:r w:rsidRPr="00754776">
        <w:rPr>
          <w:rFonts w:ascii="Times New Roman" w:hAnsi="Times New Roman" w:cs="Times New Roman"/>
        </w:rPr>
        <w:t>age</w:t>
      </w:r>
      <w:r w:rsidR="003C6471">
        <w:rPr>
          <w:rFonts w:ascii="Times New Roman" w:hAnsi="Times New Roman" w:cs="Times New Roman"/>
        </w:rPr>
        <w:t xml:space="preserve"> </w:t>
      </w:r>
      <w:r w:rsidRPr="00754776">
        <w:rPr>
          <w:rFonts w:ascii="Times New Roman" w:hAnsi="Times New Roman" w:cs="Times New Roman"/>
        </w:rPr>
        <w:t>at</w:t>
      </w:r>
      <w:r w:rsidR="003C6471">
        <w:rPr>
          <w:rFonts w:ascii="Times New Roman" w:hAnsi="Times New Roman" w:cs="Times New Roman"/>
        </w:rPr>
        <w:t xml:space="preserve"> </w:t>
      </w:r>
      <w:r w:rsidRPr="00754776">
        <w:rPr>
          <w:rFonts w:ascii="Times New Roman" w:hAnsi="Times New Roman" w:cs="Times New Roman"/>
        </w:rPr>
        <w:t>first</w:t>
      </w:r>
      <w:r w:rsidR="003C6471">
        <w:rPr>
          <w:rFonts w:ascii="Times New Roman" w:hAnsi="Times New Roman" w:cs="Times New Roman"/>
        </w:rPr>
        <w:t xml:space="preserve"> </w:t>
      </w:r>
      <w:r w:rsidRPr="00754776">
        <w:rPr>
          <w:rFonts w:ascii="Times New Roman" w:hAnsi="Times New Roman" w:cs="Times New Roman"/>
        </w:rPr>
        <w:t>marriage,</w:t>
      </w:r>
      <w:r w:rsidR="003C6471">
        <w:rPr>
          <w:rFonts w:ascii="Times New Roman" w:hAnsi="Times New Roman" w:cs="Times New Roman"/>
        </w:rPr>
        <w:t xml:space="preserve"> </w:t>
      </w:r>
      <w:r w:rsidRPr="00754776">
        <w:rPr>
          <w:rFonts w:ascii="Times New Roman" w:hAnsi="Times New Roman" w:cs="Times New Roman"/>
        </w:rPr>
        <w:t>high</w:t>
      </w:r>
      <w:r w:rsidR="003C6471">
        <w:rPr>
          <w:rFonts w:ascii="Times New Roman" w:hAnsi="Times New Roman" w:cs="Times New Roman"/>
        </w:rPr>
        <w:t xml:space="preserve"> </w:t>
      </w:r>
      <w:r w:rsidRPr="00754776">
        <w:rPr>
          <w:rFonts w:ascii="Times New Roman" w:hAnsi="Times New Roman" w:cs="Times New Roman"/>
        </w:rPr>
        <w:t>maternal</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infant</w:t>
      </w:r>
      <w:r w:rsidR="003C6471">
        <w:rPr>
          <w:rFonts w:ascii="Times New Roman" w:hAnsi="Times New Roman" w:cs="Times New Roman"/>
        </w:rPr>
        <w:t xml:space="preserve"> </w:t>
      </w:r>
      <w:r w:rsidRPr="00754776">
        <w:rPr>
          <w:rFonts w:ascii="Times New Roman" w:hAnsi="Times New Roman" w:cs="Times New Roman"/>
        </w:rPr>
        <w:t>mortality</w:t>
      </w:r>
      <w:r w:rsidR="003C6471">
        <w:rPr>
          <w:rFonts w:ascii="Times New Roman" w:hAnsi="Times New Roman" w:cs="Times New Roman"/>
        </w:rPr>
        <w:t xml:space="preserve"> </w:t>
      </w:r>
      <w:r w:rsidRPr="00754776">
        <w:rPr>
          <w:rFonts w:ascii="Times New Roman" w:hAnsi="Times New Roman" w:cs="Times New Roman"/>
        </w:rPr>
        <w:t>rates,</w:t>
      </w:r>
      <w:r w:rsidR="003C6471">
        <w:rPr>
          <w:rFonts w:ascii="Times New Roman" w:hAnsi="Times New Roman" w:cs="Times New Roman"/>
        </w:rPr>
        <w:t xml:space="preserve"> </w:t>
      </w:r>
      <w:r w:rsidRPr="00754776">
        <w:rPr>
          <w:rFonts w:ascii="Times New Roman" w:hAnsi="Times New Roman" w:cs="Times New Roman"/>
        </w:rPr>
        <w:t>higher</w:t>
      </w:r>
      <w:r w:rsidR="003C6471">
        <w:rPr>
          <w:rFonts w:ascii="Times New Roman" w:hAnsi="Times New Roman" w:cs="Times New Roman"/>
        </w:rPr>
        <w:t xml:space="preserve"> </w:t>
      </w:r>
      <w:r w:rsidRPr="00754776">
        <w:rPr>
          <w:rFonts w:ascii="Times New Roman" w:hAnsi="Times New Roman" w:cs="Times New Roman"/>
        </w:rPr>
        <w:t>rates</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female</w:t>
      </w:r>
      <w:r w:rsidR="003C6471">
        <w:rPr>
          <w:rFonts w:ascii="Times New Roman" w:hAnsi="Times New Roman" w:cs="Times New Roman"/>
        </w:rPr>
        <w:t xml:space="preserve"> </w:t>
      </w:r>
      <w:r w:rsidRPr="00754776">
        <w:rPr>
          <w:rFonts w:ascii="Times New Roman" w:hAnsi="Times New Roman" w:cs="Times New Roman"/>
        </w:rPr>
        <w:t>illiteracy</w:t>
      </w:r>
      <w:r w:rsidR="003F4811">
        <w:rPr>
          <w:rFonts w:ascii="Times New Roman" w:hAnsi="Times New Roman" w:cs="Times New Roman"/>
        </w:rPr>
        <w:t>,</w:t>
      </w:r>
      <w:r w:rsidR="003C6471">
        <w:rPr>
          <w:rFonts w:ascii="Times New Roman" w:hAnsi="Times New Roman" w:cs="Times New Roman"/>
        </w:rPr>
        <w:t xml:space="preserve"> </w:t>
      </w:r>
      <w:r w:rsidRPr="00754776">
        <w:rPr>
          <w:rFonts w:ascii="Times New Roman" w:hAnsi="Times New Roman" w:cs="Times New Roman"/>
        </w:rPr>
        <w:t>lower</w:t>
      </w:r>
      <w:r w:rsidR="003C6471">
        <w:rPr>
          <w:rFonts w:ascii="Times New Roman" w:hAnsi="Times New Roman" w:cs="Times New Roman"/>
        </w:rPr>
        <w:t xml:space="preserve"> </w:t>
      </w:r>
      <w:r w:rsidRPr="00754776">
        <w:rPr>
          <w:rFonts w:ascii="Times New Roman" w:hAnsi="Times New Roman" w:cs="Times New Roman"/>
        </w:rPr>
        <w:t>levels</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female</w:t>
      </w:r>
      <w:r w:rsidR="003C6471">
        <w:rPr>
          <w:rFonts w:ascii="Times New Roman" w:hAnsi="Times New Roman" w:cs="Times New Roman"/>
        </w:rPr>
        <w:t xml:space="preserve"> </w:t>
      </w:r>
      <w:r w:rsidRPr="00754776">
        <w:rPr>
          <w:rFonts w:ascii="Times New Roman" w:hAnsi="Times New Roman" w:cs="Times New Roman"/>
        </w:rPr>
        <w:t>educational</w:t>
      </w:r>
      <w:r w:rsidR="003C6471">
        <w:rPr>
          <w:rFonts w:ascii="Times New Roman" w:hAnsi="Times New Roman" w:cs="Times New Roman"/>
        </w:rPr>
        <w:t xml:space="preserve"> </w:t>
      </w:r>
      <w:r w:rsidRPr="00754776">
        <w:rPr>
          <w:rFonts w:ascii="Times New Roman" w:hAnsi="Times New Roman" w:cs="Times New Roman"/>
        </w:rPr>
        <w:t>enrollment,</w:t>
      </w:r>
      <w:r w:rsidR="003C6471">
        <w:rPr>
          <w:rFonts w:ascii="Times New Roman" w:hAnsi="Times New Roman" w:cs="Times New Roman"/>
        </w:rPr>
        <w:t xml:space="preserve"> </w:t>
      </w:r>
      <w:r w:rsidRPr="00754776">
        <w:rPr>
          <w:rFonts w:ascii="Times New Roman" w:hAnsi="Times New Roman" w:cs="Times New Roman"/>
        </w:rPr>
        <w:t>low</w:t>
      </w:r>
      <w:r w:rsidR="003C6471">
        <w:rPr>
          <w:rFonts w:ascii="Times New Roman" w:hAnsi="Times New Roman" w:cs="Times New Roman"/>
        </w:rPr>
        <w:t xml:space="preserve"> </w:t>
      </w:r>
      <w:r w:rsidRPr="00754776">
        <w:rPr>
          <w:rFonts w:ascii="Times New Roman" w:hAnsi="Times New Roman" w:cs="Times New Roman"/>
        </w:rPr>
        <w:t>female</w:t>
      </w:r>
      <w:r w:rsidR="003C6471">
        <w:rPr>
          <w:rFonts w:ascii="Times New Roman" w:hAnsi="Times New Roman" w:cs="Times New Roman"/>
        </w:rPr>
        <w:t xml:space="preserve"> </w:t>
      </w:r>
      <w:r w:rsidRPr="00754776">
        <w:rPr>
          <w:rFonts w:ascii="Times New Roman" w:hAnsi="Times New Roman" w:cs="Times New Roman"/>
        </w:rPr>
        <w:t>labor</w:t>
      </w:r>
      <w:r w:rsidR="003C6471">
        <w:rPr>
          <w:rFonts w:ascii="Times New Roman" w:hAnsi="Times New Roman" w:cs="Times New Roman"/>
        </w:rPr>
        <w:t xml:space="preserve"> </w:t>
      </w:r>
      <w:r w:rsidRPr="00754776">
        <w:rPr>
          <w:rFonts w:ascii="Times New Roman" w:hAnsi="Times New Roman" w:cs="Times New Roman"/>
        </w:rPr>
        <w:t>force</w:t>
      </w:r>
      <w:r w:rsidR="003C6471">
        <w:rPr>
          <w:rFonts w:ascii="Times New Roman" w:hAnsi="Times New Roman" w:cs="Times New Roman"/>
        </w:rPr>
        <w:t xml:space="preserve"> </w:t>
      </w:r>
      <w:r w:rsidRPr="00754776">
        <w:rPr>
          <w:rFonts w:ascii="Times New Roman" w:hAnsi="Times New Roman" w:cs="Times New Roman"/>
        </w:rPr>
        <w:t>participation,</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the</w:t>
      </w:r>
      <w:r w:rsidR="003C6471">
        <w:rPr>
          <w:rFonts w:ascii="Times New Roman" w:hAnsi="Times New Roman" w:cs="Times New Roman"/>
        </w:rPr>
        <w:t xml:space="preserve"> </w:t>
      </w:r>
      <w:r w:rsidRPr="00754776">
        <w:rPr>
          <w:rFonts w:ascii="Times New Roman" w:hAnsi="Times New Roman" w:cs="Times New Roman"/>
        </w:rPr>
        <w:t>lack</w:t>
      </w:r>
      <w:r w:rsidR="003C6471">
        <w:rPr>
          <w:rFonts w:ascii="Times New Roman" w:hAnsi="Times New Roman" w:cs="Times New Roman"/>
        </w:rPr>
        <w:t xml:space="preserve"> </w:t>
      </w:r>
      <w:r w:rsidRPr="00754776">
        <w:rPr>
          <w:rFonts w:ascii="Times New Roman" w:hAnsi="Times New Roman" w:cs="Times New Roman"/>
        </w:rPr>
        <w:t>of</w:t>
      </w:r>
      <w:r w:rsidR="003C6471">
        <w:rPr>
          <w:rFonts w:ascii="Times New Roman" w:hAnsi="Times New Roman" w:cs="Times New Roman"/>
        </w:rPr>
        <w:t xml:space="preserve"> </w:t>
      </w:r>
      <w:r w:rsidRPr="00754776">
        <w:rPr>
          <w:rFonts w:ascii="Times New Roman" w:hAnsi="Times New Roman" w:cs="Times New Roman"/>
        </w:rPr>
        <w:t>women’s</w:t>
      </w:r>
      <w:r w:rsidR="003C6471">
        <w:rPr>
          <w:rFonts w:ascii="Times New Roman" w:hAnsi="Times New Roman" w:cs="Times New Roman"/>
        </w:rPr>
        <w:t xml:space="preserve"> </w:t>
      </w:r>
      <w:r w:rsidRPr="00754776">
        <w:rPr>
          <w:rFonts w:ascii="Times New Roman" w:hAnsi="Times New Roman" w:cs="Times New Roman"/>
        </w:rPr>
        <w:t>political</w:t>
      </w:r>
      <w:r w:rsidR="003C6471">
        <w:rPr>
          <w:rFonts w:ascii="Times New Roman" w:hAnsi="Times New Roman" w:cs="Times New Roman"/>
        </w:rPr>
        <w:t xml:space="preserve"> </w:t>
      </w:r>
      <w:r w:rsidRPr="00754776">
        <w:rPr>
          <w:rFonts w:ascii="Times New Roman" w:hAnsi="Times New Roman" w:cs="Times New Roman"/>
        </w:rPr>
        <w:t>participation</w:t>
      </w:r>
      <w:r w:rsidR="003C6471">
        <w:rPr>
          <w:rFonts w:ascii="Times New Roman" w:hAnsi="Times New Roman" w:cs="Times New Roman"/>
        </w:rPr>
        <w:t xml:space="preserve"> </w:t>
      </w:r>
      <w:r w:rsidRPr="00754776">
        <w:rPr>
          <w:rFonts w:ascii="Times New Roman" w:hAnsi="Times New Roman" w:cs="Times New Roman"/>
        </w:rPr>
        <w:t>and</w:t>
      </w:r>
      <w:r w:rsidR="003C6471">
        <w:rPr>
          <w:rFonts w:ascii="Times New Roman" w:hAnsi="Times New Roman" w:cs="Times New Roman"/>
        </w:rPr>
        <w:t xml:space="preserve"> </w:t>
      </w:r>
      <w:r w:rsidRPr="00754776">
        <w:rPr>
          <w:rFonts w:ascii="Times New Roman" w:hAnsi="Times New Roman" w:cs="Times New Roman"/>
        </w:rPr>
        <w:t>political</w:t>
      </w:r>
      <w:r w:rsidR="003C6471">
        <w:rPr>
          <w:rFonts w:ascii="Times New Roman" w:hAnsi="Times New Roman" w:cs="Times New Roman"/>
        </w:rPr>
        <w:t xml:space="preserve"> </w:t>
      </w:r>
      <w:r w:rsidRPr="00754776">
        <w:rPr>
          <w:rFonts w:ascii="Times New Roman" w:hAnsi="Times New Roman" w:cs="Times New Roman"/>
        </w:rPr>
        <w:t>rights</w:t>
      </w:r>
      <w:r w:rsidR="003C6471">
        <w:rPr>
          <w:rFonts w:ascii="Times New Roman" w:hAnsi="Times New Roman" w:cs="Times New Roman"/>
        </w:rPr>
        <w:t xml:space="preserve"> </w:t>
      </w:r>
      <w:r w:rsidRPr="00754776">
        <w:rPr>
          <w:rFonts w:ascii="Times New Roman" w:hAnsi="Times New Roman" w:cs="Times New Roman"/>
        </w:rPr>
        <w:t>(Moghadam</w:t>
      </w:r>
      <w:r w:rsidR="008F7ACE">
        <w:rPr>
          <w:rFonts w:ascii="Times New Roman" w:hAnsi="Times New Roman" w:cs="Times New Roman"/>
        </w:rPr>
        <w:t>,</w:t>
      </w:r>
      <w:r w:rsidR="003C6471">
        <w:rPr>
          <w:rFonts w:ascii="Times New Roman" w:hAnsi="Times New Roman" w:cs="Times New Roman"/>
        </w:rPr>
        <w:t xml:space="preserve"> </w:t>
      </w:r>
      <w:r w:rsidR="008F7ACE">
        <w:rPr>
          <w:rFonts w:ascii="Times New Roman" w:hAnsi="Times New Roman" w:cs="Times New Roman"/>
        </w:rPr>
        <w:t>2003</w:t>
      </w:r>
      <w:r w:rsidR="003C6471">
        <w:rPr>
          <w:rFonts w:ascii="Times New Roman" w:hAnsi="Times New Roman" w:cs="Times New Roman"/>
        </w:rPr>
        <w:t xml:space="preserve"> </w:t>
      </w:r>
      <w:r w:rsidR="008F7ACE">
        <w:rPr>
          <w:rFonts w:ascii="Times New Roman" w:hAnsi="Times New Roman" w:cs="Times New Roman"/>
        </w:rPr>
        <w:t>&amp;</w:t>
      </w:r>
      <w:r w:rsidR="003C6471">
        <w:rPr>
          <w:rFonts w:ascii="Times New Roman" w:hAnsi="Times New Roman" w:cs="Times New Roman"/>
        </w:rPr>
        <w:t xml:space="preserve"> </w:t>
      </w:r>
      <w:r w:rsidRPr="00754776">
        <w:rPr>
          <w:rFonts w:ascii="Times New Roman" w:hAnsi="Times New Roman" w:cs="Times New Roman"/>
        </w:rPr>
        <w:t>1993).</w:t>
      </w:r>
      <w:r w:rsidR="003C6471">
        <w:rPr>
          <w:rFonts w:ascii="Times New Roman" w:hAnsi="Times New Roman" w:cs="Times New Roman"/>
        </w:rPr>
        <w:t xml:space="preserve"> </w:t>
      </w:r>
    </w:p>
    <w:p w:rsidR="0020668E" w:rsidRDefault="0020668E" w:rsidP="001B7DD0">
      <w:pPr>
        <w:spacing w:line="480" w:lineRule="auto"/>
        <w:rPr>
          <w:rFonts w:ascii="Times New Roman" w:hAnsi="Times New Roman" w:cs="Times New Roman"/>
          <w:i/>
        </w:rPr>
      </w:pPr>
    </w:p>
    <w:p w:rsidR="00CE5503" w:rsidRDefault="00E92143" w:rsidP="001B7DD0">
      <w:pPr>
        <w:spacing w:line="480" w:lineRule="auto"/>
        <w:rPr>
          <w:rFonts w:ascii="Times New Roman" w:hAnsi="Times New Roman" w:cs="Times New Roman"/>
          <w:i/>
        </w:rPr>
      </w:pPr>
      <w:r w:rsidRPr="00162817">
        <w:rPr>
          <w:rFonts w:ascii="Times New Roman" w:hAnsi="Times New Roman" w:cs="Times New Roman"/>
          <w:i/>
        </w:rPr>
        <w:t>Group</w:t>
      </w:r>
      <w:r w:rsidR="003C6471">
        <w:rPr>
          <w:rFonts w:ascii="Times New Roman" w:hAnsi="Times New Roman" w:cs="Times New Roman"/>
          <w:i/>
        </w:rPr>
        <w:t xml:space="preserve"> </w:t>
      </w:r>
      <w:r w:rsidRPr="00162817">
        <w:rPr>
          <w:rFonts w:ascii="Times New Roman" w:hAnsi="Times New Roman" w:cs="Times New Roman"/>
          <w:i/>
        </w:rPr>
        <w:t>4</w:t>
      </w:r>
      <w:r w:rsidR="00C14BC0" w:rsidRPr="00162817">
        <w:rPr>
          <w:rFonts w:ascii="Times New Roman" w:hAnsi="Times New Roman" w:cs="Times New Roman"/>
          <w:i/>
        </w:rPr>
        <w:t>:</w:t>
      </w:r>
      <w:r w:rsidR="003C6471">
        <w:rPr>
          <w:rFonts w:ascii="Times New Roman" w:hAnsi="Times New Roman" w:cs="Times New Roman"/>
          <w:i/>
        </w:rPr>
        <w:t xml:space="preserve"> </w:t>
      </w:r>
      <w:r w:rsidR="00C14BC0" w:rsidRPr="00162817">
        <w:rPr>
          <w:rFonts w:ascii="Times New Roman" w:hAnsi="Times New Roman" w:cs="Times New Roman"/>
          <w:i/>
        </w:rPr>
        <w:t>All</w:t>
      </w:r>
      <w:r w:rsidR="003C6471">
        <w:rPr>
          <w:rFonts w:ascii="Times New Roman" w:hAnsi="Times New Roman" w:cs="Times New Roman"/>
          <w:i/>
        </w:rPr>
        <w:t xml:space="preserve"> </w:t>
      </w:r>
      <w:r w:rsidR="00C14BC0" w:rsidRPr="00162817">
        <w:rPr>
          <w:rFonts w:ascii="Times New Roman" w:hAnsi="Times New Roman" w:cs="Times New Roman"/>
          <w:i/>
        </w:rPr>
        <w:t>other</w:t>
      </w:r>
      <w:r w:rsidR="003C6471">
        <w:rPr>
          <w:rFonts w:ascii="Times New Roman" w:hAnsi="Times New Roman" w:cs="Times New Roman"/>
          <w:i/>
        </w:rPr>
        <w:t xml:space="preserve"> </w:t>
      </w:r>
      <w:r w:rsidR="00C14BC0" w:rsidRPr="00162817">
        <w:rPr>
          <w:rFonts w:ascii="Times New Roman" w:hAnsi="Times New Roman" w:cs="Times New Roman"/>
          <w:i/>
        </w:rPr>
        <w:t>nations</w:t>
      </w:r>
    </w:p>
    <w:p w:rsidR="0020668E" w:rsidRPr="003C602F" w:rsidRDefault="0020668E" w:rsidP="001B7DD0">
      <w:pPr>
        <w:spacing w:line="480" w:lineRule="auto"/>
        <w:rPr>
          <w:rFonts w:ascii="Times New Roman" w:hAnsi="Times New Roman" w:cs="Times New Roman"/>
          <w:i/>
        </w:rPr>
      </w:pPr>
    </w:p>
    <w:p w:rsidR="00162817" w:rsidRDefault="008F7ACE" w:rsidP="001B7DD0">
      <w:pPr>
        <w:spacing w:line="480" w:lineRule="auto"/>
        <w:rPr>
          <w:rFonts w:ascii="Times New Roman" w:hAnsi="Times New Roman" w:cs="Times New Roman"/>
        </w:rPr>
      </w:pP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defining</w:t>
      </w:r>
      <w:r w:rsidR="003C6471">
        <w:rPr>
          <w:rFonts w:ascii="Times New Roman" w:hAnsi="Times New Roman" w:cs="Times New Roman"/>
        </w:rPr>
        <w:t xml:space="preserve"> </w:t>
      </w:r>
      <w:r>
        <w:rPr>
          <w:rFonts w:ascii="Times New Roman" w:hAnsi="Times New Roman" w:cs="Times New Roman"/>
        </w:rPr>
        <w:t>characteristic</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countries</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is</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they</w:t>
      </w:r>
      <w:r w:rsidR="003C6471">
        <w:rPr>
          <w:rFonts w:ascii="Times New Roman" w:hAnsi="Times New Roman" w:cs="Times New Roman"/>
        </w:rPr>
        <w:t xml:space="preserve"> </w:t>
      </w:r>
      <w:r>
        <w:rPr>
          <w:rFonts w:ascii="Times New Roman" w:hAnsi="Times New Roman" w:cs="Times New Roman"/>
        </w:rPr>
        <w:t>do</w:t>
      </w:r>
      <w:r w:rsidR="003C6471">
        <w:rPr>
          <w:rFonts w:ascii="Times New Roman" w:hAnsi="Times New Roman" w:cs="Times New Roman"/>
        </w:rPr>
        <w:t xml:space="preserve"> </w:t>
      </w:r>
      <w:r>
        <w:rPr>
          <w:rFonts w:ascii="Times New Roman" w:hAnsi="Times New Roman" w:cs="Times New Roman"/>
        </w:rPr>
        <w:t>not</w:t>
      </w:r>
      <w:r w:rsidR="003C6471">
        <w:rPr>
          <w:rFonts w:ascii="Times New Roman" w:hAnsi="Times New Roman" w:cs="Times New Roman"/>
        </w:rPr>
        <w:t xml:space="preserve"> </w:t>
      </w:r>
      <w:r>
        <w:rPr>
          <w:rFonts w:ascii="Times New Roman" w:hAnsi="Times New Roman" w:cs="Times New Roman"/>
        </w:rPr>
        <w:t>have</w:t>
      </w:r>
      <w:r w:rsidR="003C6471">
        <w:rPr>
          <w:rFonts w:ascii="Times New Roman" w:hAnsi="Times New Roman" w:cs="Times New Roman"/>
        </w:rPr>
        <w:t xml:space="preserve"> </w:t>
      </w:r>
      <w:r>
        <w:rPr>
          <w:rFonts w:ascii="Times New Roman" w:hAnsi="Times New Roman" w:cs="Times New Roman"/>
        </w:rPr>
        <w:t>Muslim-majority</w:t>
      </w:r>
      <w:r w:rsidR="003C6471">
        <w:rPr>
          <w:rFonts w:ascii="Times New Roman" w:hAnsi="Times New Roman" w:cs="Times New Roman"/>
        </w:rPr>
        <w:t xml:space="preserve"> </w:t>
      </w:r>
      <w:r>
        <w:rPr>
          <w:rFonts w:ascii="Times New Roman" w:hAnsi="Times New Roman" w:cs="Times New Roman"/>
        </w:rPr>
        <w:t>populations.</w:t>
      </w:r>
      <w:r w:rsidR="003C6471">
        <w:rPr>
          <w:rFonts w:ascii="Times New Roman" w:hAnsi="Times New Roman" w:cs="Times New Roman"/>
        </w:rPr>
        <w:t xml:space="preserve"> </w:t>
      </w:r>
      <w:r>
        <w:rPr>
          <w:rFonts w:ascii="Times New Roman" w:hAnsi="Times New Roman" w:cs="Times New Roman"/>
        </w:rPr>
        <w:t>Other</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they</w:t>
      </w:r>
      <w:r w:rsidR="003C6471">
        <w:rPr>
          <w:rFonts w:ascii="Times New Roman" w:hAnsi="Times New Roman" w:cs="Times New Roman"/>
        </w:rPr>
        <w:t xml:space="preserve"> </w:t>
      </w:r>
      <w:r>
        <w:rPr>
          <w:rFonts w:ascii="Times New Roman" w:hAnsi="Times New Roman" w:cs="Times New Roman"/>
        </w:rPr>
        <w:t>maximi</w:t>
      </w:r>
      <w:r w:rsidR="00FA4258">
        <w:rPr>
          <w:rFonts w:ascii="Times New Roman" w:hAnsi="Times New Roman" w:cs="Times New Roman"/>
        </w:rPr>
        <w:t>z</w:t>
      </w:r>
      <w:r>
        <w:rPr>
          <w:rFonts w:ascii="Times New Roman" w:hAnsi="Times New Roman" w:cs="Times New Roman"/>
        </w:rPr>
        <w:t>e</w:t>
      </w:r>
      <w:r w:rsidR="003C6471">
        <w:rPr>
          <w:rFonts w:ascii="Times New Roman" w:hAnsi="Times New Roman" w:cs="Times New Roman"/>
        </w:rPr>
        <w:t xml:space="preserve"> </w:t>
      </w:r>
      <w:r>
        <w:rPr>
          <w:rFonts w:ascii="Times New Roman" w:hAnsi="Times New Roman" w:cs="Times New Roman"/>
        </w:rPr>
        <w:t>global</w:t>
      </w:r>
      <w:r w:rsidR="003C6471">
        <w:rPr>
          <w:rFonts w:ascii="Times New Roman" w:hAnsi="Times New Roman" w:cs="Times New Roman"/>
        </w:rPr>
        <w:t xml:space="preserve"> </w:t>
      </w:r>
      <w:r>
        <w:rPr>
          <w:rFonts w:ascii="Times New Roman" w:hAnsi="Times New Roman" w:cs="Times New Roman"/>
        </w:rPr>
        <w:t>cultural</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geographical</w:t>
      </w:r>
      <w:r w:rsidR="003C6471">
        <w:rPr>
          <w:rFonts w:ascii="Times New Roman" w:hAnsi="Times New Roman" w:cs="Times New Roman"/>
        </w:rPr>
        <w:t xml:space="preserve"> </w:t>
      </w:r>
      <w:r w:rsidR="00E045BC">
        <w:rPr>
          <w:rFonts w:ascii="Times New Roman" w:hAnsi="Times New Roman" w:cs="Times New Roman"/>
        </w:rPr>
        <w:t>diversity.</w:t>
      </w:r>
      <w:r w:rsidR="003C6471">
        <w:rPr>
          <w:rFonts w:ascii="Times New Roman" w:hAnsi="Times New Roman" w:cs="Times New Roman"/>
        </w:rPr>
        <w:t xml:space="preserve"> </w:t>
      </w:r>
      <w:r w:rsidR="00E045BC">
        <w:rPr>
          <w:rFonts w:ascii="Times New Roman" w:hAnsi="Times New Roman" w:cs="Times New Roman"/>
        </w:rPr>
        <w:t>This</w:t>
      </w:r>
      <w:r w:rsidR="003C6471">
        <w:rPr>
          <w:rFonts w:ascii="Times New Roman" w:hAnsi="Times New Roman" w:cs="Times New Roman"/>
        </w:rPr>
        <w:t xml:space="preserve"> </w:t>
      </w:r>
      <w:r w:rsidR="00E045BC">
        <w:rPr>
          <w:rFonts w:ascii="Times New Roman" w:hAnsi="Times New Roman" w:cs="Times New Roman"/>
        </w:rPr>
        <w:t>group</w:t>
      </w:r>
      <w:r w:rsidR="003C6471">
        <w:rPr>
          <w:rFonts w:ascii="Times New Roman" w:hAnsi="Times New Roman" w:cs="Times New Roman"/>
        </w:rPr>
        <w:t xml:space="preserve"> </w:t>
      </w:r>
      <w:r w:rsidR="00E045BC">
        <w:rPr>
          <w:rFonts w:ascii="Times New Roman" w:hAnsi="Times New Roman" w:cs="Times New Roman"/>
        </w:rPr>
        <w:t>does</w:t>
      </w:r>
      <w:r w:rsidR="003C6471">
        <w:rPr>
          <w:rFonts w:ascii="Times New Roman" w:hAnsi="Times New Roman" w:cs="Times New Roman"/>
        </w:rPr>
        <w:t xml:space="preserve"> </w:t>
      </w:r>
      <w:r w:rsidR="00E045BC">
        <w:rPr>
          <w:rFonts w:ascii="Times New Roman" w:hAnsi="Times New Roman" w:cs="Times New Roman"/>
        </w:rPr>
        <w:t>include</w:t>
      </w:r>
      <w:r w:rsidR="003C6471">
        <w:rPr>
          <w:rFonts w:ascii="Times New Roman" w:hAnsi="Times New Roman" w:cs="Times New Roman"/>
        </w:rPr>
        <w:t xml:space="preserve"> </w:t>
      </w:r>
      <w:r w:rsidR="00E045BC">
        <w:rPr>
          <w:rFonts w:ascii="Times New Roman" w:hAnsi="Times New Roman" w:cs="Times New Roman"/>
        </w:rPr>
        <w:t>India</w:t>
      </w:r>
      <w:r w:rsidR="003C6471">
        <w:rPr>
          <w:rFonts w:ascii="Times New Roman" w:hAnsi="Times New Roman" w:cs="Times New Roman"/>
        </w:rPr>
        <w:t xml:space="preserve"> </w:t>
      </w:r>
      <w:r w:rsidR="00E045BC">
        <w:rPr>
          <w:rFonts w:ascii="Times New Roman" w:hAnsi="Times New Roman" w:cs="Times New Roman"/>
        </w:rPr>
        <w:t>and</w:t>
      </w:r>
      <w:r w:rsidR="003C6471">
        <w:rPr>
          <w:rFonts w:ascii="Times New Roman" w:hAnsi="Times New Roman" w:cs="Times New Roman"/>
        </w:rPr>
        <w:t xml:space="preserve"> </w:t>
      </w:r>
      <w:r w:rsidR="00E045BC">
        <w:rPr>
          <w:rFonts w:ascii="Times New Roman" w:hAnsi="Times New Roman" w:cs="Times New Roman"/>
        </w:rPr>
        <w:t>China</w:t>
      </w:r>
      <w:r w:rsidR="003C6471">
        <w:rPr>
          <w:rFonts w:ascii="Times New Roman" w:hAnsi="Times New Roman" w:cs="Times New Roman"/>
        </w:rPr>
        <w:t xml:space="preserve"> </w:t>
      </w:r>
      <w:r w:rsidR="00E045BC">
        <w:rPr>
          <w:rFonts w:ascii="Times New Roman" w:hAnsi="Times New Roman" w:cs="Times New Roman"/>
        </w:rPr>
        <w:t>with</w:t>
      </w:r>
      <w:r w:rsidR="003C6471">
        <w:rPr>
          <w:rFonts w:ascii="Times New Roman" w:hAnsi="Times New Roman" w:cs="Times New Roman"/>
        </w:rPr>
        <w:t xml:space="preserve"> </w:t>
      </w:r>
      <w:r w:rsidR="00E045BC">
        <w:rPr>
          <w:rFonts w:ascii="Times New Roman" w:hAnsi="Times New Roman" w:cs="Times New Roman"/>
        </w:rPr>
        <w:t>t</w:t>
      </w:r>
      <w:r w:rsidR="00E045BC" w:rsidRPr="00E045BC">
        <w:rPr>
          <w:rFonts w:ascii="Times New Roman" w:hAnsi="Times New Roman" w:cs="Times New Roman"/>
        </w:rPr>
        <w:t>raditions</w:t>
      </w:r>
      <w:r w:rsidR="003C6471">
        <w:rPr>
          <w:rFonts w:ascii="Times New Roman" w:hAnsi="Times New Roman" w:cs="Times New Roman"/>
        </w:rPr>
        <w:t xml:space="preserve"> </w:t>
      </w:r>
      <w:r w:rsidR="00E045BC" w:rsidRPr="00E045BC">
        <w:rPr>
          <w:rFonts w:ascii="Times New Roman" w:hAnsi="Times New Roman" w:cs="Times New Roman"/>
        </w:rPr>
        <w:t>of</w:t>
      </w:r>
      <w:r w:rsidR="003C6471">
        <w:rPr>
          <w:rFonts w:ascii="Times New Roman" w:hAnsi="Times New Roman" w:cs="Times New Roman"/>
        </w:rPr>
        <w:t xml:space="preserve"> </w:t>
      </w:r>
      <w:r w:rsidR="00E045BC" w:rsidRPr="00E045BC">
        <w:rPr>
          <w:rFonts w:ascii="Times New Roman" w:hAnsi="Times New Roman" w:cs="Times New Roman"/>
        </w:rPr>
        <w:t>Hinduism</w:t>
      </w:r>
      <w:r w:rsidR="003C6471">
        <w:rPr>
          <w:rFonts w:ascii="Times New Roman" w:hAnsi="Times New Roman" w:cs="Times New Roman"/>
        </w:rPr>
        <w:t xml:space="preserve"> </w:t>
      </w:r>
      <w:r w:rsidR="00E045BC">
        <w:rPr>
          <w:rFonts w:ascii="Times New Roman" w:hAnsi="Times New Roman" w:cs="Times New Roman"/>
        </w:rPr>
        <w:t>and</w:t>
      </w:r>
      <w:r w:rsidR="003C6471">
        <w:rPr>
          <w:rFonts w:ascii="Times New Roman" w:hAnsi="Times New Roman" w:cs="Times New Roman"/>
        </w:rPr>
        <w:t xml:space="preserve"> </w:t>
      </w:r>
      <w:r w:rsidR="00E045BC" w:rsidRPr="00E045BC">
        <w:rPr>
          <w:rFonts w:ascii="Times New Roman" w:hAnsi="Times New Roman" w:cs="Times New Roman"/>
        </w:rPr>
        <w:t>Confucianism</w:t>
      </w:r>
      <w:r w:rsidR="00E045BC">
        <w:rPr>
          <w:rFonts w:ascii="Times New Roman" w:hAnsi="Times New Roman" w:cs="Times New Roman"/>
        </w:rPr>
        <w:t>,</w:t>
      </w:r>
      <w:r w:rsidR="003C6471">
        <w:rPr>
          <w:rFonts w:ascii="Times New Roman" w:hAnsi="Times New Roman" w:cs="Times New Roman"/>
        </w:rPr>
        <w:t xml:space="preserve"> </w:t>
      </w:r>
      <w:r w:rsidR="00E045BC">
        <w:rPr>
          <w:rFonts w:ascii="Times New Roman" w:hAnsi="Times New Roman" w:cs="Times New Roman"/>
        </w:rPr>
        <w:t>being</w:t>
      </w:r>
      <w:r w:rsidR="003C6471">
        <w:rPr>
          <w:rFonts w:ascii="Times New Roman" w:hAnsi="Times New Roman" w:cs="Times New Roman"/>
        </w:rPr>
        <w:t xml:space="preserve"> </w:t>
      </w:r>
      <w:r w:rsidR="00E045BC">
        <w:rPr>
          <w:rFonts w:ascii="Times New Roman" w:hAnsi="Times New Roman" w:cs="Times New Roman"/>
        </w:rPr>
        <w:t>well-established</w:t>
      </w:r>
      <w:r w:rsidR="003C6471">
        <w:rPr>
          <w:rFonts w:ascii="Times New Roman" w:hAnsi="Times New Roman" w:cs="Times New Roman"/>
        </w:rPr>
        <w:t xml:space="preserve"> </w:t>
      </w:r>
      <w:r w:rsidR="00E045BC">
        <w:rPr>
          <w:rFonts w:ascii="Times New Roman" w:hAnsi="Times New Roman" w:cs="Times New Roman"/>
        </w:rPr>
        <w:t>members</w:t>
      </w:r>
      <w:r w:rsidR="003C6471">
        <w:rPr>
          <w:rFonts w:ascii="Times New Roman" w:hAnsi="Times New Roman" w:cs="Times New Roman"/>
        </w:rPr>
        <w:t xml:space="preserve"> </w:t>
      </w:r>
      <w:r w:rsidR="00E045BC">
        <w:rPr>
          <w:rFonts w:ascii="Times New Roman" w:hAnsi="Times New Roman" w:cs="Times New Roman"/>
        </w:rPr>
        <w:t>of</w:t>
      </w:r>
      <w:r w:rsidR="003C6471">
        <w:rPr>
          <w:rFonts w:ascii="Times New Roman" w:hAnsi="Times New Roman" w:cs="Times New Roman"/>
        </w:rPr>
        <w:t xml:space="preserve"> </w:t>
      </w:r>
      <w:r w:rsidR="00E045BC">
        <w:rPr>
          <w:rFonts w:ascii="Times New Roman" w:hAnsi="Times New Roman" w:cs="Times New Roman"/>
        </w:rPr>
        <w:t>the</w:t>
      </w:r>
      <w:r w:rsidR="003C6471">
        <w:rPr>
          <w:rFonts w:ascii="Times New Roman" w:hAnsi="Times New Roman" w:cs="Times New Roman"/>
        </w:rPr>
        <w:t xml:space="preserve"> </w:t>
      </w:r>
      <w:r w:rsidR="00E045BC">
        <w:rPr>
          <w:rFonts w:ascii="Times New Roman" w:hAnsi="Times New Roman" w:cs="Times New Roman"/>
        </w:rPr>
        <w:t>Patriarchal</w:t>
      </w:r>
      <w:r w:rsidR="003C6471">
        <w:rPr>
          <w:rFonts w:ascii="Times New Roman" w:hAnsi="Times New Roman" w:cs="Times New Roman"/>
        </w:rPr>
        <w:t xml:space="preserve"> </w:t>
      </w:r>
      <w:r w:rsidR="00E045BC">
        <w:rPr>
          <w:rFonts w:ascii="Times New Roman" w:hAnsi="Times New Roman" w:cs="Times New Roman"/>
        </w:rPr>
        <w:t>Belt</w:t>
      </w:r>
      <w:r w:rsidR="003C6471">
        <w:rPr>
          <w:rFonts w:ascii="Times New Roman" w:hAnsi="Times New Roman" w:cs="Times New Roman"/>
        </w:rPr>
        <w:t xml:space="preserve"> </w:t>
      </w:r>
      <w:r w:rsidR="00E045BC" w:rsidRPr="00E045BC">
        <w:rPr>
          <w:rFonts w:ascii="Times New Roman" w:hAnsi="Times New Roman" w:cs="Times New Roman"/>
        </w:rPr>
        <w:t>(</w:t>
      </w:r>
      <w:r w:rsidR="00E045BC">
        <w:rPr>
          <w:rFonts w:ascii="Times New Roman" w:hAnsi="Times New Roman" w:cs="Times New Roman"/>
        </w:rPr>
        <w:t>Caldwell,</w:t>
      </w:r>
      <w:r w:rsidR="003C6471">
        <w:rPr>
          <w:rFonts w:ascii="Times New Roman" w:hAnsi="Times New Roman" w:cs="Times New Roman"/>
        </w:rPr>
        <w:t xml:space="preserve"> </w:t>
      </w:r>
      <w:r w:rsidR="00E045BC">
        <w:rPr>
          <w:rFonts w:ascii="Times New Roman" w:hAnsi="Times New Roman" w:cs="Times New Roman"/>
        </w:rPr>
        <w:t>1983,</w:t>
      </w:r>
      <w:r w:rsidR="003C6471">
        <w:rPr>
          <w:rFonts w:ascii="Times New Roman" w:hAnsi="Times New Roman" w:cs="Times New Roman"/>
        </w:rPr>
        <w:t xml:space="preserve"> </w:t>
      </w:r>
      <w:r w:rsidR="00E045BC">
        <w:rPr>
          <w:rFonts w:ascii="Times New Roman" w:hAnsi="Times New Roman" w:cs="Times New Roman"/>
        </w:rPr>
        <w:t>and</w:t>
      </w:r>
      <w:r w:rsidR="003C6471">
        <w:rPr>
          <w:rFonts w:ascii="Times New Roman" w:hAnsi="Times New Roman" w:cs="Times New Roman"/>
        </w:rPr>
        <w:t xml:space="preserve"> </w:t>
      </w:r>
      <w:r w:rsidR="00E045BC" w:rsidRPr="00E045BC">
        <w:rPr>
          <w:rFonts w:ascii="Times New Roman" w:hAnsi="Times New Roman" w:cs="Times New Roman"/>
        </w:rPr>
        <w:t>Kandiyoti,</w:t>
      </w:r>
      <w:r w:rsidR="003C6471">
        <w:rPr>
          <w:rFonts w:ascii="Times New Roman" w:hAnsi="Times New Roman" w:cs="Times New Roman"/>
        </w:rPr>
        <w:t xml:space="preserve"> </w:t>
      </w:r>
      <w:r w:rsidR="00E045BC" w:rsidRPr="00E045BC">
        <w:rPr>
          <w:rFonts w:ascii="Times New Roman" w:hAnsi="Times New Roman" w:cs="Times New Roman"/>
        </w:rPr>
        <w:t>1988</w:t>
      </w:r>
      <w:r w:rsidR="00E045BC">
        <w:rPr>
          <w:rFonts w:ascii="Times New Roman" w:hAnsi="Times New Roman" w:cs="Times New Roman"/>
        </w:rPr>
        <w:t>).</w:t>
      </w:r>
    </w:p>
    <w:p w:rsidR="00E045BC" w:rsidRDefault="00E045BC" w:rsidP="001B7DD0">
      <w:pPr>
        <w:spacing w:line="480" w:lineRule="auto"/>
        <w:rPr>
          <w:rFonts w:ascii="Times New Roman" w:hAnsi="Times New Roman" w:cs="Times New Roman"/>
        </w:rPr>
      </w:pPr>
    </w:p>
    <w:p w:rsidR="00162817" w:rsidRDefault="00162817" w:rsidP="008F7ACE">
      <w:pPr>
        <w:spacing w:line="480" w:lineRule="auto"/>
        <w:jc w:val="center"/>
        <w:rPr>
          <w:rFonts w:ascii="Times New Roman" w:hAnsi="Times New Roman" w:cs="Times New Roman"/>
          <w:b/>
        </w:rPr>
      </w:pPr>
      <w:r w:rsidRPr="008F7ACE">
        <w:rPr>
          <w:rFonts w:ascii="Times New Roman" w:hAnsi="Times New Roman" w:cs="Times New Roman"/>
          <w:b/>
        </w:rPr>
        <w:t>Knowledge</w:t>
      </w:r>
      <w:r w:rsidR="003C6471">
        <w:rPr>
          <w:rFonts w:ascii="Times New Roman" w:hAnsi="Times New Roman" w:cs="Times New Roman"/>
          <w:b/>
        </w:rPr>
        <w:t xml:space="preserve"> </w:t>
      </w:r>
      <w:r w:rsidRPr="008F7ACE">
        <w:rPr>
          <w:rFonts w:ascii="Times New Roman" w:hAnsi="Times New Roman" w:cs="Times New Roman"/>
          <w:b/>
        </w:rPr>
        <w:t>as</w:t>
      </w:r>
      <w:r w:rsidR="003C6471">
        <w:rPr>
          <w:rFonts w:ascii="Times New Roman" w:hAnsi="Times New Roman" w:cs="Times New Roman"/>
          <w:b/>
        </w:rPr>
        <w:t xml:space="preserve"> </w:t>
      </w:r>
      <w:r w:rsidRPr="008F7ACE">
        <w:rPr>
          <w:rFonts w:ascii="Times New Roman" w:hAnsi="Times New Roman" w:cs="Times New Roman"/>
          <w:b/>
        </w:rPr>
        <w:t>a</w:t>
      </w:r>
      <w:r w:rsidR="003C6471">
        <w:rPr>
          <w:rFonts w:ascii="Times New Roman" w:hAnsi="Times New Roman" w:cs="Times New Roman"/>
          <w:b/>
        </w:rPr>
        <w:t xml:space="preserve"> </w:t>
      </w:r>
      <w:r w:rsidRPr="008F7ACE">
        <w:rPr>
          <w:rFonts w:ascii="Times New Roman" w:hAnsi="Times New Roman" w:cs="Times New Roman"/>
          <w:b/>
        </w:rPr>
        <w:t>Factor</w:t>
      </w:r>
      <w:r w:rsidR="003C6471">
        <w:rPr>
          <w:rFonts w:ascii="Times New Roman" w:hAnsi="Times New Roman" w:cs="Times New Roman"/>
          <w:b/>
        </w:rPr>
        <w:t xml:space="preserve"> </w:t>
      </w:r>
      <w:r w:rsidRPr="008F7ACE">
        <w:rPr>
          <w:rFonts w:ascii="Times New Roman" w:hAnsi="Times New Roman" w:cs="Times New Roman"/>
          <w:b/>
        </w:rPr>
        <w:t>of</w:t>
      </w:r>
      <w:r w:rsidR="003C6471">
        <w:rPr>
          <w:rFonts w:ascii="Times New Roman" w:hAnsi="Times New Roman" w:cs="Times New Roman"/>
          <w:b/>
        </w:rPr>
        <w:t xml:space="preserve"> </w:t>
      </w:r>
      <w:r w:rsidRPr="008F7ACE">
        <w:rPr>
          <w:rFonts w:ascii="Times New Roman" w:hAnsi="Times New Roman" w:cs="Times New Roman"/>
          <w:b/>
        </w:rPr>
        <w:t>Production</w:t>
      </w:r>
    </w:p>
    <w:p w:rsidR="005E5029" w:rsidRPr="008F7ACE" w:rsidRDefault="005E5029" w:rsidP="008F7ACE">
      <w:pPr>
        <w:spacing w:line="480" w:lineRule="auto"/>
        <w:jc w:val="center"/>
        <w:rPr>
          <w:rFonts w:ascii="Times New Roman" w:hAnsi="Times New Roman" w:cs="Times New Roman"/>
          <w:b/>
        </w:rPr>
      </w:pPr>
    </w:p>
    <w:p w:rsidR="00406BB8" w:rsidRDefault="0020668E" w:rsidP="00406BB8">
      <w:pPr>
        <w:spacing w:line="480" w:lineRule="auto"/>
        <w:rPr>
          <w:rFonts w:ascii="Times New Roman" w:hAnsi="Times New Roman" w:cs="Times New Roman"/>
        </w:rPr>
      </w:pPr>
      <w:r w:rsidRPr="0020668E">
        <w:rPr>
          <w:rFonts w:ascii="Times New Roman" w:hAnsi="Times New Roman" w:cs="Times New Roman" w:hint="eastAsia"/>
        </w:rPr>
        <w:t>T</w:t>
      </w:r>
      <w:r w:rsidRPr="0020668E">
        <w:rPr>
          <w:rFonts w:ascii="Times New Roman" w:hAnsi="Times New Roman" w:cs="Times New Roman"/>
        </w:rPr>
        <w:t>he</w:t>
      </w:r>
      <w:r w:rsidR="003C6471">
        <w:rPr>
          <w:rFonts w:ascii="Times New Roman" w:hAnsi="Times New Roman" w:cs="Times New Roman"/>
        </w:rPr>
        <w:t xml:space="preserve"> </w:t>
      </w:r>
      <w:r w:rsidRPr="0020668E">
        <w:rPr>
          <w:rFonts w:ascii="Times New Roman" w:hAnsi="Times New Roman" w:cs="Times New Roman"/>
        </w:rPr>
        <w:t>addition</w:t>
      </w:r>
      <w:r w:rsidR="003C6471">
        <w:rPr>
          <w:rFonts w:ascii="Times New Roman" w:hAnsi="Times New Roman" w:cs="Times New Roman"/>
        </w:rPr>
        <w:t xml:space="preserve"> </w:t>
      </w:r>
      <w:r w:rsidRPr="0020668E">
        <w:rPr>
          <w:rFonts w:ascii="Times New Roman" w:hAnsi="Times New Roman" w:cs="Times New Roman"/>
        </w:rPr>
        <w:t>of</w:t>
      </w:r>
      <w:r w:rsidR="003C6471">
        <w:rPr>
          <w:rFonts w:ascii="Times New Roman" w:hAnsi="Times New Roman" w:cs="Times New Roman"/>
        </w:rPr>
        <w:t xml:space="preserve"> </w:t>
      </w:r>
      <w:r w:rsidRPr="0020668E">
        <w:rPr>
          <w:rFonts w:ascii="Times New Roman" w:hAnsi="Times New Roman" w:cs="Times New Roman"/>
        </w:rPr>
        <w:t>“knowledge”</w:t>
      </w:r>
      <w:r w:rsidR="003C6471">
        <w:rPr>
          <w:rFonts w:ascii="Times New Roman" w:hAnsi="Times New Roman" w:cs="Times New Roman"/>
        </w:rPr>
        <w:t xml:space="preserve"> </w:t>
      </w:r>
      <w:r w:rsidRPr="0020668E">
        <w:rPr>
          <w:rFonts w:ascii="Times New Roman" w:hAnsi="Times New Roman" w:cs="Times New Roman"/>
        </w:rPr>
        <w:t>as</w:t>
      </w:r>
      <w:r w:rsidR="003C6471">
        <w:rPr>
          <w:rFonts w:ascii="Times New Roman" w:hAnsi="Times New Roman" w:cs="Times New Roman"/>
        </w:rPr>
        <w:t xml:space="preserve"> </w:t>
      </w:r>
      <w:r w:rsidRPr="0020668E">
        <w:rPr>
          <w:rFonts w:ascii="Times New Roman" w:hAnsi="Times New Roman" w:cs="Times New Roman"/>
        </w:rPr>
        <w:t>a</w:t>
      </w:r>
      <w:r w:rsidR="003C6471">
        <w:rPr>
          <w:rFonts w:ascii="Times New Roman" w:hAnsi="Times New Roman" w:cs="Times New Roman"/>
        </w:rPr>
        <w:t xml:space="preserve"> </w:t>
      </w:r>
      <w:r w:rsidRPr="0020668E">
        <w:rPr>
          <w:rFonts w:ascii="Times New Roman" w:hAnsi="Times New Roman" w:cs="Times New Roman"/>
        </w:rPr>
        <w:t>factor</w:t>
      </w:r>
      <w:r w:rsidR="003C6471">
        <w:rPr>
          <w:rFonts w:ascii="Times New Roman" w:hAnsi="Times New Roman" w:cs="Times New Roman"/>
        </w:rPr>
        <w:t xml:space="preserve"> </w:t>
      </w:r>
      <w:r w:rsidRPr="0020668E">
        <w:rPr>
          <w:rFonts w:ascii="Times New Roman" w:hAnsi="Times New Roman" w:cs="Times New Roman"/>
        </w:rPr>
        <w:t>of</w:t>
      </w:r>
      <w:r w:rsidR="003C6471">
        <w:rPr>
          <w:rFonts w:ascii="Times New Roman" w:hAnsi="Times New Roman" w:cs="Times New Roman"/>
        </w:rPr>
        <w:t xml:space="preserve"> </w:t>
      </w:r>
      <w:r w:rsidRPr="0020668E">
        <w:rPr>
          <w:rFonts w:ascii="Times New Roman" w:hAnsi="Times New Roman" w:cs="Times New Roman"/>
        </w:rPr>
        <w:t>economic</w:t>
      </w:r>
      <w:r w:rsidR="003C6471">
        <w:rPr>
          <w:rFonts w:ascii="Times New Roman" w:hAnsi="Times New Roman" w:cs="Times New Roman"/>
        </w:rPr>
        <w:t xml:space="preserve"> </w:t>
      </w:r>
      <w:r w:rsidRPr="0020668E">
        <w:rPr>
          <w:rFonts w:ascii="Times New Roman" w:hAnsi="Times New Roman" w:cs="Times New Roman"/>
        </w:rPr>
        <w:t>production</w:t>
      </w:r>
      <w:r w:rsidR="003C6471">
        <w:rPr>
          <w:rFonts w:ascii="Times New Roman" w:hAnsi="Times New Roman" w:cs="Times New Roman"/>
        </w:rPr>
        <w:t xml:space="preserve"> </w:t>
      </w:r>
      <w:r w:rsidRPr="0020668E">
        <w:rPr>
          <w:rFonts w:ascii="Times New Roman" w:hAnsi="Times New Roman" w:cs="Times New Roman"/>
        </w:rPr>
        <w:t>has</w:t>
      </w:r>
      <w:r w:rsidR="003C6471">
        <w:rPr>
          <w:rFonts w:ascii="Times New Roman" w:hAnsi="Times New Roman" w:cs="Times New Roman"/>
        </w:rPr>
        <w:t xml:space="preserve"> </w:t>
      </w:r>
      <w:r w:rsidRPr="0020668E">
        <w:rPr>
          <w:rFonts w:ascii="Times New Roman" w:hAnsi="Times New Roman" w:cs="Times New Roman"/>
        </w:rPr>
        <w:t>been</w:t>
      </w:r>
      <w:r w:rsidR="003C6471">
        <w:rPr>
          <w:rFonts w:ascii="Times New Roman" w:hAnsi="Times New Roman" w:cs="Times New Roman"/>
        </w:rPr>
        <w:t xml:space="preserve"> </w:t>
      </w:r>
      <w:r w:rsidRPr="0020668E">
        <w:rPr>
          <w:rFonts w:ascii="Times New Roman" w:hAnsi="Times New Roman" w:cs="Times New Roman"/>
        </w:rPr>
        <w:t>suggested</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significant</w:t>
      </w:r>
      <w:r w:rsidR="003C6471">
        <w:rPr>
          <w:rFonts w:ascii="Times New Roman" w:hAnsi="Times New Roman" w:cs="Times New Roman"/>
        </w:rPr>
        <w:t xml:space="preserve"> </w:t>
      </w:r>
      <w:r>
        <w:rPr>
          <w:rFonts w:ascii="Times New Roman" w:hAnsi="Times New Roman" w:cs="Times New Roman"/>
        </w:rPr>
        <w:t>importance</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creating</w:t>
      </w:r>
      <w:r w:rsidR="003C6471">
        <w:rPr>
          <w:rFonts w:ascii="Times New Roman" w:hAnsi="Times New Roman" w:cs="Times New Roman"/>
        </w:rPr>
        <w:t xml:space="preserve"> </w:t>
      </w:r>
      <w:r w:rsidRPr="0020668E">
        <w:rPr>
          <w:rFonts w:ascii="Times New Roman" w:hAnsi="Times New Roman" w:cs="Times New Roman"/>
        </w:rPr>
        <w:t>new</w:t>
      </w:r>
      <w:r w:rsidR="003C6471">
        <w:rPr>
          <w:rFonts w:ascii="Times New Roman" w:hAnsi="Times New Roman" w:cs="Times New Roman"/>
        </w:rPr>
        <w:t xml:space="preserve"> </w:t>
      </w:r>
      <w:r w:rsidRPr="0020668E">
        <w:rPr>
          <w:rFonts w:ascii="Times New Roman" w:hAnsi="Times New Roman" w:cs="Times New Roman"/>
        </w:rPr>
        <w:t>wealth</w:t>
      </w:r>
      <w:r w:rsidR="003C6471">
        <w:rPr>
          <w:rFonts w:ascii="Times New Roman" w:hAnsi="Times New Roman" w:cs="Times New Roman"/>
        </w:rPr>
        <w:t xml:space="preserve"> </w:t>
      </w:r>
      <w:r w:rsidRPr="0020668E">
        <w:rPr>
          <w:rFonts w:ascii="Times New Roman" w:hAnsi="Times New Roman" w:cs="Times New Roman"/>
        </w:rPr>
        <w:t>within</w:t>
      </w:r>
      <w:r w:rsidR="003C6471">
        <w:rPr>
          <w:rFonts w:ascii="Times New Roman" w:hAnsi="Times New Roman" w:cs="Times New Roman"/>
        </w:rPr>
        <w:t xml:space="preserve"> </w:t>
      </w:r>
      <w:r w:rsidRPr="0020668E">
        <w:rPr>
          <w:rFonts w:ascii="Times New Roman" w:hAnsi="Times New Roman" w:cs="Times New Roman"/>
        </w:rPr>
        <w:t>a</w:t>
      </w:r>
      <w:r w:rsidR="003C6471">
        <w:rPr>
          <w:rFonts w:ascii="Times New Roman" w:hAnsi="Times New Roman" w:cs="Times New Roman"/>
        </w:rPr>
        <w:t xml:space="preserve"> </w:t>
      </w:r>
      <w:r w:rsidRPr="0020668E">
        <w:rPr>
          <w:rFonts w:ascii="Times New Roman" w:hAnsi="Times New Roman" w:cs="Times New Roman"/>
        </w:rPr>
        <w:t>society</w:t>
      </w:r>
      <w:r w:rsidR="003C6471">
        <w:rPr>
          <w:rFonts w:ascii="Times New Roman" w:hAnsi="Times New Roman" w:cs="Times New Roman"/>
        </w:rPr>
        <w:t xml:space="preserve"> </w:t>
      </w:r>
      <w:r w:rsidRPr="0020668E">
        <w:rPr>
          <w:rFonts w:ascii="Times New Roman" w:hAnsi="Times New Roman" w:cs="Times New Roman"/>
        </w:rPr>
        <w:t>(see,</w:t>
      </w:r>
      <w:r w:rsidR="003C6471">
        <w:rPr>
          <w:rFonts w:ascii="Times New Roman" w:hAnsi="Times New Roman" w:cs="Times New Roman"/>
        </w:rPr>
        <w:t xml:space="preserve"> </w:t>
      </w:r>
      <w:r w:rsidR="001C2976">
        <w:rPr>
          <w:rFonts w:ascii="Times New Roman" w:hAnsi="Times New Roman" w:cs="Times New Roman"/>
        </w:rPr>
        <w:t>e.g.</w:t>
      </w:r>
      <w:r w:rsidRPr="0020668E">
        <w:rPr>
          <w:rFonts w:ascii="Times New Roman" w:hAnsi="Times New Roman" w:cs="Times New Roman"/>
        </w:rPr>
        <w:t>,</w:t>
      </w:r>
      <w:r w:rsidR="003C6471">
        <w:rPr>
          <w:rFonts w:ascii="Times New Roman" w:hAnsi="Times New Roman" w:cs="Times New Roman"/>
        </w:rPr>
        <w:t xml:space="preserve"> </w:t>
      </w:r>
      <w:r w:rsidRPr="0020668E">
        <w:rPr>
          <w:rFonts w:ascii="Times New Roman" w:hAnsi="Times New Roman" w:cs="Times New Roman"/>
        </w:rPr>
        <w:t>Powell</w:t>
      </w:r>
      <w:r w:rsidR="003C6471">
        <w:rPr>
          <w:rFonts w:ascii="Times New Roman" w:hAnsi="Times New Roman" w:cs="Times New Roman"/>
        </w:rPr>
        <w:t xml:space="preserve"> </w:t>
      </w:r>
      <w:r w:rsidRPr="0020668E">
        <w:rPr>
          <w:rFonts w:ascii="Times New Roman" w:hAnsi="Times New Roman" w:cs="Times New Roman"/>
        </w:rPr>
        <w:t>&amp;</w:t>
      </w:r>
      <w:r w:rsidR="003C6471">
        <w:rPr>
          <w:rFonts w:ascii="Times New Roman" w:hAnsi="Times New Roman" w:cs="Times New Roman"/>
        </w:rPr>
        <w:t xml:space="preserve"> </w:t>
      </w:r>
      <w:r w:rsidRPr="0020668E">
        <w:rPr>
          <w:rFonts w:ascii="Times New Roman" w:hAnsi="Times New Roman" w:cs="Times New Roman"/>
        </w:rPr>
        <w:t>Snellman</w:t>
      </w:r>
      <w:r w:rsidR="003C6471">
        <w:rPr>
          <w:rFonts w:ascii="Times New Roman" w:hAnsi="Times New Roman" w:cs="Times New Roman"/>
        </w:rPr>
        <w:t xml:space="preserve"> </w:t>
      </w:r>
      <w:r w:rsidRPr="0020668E">
        <w:rPr>
          <w:rFonts w:ascii="Times New Roman" w:hAnsi="Times New Roman" w:cs="Times New Roman"/>
        </w:rPr>
        <w:t>(2004),</w:t>
      </w:r>
      <w:r w:rsidR="003C6471">
        <w:rPr>
          <w:rFonts w:ascii="Times New Roman" w:hAnsi="Times New Roman" w:cs="Times New Roman"/>
        </w:rPr>
        <w:t xml:space="preserve"> </w:t>
      </w:r>
      <w:r w:rsidRPr="0020668E">
        <w:rPr>
          <w:rFonts w:ascii="Times New Roman" w:hAnsi="Times New Roman" w:cs="Times New Roman"/>
        </w:rPr>
        <w:t>Stam</w:t>
      </w:r>
      <w:r w:rsidR="003C6471">
        <w:rPr>
          <w:rFonts w:ascii="Times New Roman" w:hAnsi="Times New Roman" w:cs="Times New Roman"/>
        </w:rPr>
        <w:t xml:space="preserve"> </w:t>
      </w:r>
      <w:r w:rsidRPr="0020668E">
        <w:rPr>
          <w:rFonts w:ascii="Times New Roman" w:hAnsi="Times New Roman" w:cs="Times New Roman"/>
        </w:rPr>
        <w:t>(2007),</w:t>
      </w:r>
      <w:r w:rsidR="003C6471">
        <w:rPr>
          <w:rFonts w:ascii="Times New Roman" w:hAnsi="Times New Roman" w:cs="Times New Roman"/>
        </w:rPr>
        <w:t xml:space="preserve"> </w:t>
      </w:r>
      <w:r w:rsidRPr="0020668E">
        <w:rPr>
          <w:rFonts w:ascii="Times New Roman" w:hAnsi="Times New Roman" w:cs="Times New Roman"/>
        </w:rPr>
        <w:t>and</w:t>
      </w:r>
      <w:r w:rsidR="003C6471">
        <w:rPr>
          <w:rFonts w:ascii="Times New Roman" w:hAnsi="Times New Roman" w:cs="Times New Roman"/>
        </w:rPr>
        <w:t xml:space="preserve"> </w:t>
      </w:r>
      <w:r w:rsidRPr="0020668E">
        <w:rPr>
          <w:rFonts w:ascii="Times New Roman" w:hAnsi="Times New Roman" w:cs="Times New Roman"/>
        </w:rPr>
        <w:t>Syverson</w:t>
      </w:r>
      <w:r w:rsidR="003C6471">
        <w:rPr>
          <w:rFonts w:ascii="Times New Roman" w:hAnsi="Times New Roman" w:cs="Times New Roman"/>
        </w:rPr>
        <w:t xml:space="preserve"> </w:t>
      </w:r>
      <w:r w:rsidRPr="0020668E">
        <w:rPr>
          <w:rFonts w:ascii="Times New Roman" w:hAnsi="Times New Roman" w:cs="Times New Roman"/>
        </w:rPr>
        <w:t>(2011))</w:t>
      </w:r>
      <w:r w:rsidRPr="0020668E">
        <w:rPr>
          <w:rFonts w:ascii="Times New Roman" w:hAnsi="Times New Roman" w:cs="Times New Roman" w:hint="eastAsia"/>
        </w:rPr>
        <w:t>.</w:t>
      </w:r>
      <w:r w:rsidR="003C6471">
        <w:rPr>
          <w:rFonts w:ascii="Times New Roman" w:hAnsi="Times New Roman" w:cs="Times New Roman"/>
        </w:rPr>
        <w:t xml:space="preserve"> </w:t>
      </w:r>
      <w:r w:rsidR="008D3202" w:rsidRPr="008D3202">
        <w:rPr>
          <w:rFonts w:ascii="Times New Roman" w:hAnsi="Times New Roman" w:cs="Times New Roman"/>
        </w:rPr>
        <w:t>Knowledge</w:t>
      </w:r>
      <w:r w:rsidR="003C6471">
        <w:rPr>
          <w:rFonts w:ascii="Times New Roman" w:hAnsi="Times New Roman" w:cs="Times New Roman"/>
        </w:rPr>
        <w:t xml:space="preserve"> </w:t>
      </w:r>
      <w:r w:rsidR="007025DC">
        <w:rPr>
          <w:rFonts w:ascii="Times New Roman" w:hAnsi="Times New Roman" w:cs="Times New Roman"/>
        </w:rPr>
        <w:t>has</w:t>
      </w:r>
      <w:r w:rsidR="003C6471">
        <w:rPr>
          <w:rFonts w:ascii="Times New Roman" w:hAnsi="Times New Roman" w:cs="Times New Roman"/>
        </w:rPr>
        <w:t xml:space="preserve"> </w:t>
      </w:r>
      <w:r w:rsidR="007025DC">
        <w:rPr>
          <w:rFonts w:ascii="Times New Roman" w:hAnsi="Times New Roman" w:cs="Times New Roman"/>
        </w:rPr>
        <w:t>long</w:t>
      </w:r>
      <w:r w:rsidR="003C6471">
        <w:rPr>
          <w:rFonts w:ascii="Times New Roman" w:hAnsi="Times New Roman" w:cs="Times New Roman"/>
        </w:rPr>
        <w:t xml:space="preserve"> </w:t>
      </w:r>
      <w:r w:rsidR="007025DC">
        <w:rPr>
          <w:rFonts w:ascii="Times New Roman" w:hAnsi="Times New Roman" w:cs="Times New Roman"/>
        </w:rPr>
        <w:t>been</w:t>
      </w:r>
      <w:r w:rsidR="003C6471">
        <w:rPr>
          <w:rFonts w:ascii="Times New Roman" w:hAnsi="Times New Roman" w:cs="Times New Roman"/>
        </w:rPr>
        <w:t xml:space="preserve"> </w:t>
      </w:r>
      <w:r w:rsidR="007025DC">
        <w:rPr>
          <w:rFonts w:ascii="Times New Roman" w:hAnsi="Times New Roman" w:cs="Times New Roman"/>
        </w:rPr>
        <w:t>identified</w:t>
      </w:r>
      <w:r w:rsidR="003C6471">
        <w:rPr>
          <w:rFonts w:ascii="Times New Roman" w:hAnsi="Times New Roman" w:cs="Times New Roman"/>
        </w:rPr>
        <w:t xml:space="preserve"> </w:t>
      </w:r>
      <w:r w:rsidR="007025DC">
        <w:rPr>
          <w:rFonts w:ascii="Times New Roman" w:hAnsi="Times New Roman" w:cs="Times New Roman"/>
        </w:rPr>
        <w:t>as</w:t>
      </w:r>
      <w:r w:rsidR="003C6471">
        <w:rPr>
          <w:rFonts w:ascii="Times New Roman" w:hAnsi="Times New Roman" w:cs="Times New Roman"/>
        </w:rPr>
        <w:t xml:space="preserve"> </w:t>
      </w:r>
      <w:r w:rsidR="007025DC">
        <w:rPr>
          <w:rFonts w:ascii="Times New Roman" w:hAnsi="Times New Roman" w:cs="Times New Roman"/>
        </w:rPr>
        <w:t>an</w:t>
      </w:r>
      <w:r w:rsidR="003C6471">
        <w:rPr>
          <w:rFonts w:ascii="Times New Roman" w:hAnsi="Times New Roman" w:cs="Times New Roman"/>
        </w:rPr>
        <w:t xml:space="preserve"> </w:t>
      </w:r>
      <w:r w:rsidR="007025DC">
        <w:rPr>
          <w:rFonts w:ascii="Times New Roman" w:hAnsi="Times New Roman" w:cs="Times New Roman"/>
        </w:rPr>
        <w:t>important</w:t>
      </w:r>
      <w:r w:rsidR="003C6471">
        <w:rPr>
          <w:rFonts w:ascii="Times New Roman" w:hAnsi="Times New Roman" w:cs="Times New Roman"/>
        </w:rPr>
        <w:t xml:space="preserve"> </w:t>
      </w:r>
      <w:r w:rsidR="008D3202" w:rsidRPr="008D3202">
        <w:rPr>
          <w:rFonts w:ascii="Times New Roman" w:hAnsi="Times New Roman" w:cs="Times New Roman"/>
        </w:rPr>
        <w:t>component</w:t>
      </w:r>
      <w:r w:rsidR="003C6471">
        <w:rPr>
          <w:rFonts w:ascii="Times New Roman" w:hAnsi="Times New Roman" w:cs="Times New Roman"/>
        </w:rPr>
        <w:t xml:space="preserve"> </w:t>
      </w:r>
      <w:r w:rsidR="008D3202" w:rsidRPr="008D3202">
        <w:rPr>
          <w:rFonts w:ascii="Times New Roman" w:hAnsi="Times New Roman" w:cs="Times New Roman"/>
        </w:rPr>
        <w:t>of</w:t>
      </w:r>
      <w:r w:rsidR="003C6471">
        <w:rPr>
          <w:rFonts w:ascii="Times New Roman" w:hAnsi="Times New Roman" w:cs="Times New Roman"/>
        </w:rPr>
        <w:t xml:space="preserve"> </w:t>
      </w:r>
      <w:r w:rsidR="008D3202" w:rsidRPr="008D3202">
        <w:rPr>
          <w:rFonts w:ascii="Times New Roman" w:hAnsi="Times New Roman" w:cs="Times New Roman"/>
        </w:rPr>
        <w:t>production</w:t>
      </w:r>
      <w:r w:rsidR="003C6471">
        <w:rPr>
          <w:rFonts w:ascii="Times New Roman" w:hAnsi="Times New Roman" w:cs="Times New Roman"/>
        </w:rPr>
        <w:t xml:space="preserve"> </w:t>
      </w:r>
      <w:r w:rsidR="008D3202" w:rsidRPr="008D3202">
        <w:rPr>
          <w:rFonts w:ascii="Times New Roman" w:hAnsi="Times New Roman" w:cs="Times New Roman"/>
        </w:rPr>
        <w:t>and</w:t>
      </w:r>
      <w:r w:rsidR="003C6471">
        <w:rPr>
          <w:rFonts w:ascii="Times New Roman" w:hAnsi="Times New Roman" w:cs="Times New Roman"/>
        </w:rPr>
        <w:t xml:space="preserve"> </w:t>
      </w:r>
      <w:r w:rsidR="008D3202" w:rsidRPr="008D3202">
        <w:rPr>
          <w:rFonts w:ascii="Times New Roman" w:hAnsi="Times New Roman" w:cs="Times New Roman"/>
        </w:rPr>
        <w:t>an</w:t>
      </w:r>
      <w:r w:rsidR="003C6471">
        <w:rPr>
          <w:rFonts w:ascii="Times New Roman" w:hAnsi="Times New Roman" w:cs="Times New Roman"/>
        </w:rPr>
        <w:t xml:space="preserve"> </w:t>
      </w:r>
      <w:r w:rsidR="008D3202" w:rsidRPr="008D3202">
        <w:rPr>
          <w:rFonts w:ascii="Times New Roman" w:hAnsi="Times New Roman" w:cs="Times New Roman"/>
        </w:rPr>
        <w:t>engine</w:t>
      </w:r>
      <w:r w:rsidR="003C6471">
        <w:rPr>
          <w:rFonts w:ascii="Times New Roman" w:hAnsi="Times New Roman" w:cs="Times New Roman"/>
        </w:rPr>
        <w:t xml:space="preserve"> </w:t>
      </w:r>
      <w:r w:rsidR="008D3202" w:rsidRPr="008D3202">
        <w:rPr>
          <w:rFonts w:ascii="Times New Roman" w:hAnsi="Times New Roman" w:cs="Times New Roman"/>
        </w:rPr>
        <w:t>of</w:t>
      </w:r>
      <w:r w:rsidR="003C6471">
        <w:rPr>
          <w:rFonts w:ascii="Times New Roman" w:hAnsi="Times New Roman" w:cs="Times New Roman"/>
        </w:rPr>
        <w:t xml:space="preserve"> </w:t>
      </w:r>
      <w:r w:rsidR="008D3202" w:rsidRPr="008D3202">
        <w:rPr>
          <w:rFonts w:ascii="Times New Roman" w:hAnsi="Times New Roman" w:cs="Times New Roman"/>
        </w:rPr>
        <w:t>economic</w:t>
      </w:r>
      <w:r w:rsidR="003C6471">
        <w:rPr>
          <w:rFonts w:ascii="Times New Roman" w:hAnsi="Times New Roman" w:cs="Times New Roman"/>
        </w:rPr>
        <w:t xml:space="preserve"> </w:t>
      </w:r>
      <w:r w:rsidR="008D3202" w:rsidRPr="008D3202">
        <w:rPr>
          <w:rFonts w:ascii="Times New Roman" w:hAnsi="Times New Roman" w:cs="Times New Roman"/>
        </w:rPr>
        <w:t>growth</w:t>
      </w:r>
      <w:r w:rsidR="003C6471">
        <w:rPr>
          <w:rFonts w:ascii="Times New Roman" w:hAnsi="Times New Roman" w:cs="Times New Roman"/>
        </w:rPr>
        <w:t xml:space="preserve"> </w:t>
      </w:r>
      <w:r w:rsidR="008D3202" w:rsidRPr="008D3202">
        <w:rPr>
          <w:rFonts w:ascii="Times New Roman" w:hAnsi="Times New Roman" w:cs="Times New Roman"/>
        </w:rPr>
        <w:t>throughout</w:t>
      </w:r>
      <w:r w:rsidR="003C6471">
        <w:rPr>
          <w:rFonts w:ascii="Times New Roman" w:hAnsi="Times New Roman" w:cs="Times New Roman"/>
        </w:rPr>
        <w:t xml:space="preserve"> </w:t>
      </w:r>
      <w:r w:rsidR="008D3202" w:rsidRPr="008D3202">
        <w:rPr>
          <w:rFonts w:ascii="Times New Roman" w:hAnsi="Times New Roman" w:cs="Times New Roman"/>
        </w:rPr>
        <w:t>history</w:t>
      </w:r>
      <w:r w:rsidR="00E65A38">
        <w:rPr>
          <w:rFonts w:ascii="Times New Roman" w:hAnsi="Times New Roman" w:cs="Times New Roman"/>
        </w:rPr>
        <w:t>;</w:t>
      </w:r>
      <w:r w:rsidR="003C6471">
        <w:rPr>
          <w:rFonts w:ascii="Times New Roman" w:hAnsi="Times New Roman" w:cs="Times New Roman"/>
        </w:rPr>
        <w:t xml:space="preserve"> </w:t>
      </w:r>
      <w:r w:rsidR="007025DC">
        <w:rPr>
          <w:rFonts w:ascii="Times New Roman" w:hAnsi="Times New Roman" w:cs="Times New Roman"/>
        </w:rPr>
        <w:t>all</w:t>
      </w:r>
      <w:r w:rsidR="003C6471">
        <w:rPr>
          <w:rFonts w:ascii="Times New Roman" w:hAnsi="Times New Roman" w:cs="Times New Roman"/>
        </w:rPr>
        <w:t xml:space="preserve"> </w:t>
      </w:r>
      <w:r w:rsidR="007025DC">
        <w:rPr>
          <w:rFonts w:ascii="Times New Roman" w:hAnsi="Times New Roman" w:cs="Times New Roman"/>
        </w:rPr>
        <w:t>economic</w:t>
      </w:r>
      <w:r w:rsidR="003C6471">
        <w:rPr>
          <w:rFonts w:ascii="Times New Roman" w:hAnsi="Times New Roman" w:cs="Times New Roman"/>
        </w:rPr>
        <w:t xml:space="preserve"> </w:t>
      </w:r>
      <w:r w:rsidR="007025DC">
        <w:rPr>
          <w:rFonts w:ascii="Times New Roman" w:hAnsi="Times New Roman" w:cs="Times New Roman"/>
        </w:rPr>
        <w:t>growth</w:t>
      </w:r>
      <w:r w:rsidR="003C6471">
        <w:rPr>
          <w:rFonts w:ascii="Times New Roman" w:hAnsi="Times New Roman" w:cs="Times New Roman"/>
        </w:rPr>
        <w:t xml:space="preserve"> </w:t>
      </w:r>
      <w:r w:rsidR="007025DC">
        <w:rPr>
          <w:rFonts w:ascii="Times New Roman" w:hAnsi="Times New Roman" w:cs="Times New Roman"/>
        </w:rPr>
        <w:t>has</w:t>
      </w:r>
      <w:r w:rsidR="003C6471">
        <w:rPr>
          <w:rFonts w:ascii="Times New Roman" w:hAnsi="Times New Roman" w:cs="Times New Roman"/>
        </w:rPr>
        <w:t xml:space="preserve"> </w:t>
      </w:r>
      <w:r w:rsidR="008A43C4">
        <w:rPr>
          <w:rFonts w:ascii="Times New Roman" w:hAnsi="Times New Roman" w:cs="Times New Roman"/>
        </w:rPr>
        <w:t>had</w:t>
      </w:r>
      <w:r w:rsidR="003C6471">
        <w:rPr>
          <w:rFonts w:ascii="Times New Roman" w:hAnsi="Times New Roman" w:cs="Times New Roman"/>
        </w:rPr>
        <w:t xml:space="preserve"> </w:t>
      </w:r>
      <w:r w:rsidR="007025DC">
        <w:rPr>
          <w:rFonts w:ascii="Times New Roman" w:hAnsi="Times New Roman" w:cs="Times New Roman"/>
        </w:rPr>
        <w:t>a</w:t>
      </w:r>
      <w:r w:rsidR="003C6471">
        <w:rPr>
          <w:rFonts w:ascii="Times New Roman" w:hAnsi="Times New Roman" w:cs="Times New Roman"/>
        </w:rPr>
        <w:t xml:space="preserve"> </w:t>
      </w:r>
      <w:r w:rsidR="007025DC">
        <w:rPr>
          <w:rFonts w:ascii="Times New Roman" w:hAnsi="Times New Roman" w:cs="Times New Roman"/>
        </w:rPr>
        <w:t>knowledge</w:t>
      </w:r>
      <w:r w:rsidR="003C6471">
        <w:rPr>
          <w:rFonts w:ascii="Times New Roman" w:hAnsi="Times New Roman" w:cs="Times New Roman"/>
        </w:rPr>
        <w:t xml:space="preserve"> </w:t>
      </w:r>
      <w:r w:rsidR="007025DC">
        <w:rPr>
          <w:rFonts w:ascii="Times New Roman" w:hAnsi="Times New Roman" w:cs="Times New Roman"/>
        </w:rPr>
        <w:t>component</w:t>
      </w:r>
      <w:r w:rsidR="00FA4258" w:rsidRPr="00FA4258">
        <w:rPr>
          <w:rFonts w:ascii="Times New Roman" w:hAnsi="Times New Roman" w:cs="Times New Roman"/>
        </w:rPr>
        <w:t xml:space="preserve"> </w:t>
      </w:r>
      <w:r w:rsidR="00FA4258">
        <w:rPr>
          <w:rFonts w:ascii="Times New Roman" w:hAnsi="Times New Roman" w:cs="Times New Roman"/>
        </w:rPr>
        <w:t>(</w:t>
      </w:r>
      <w:r w:rsidR="00FA4258" w:rsidRPr="00FA4258">
        <w:rPr>
          <w:rFonts w:ascii="Times New Roman" w:hAnsi="Times New Roman" w:cs="Times New Roman"/>
        </w:rPr>
        <w:t>see, e.g., Machlup, 1962</w:t>
      </w:r>
      <w:r w:rsidR="00FA4258">
        <w:rPr>
          <w:rFonts w:ascii="Times New Roman" w:hAnsi="Times New Roman" w:cs="Times New Roman"/>
        </w:rPr>
        <w:t>/1973;</w:t>
      </w:r>
      <w:r w:rsidR="00FA4258" w:rsidRPr="00FA4258">
        <w:rPr>
          <w:rFonts w:ascii="Times New Roman" w:hAnsi="Times New Roman" w:cs="Times New Roman"/>
        </w:rPr>
        <w:t xml:space="preserve"> Toffler, 1980</w:t>
      </w:r>
      <w:r w:rsidR="00FA4258">
        <w:rPr>
          <w:rFonts w:ascii="Times New Roman" w:hAnsi="Times New Roman" w:cs="Times New Roman"/>
        </w:rPr>
        <w:t>;</w:t>
      </w:r>
      <w:r w:rsidR="00FA4258" w:rsidRPr="00FA4258">
        <w:rPr>
          <w:rFonts w:ascii="Times New Roman" w:hAnsi="Times New Roman" w:cs="Times New Roman"/>
        </w:rPr>
        <w:t xml:space="preserve"> OECD, 1996)</w:t>
      </w:r>
      <w:r w:rsidR="007025DC">
        <w:rPr>
          <w:rFonts w:ascii="Times New Roman" w:hAnsi="Times New Roman" w:cs="Times New Roman"/>
        </w:rPr>
        <w:t>.</w:t>
      </w:r>
      <w:r w:rsidR="003C6471">
        <w:rPr>
          <w:rFonts w:ascii="Times New Roman" w:hAnsi="Times New Roman" w:cs="Times New Roman"/>
        </w:rPr>
        <w:t xml:space="preserve"> </w:t>
      </w:r>
      <w:r w:rsidR="0020440C">
        <w:rPr>
          <w:rFonts w:ascii="Times New Roman" w:hAnsi="Times New Roman" w:cs="Times New Roman"/>
        </w:rPr>
        <w:t>I</w:t>
      </w:r>
      <w:r w:rsidR="00406BB8" w:rsidRPr="00406BB8">
        <w:rPr>
          <w:rFonts w:ascii="Times New Roman" w:hAnsi="Times New Roman" w:cs="Times New Roman"/>
        </w:rPr>
        <w:t>n</w:t>
      </w:r>
      <w:r w:rsidR="003C6471">
        <w:rPr>
          <w:rFonts w:ascii="Times New Roman" w:hAnsi="Times New Roman" w:cs="Times New Roman"/>
        </w:rPr>
        <w:t xml:space="preserve"> </w:t>
      </w:r>
      <w:r w:rsidR="00910DBE">
        <w:rPr>
          <w:rFonts w:ascii="Times New Roman" w:hAnsi="Times New Roman" w:cs="Times New Roman"/>
        </w:rPr>
        <w:t xml:space="preserve">a </w:t>
      </w:r>
      <w:r w:rsidR="00406BB8" w:rsidRPr="00406BB8">
        <w:rPr>
          <w:rFonts w:ascii="Times New Roman" w:hAnsi="Times New Roman" w:cs="Times New Roman"/>
        </w:rPr>
        <w:t>knowledge</w:t>
      </w:r>
      <w:r w:rsidR="001D6DE3">
        <w:rPr>
          <w:rFonts w:ascii="Times New Roman" w:hAnsi="Times New Roman" w:cs="Times New Roman"/>
        </w:rPr>
        <w:t>-</w:t>
      </w:r>
      <w:r w:rsidR="00406BB8" w:rsidRPr="00406BB8">
        <w:rPr>
          <w:rFonts w:ascii="Times New Roman" w:hAnsi="Times New Roman" w:cs="Times New Roman"/>
        </w:rPr>
        <w:t>base</w:t>
      </w:r>
      <w:r w:rsidR="00E756FE">
        <w:rPr>
          <w:rFonts w:ascii="Times New Roman" w:hAnsi="Times New Roman" w:cs="Times New Roman"/>
        </w:rPr>
        <w:t>d</w:t>
      </w:r>
      <w:r w:rsidR="003C6471">
        <w:rPr>
          <w:rFonts w:ascii="Times New Roman" w:hAnsi="Times New Roman" w:cs="Times New Roman"/>
        </w:rPr>
        <w:t xml:space="preserve"> </w:t>
      </w:r>
      <w:r w:rsidR="001C2976">
        <w:rPr>
          <w:rFonts w:ascii="Times New Roman" w:hAnsi="Times New Roman" w:cs="Times New Roman"/>
        </w:rPr>
        <w:t>economy</w:t>
      </w:r>
      <w:r w:rsidR="003C6471">
        <w:rPr>
          <w:rFonts w:ascii="Times New Roman" w:hAnsi="Times New Roman" w:cs="Times New Roman"/>
        </w:rPr>
        <w:t xml:space="preserve"> </w:t>
      </w:r>
      <w:r w:rsidR="00B30D3F" w:rsidRPr="00B30D3F">
        <w:rPr>
          <w:rFonts w:ascii="Times New Roman" w:hAnsi="Times New Roman" w:cs="Times New Roman"/>
        </w:rPr>
        <w:t>human</w:t>
      </w:r>
      <w:r w:rsidR="003C6471">
        <w:rPr>
          <w:rFonts w:ascii="Times New Roman" w:hAnsi="Times New Roman" w:cs="Times New Roman"/>
        </w:rPr>
        <w:t xml:space="preserve"> </w:t>
      </w:r>
      <w:r w:rsidR="00B30D3F" w:rsidRPr="00B30D3F">
        <w:rPr>
          <w:rFonts w:ascii="Times New Roman" w:hAnsi="Times New Roman" w:cs="Times New Roman"/>
        </w:rPr>
        <w:t>capital</w:t>
      </w:r>
      <w:r w:rsidR="001D6DE3">
        <w:rPr>
          <w:rFonts w:ascii="Times New Roman" w:hAnsi="Times New Roman" w:cs="Times New Roman"/>
        </w:rPr>
        <w:t xml:space="preserve"> (</w:t>
      </w:r>
      <w:r w:rsidR="00B30D3F" w:rsidRPr="00B30D3F">
        <w:rPr>
          <w:rFonts w:ascii="Times New Roman" w:hAnsi="Times New Roman" w:cs="Times New Roman"/>
        </w:rPr>
        <w:t>the</w:t>
      </w:r>
      <w:r w:rsidR="003C6471">
        <w:rPr>
          <w:rFonts w:ascii="Times New Roman" w:hAnsi="Times New Roman" w:cs="Times New Roman"/>
        </w:rPr>
        <w:t xml:space="preserve"> </w:t>
      </w:r>
      <w:r w:rsidR="00B30D3F" w:rsidRPr="00B30D3F">
        <w:rPr>
          <w:rFonts w:ascii="Times New Roman" w:hAnsi="Times New Roman" w:cs="Times New Roman"/>
        </w:rPr>
        <w:t>skills</w:t>
      </w:r>
      <w:r w:rsidR="003C6471">
        <w:rPr>
          <w:rFonts w:ascii="Times New Roman" w:hAnsi="Times New Roman" w:cs="Times New Roman"/>
        </w:rPr>
        <w:t xml:space="preserve"> </w:t>
      </w:r>
      <w:r w:rsidR="00B30D3F" w:rsidRPr="00B30D3F">
        <w:rPr>
          <w:rFonts w:ascii="Times New Roman" w:hAnsi="Times New Roman" w:cs="Times New Roman"/>
        </w:rPr>
        <w:t>and</w:t>
      </w:r>
      <w:r w:rsidR="003C6471">
        <w:rPr>
          <w:rFonts w:ascii="Times New Roman" w:hAnsi="Times New Roman" w:cs="Times New Roman"/>
        </w:rPr>
        <w:t xml:space="preserve"> </w:t>
      </w:r>
      <w:r w:rsidR="00B30D3F" w:rsidRPr="00B30D3F">
        <w:rPr>
          <w:rFonts w:ascii="Times New Roman" w:hAnsi="Times New Roman" w:cs="Times New Roman"/>
        </w:rPr>
        <w:t>education</w:t>
      </w:r>
      <w:r w:rsidR="003C6471">
        <w:rPr>
          <w:rFonts w:ascii="Times New Roman" w:hAnsi="Times New Roman" w:cs="Times New Roman"/>
        </w:rPr>
        <w:t xml:space="preserve"> </w:t>
      </w:r>
      <w:r w:rsidR="00B30D3F" w:rsidRPr="00B30D3F">
        <w:rPr>
          <w:rFonts w:ascii="Times New Roman" w:hAnsi="Times New Roman" w:cs="Times New Roman"/>
        </w:rPr>
        <w:t>of</w:t>
      </w:r>
      <w:r w:rsidR="003C6471">
        <w:rPr>
          <w:rFonts w:ascii="Times New Roman" w:hAnsi="Times New Roman" w:cs="Times New Roman"/>
        </w:rPr>
        <w:t xml:space="preserve"> </w:t>
      </w:r>
      <w:r w:rsidR="00B30D3F" w:rsidRPr="00B30D3F">
        <w:rPr>
          <w:rFonts w:ascii="Times New Roman" w:hAnsi="Times New Roman" w:cs="Times New Roman"/>
        </w:rPr>
        <w:t>its</w:t>
      </w:r>
      <w:r w:rsidR="003C6471">
        <w:rPr>
          <w:rFonts w:ascii="Times New Roman" w:hAnsi="Times New Roman" w:cs="Times New Roman"/>
        </w:rPr>
        <w:t xml:space="preserve"> </w:t>
      </w:r>
      <w:r w:rsidR="00B30D3F" w:rsidRPr="00B30D3F">
        <w:rPr>
          <w:rFonts w:ascii="Times New Roman" w:hAnsi="Times New Roman" w:cs="Times New Roman"/>
        </w:rPr>
        <w:t>people</w:t>
      </w:r>
      <w:r w:rsidR="001D6DE3">
        <w:rPr>
          <w:rFonts w:ascii="Times New Roman" w:hAnsi="Times New Roman" w:cs="Times New Roman"/>
        </w:rPr>
        <w:t>)</w:t>
      </w:r>
      <w:r w:rsidR="003C6471">
        <w:rPr>
          <w:rFonts w:ascii="Times New Roman" w:hAnsi="Times New Roman" w:cs="Times New Roman"/>
        </w:rPr>
        <w:t xml:space="preserve"> </w:t>
      </w:r>
      <w:r w:rsidR="00B30D3F" w:rsidRPr="00B30D3F">
        <w:rPr>
          <w:rFonts w:ascii="Times New Roman" w:hAnsi="Times New Roman" w:cs="Times New Roman"/>
        </w:rPr>
        <w:t>is</w:t>
      </w:r>
      <w:r w:rsidR="003C6471">
        <w:rPr>
          <w:rFonts w:ascii="Times New Roman" w:hAnsi="Times New Roman" w:cs="Times New Roman"/>
        </w:rPr>
        <w:t xml:space="preserve"> </w:t>
      </w:r>
      <w:r w:rsidR="00B30D3F" w:rsidRPr="00B30D3F">
        <w:rPr>
          <w:rFonts w:ascii="Times New Roman" w:hAnsi="Times New Roman" w:cs="Times New Roman"/>
        </w:rPr>
        <w:t>a</w:t>
      </w:r>
      <w:r w:rsidR="003C6471">
        <w:rPr>
          <w:rFonts w:ascii="Times New Roman" w:hAnsi="Times New Roman" w:cs="Times New Roman"/>
        </w:rPr>
        <w:t xml:space="preserve"> </w:t>
      </w:r>
      <w:r w:rsidR="00B30D3F" w:rsidRPr="00B30D3F">
        <w:rPr>
          <w:rFonts w:ascii="Times New Roman" w:hAnsi="Times New Roman" w:cs="Times New Roman"/>
        </w:rPr>
        <w:t>crucial</w:t>
      </w:r>
      <w:r w:rsidR="003C6471">
        <w:rPr>
          <w:rFonts w:ascii="Times New Roman" w:hAnsi="Times New Roman" w:cs="Times New Roman"/>
        </w:rPr>
        <w:t xml:space="preserve"> </w:t>
      </w:r>
      <w:r w:rsidR="00B30D3F" w:rsidRPr="00B30D3F">
        <w:rPr>
          <w:rFonts w:ascii="Times New Roman" w:hAnsi="Times New Roman" w:cs="Times New Roman"/>
        </w:rPr>
        <w:t>factor</w:t>
      </w:r>
      <w:r w:rsidR="003C6471">
        <w:rPr>
          <w:rFonts w:ascii="Times New Roman" w:hAnsi="Times New Roman" w:cs="Times New Roman"/>
        </w:rPr>
        <w:t xml:space="preserve"> </w:t>
      </w:r>
      <w:r w:rsidR="00B30D3F" w:rsidRPr="00B30D3F">
        <w:rPr>
          <w:rFonts w:ascii="Times New Roman" w:hAnsi="Times New Roman" w:cs="Times New Roman"/>
        </w:rPr>
        <w:t>to</w:t>
      </w:r>
      <w:r w:rsidR="003C6471">
        <w:rPr>
          <w:rFonts w:ascii="Times New Roman" w:hAnsi="Times New Roman" w:cs="Times New Roman"/>
        </w:rPr>
        <w:t xml:space="preserve"> </w:t>
      </w:r>
      <w:r w:rsidR="00B30D3F" w:rsidRPr="00B30D3F">
        <w:rPr>
          <w:rFonts w:ascii="Times New Roman" w:hAnsi="Times New Roman" w:cs="Times New Roman"/>
        </w:rPr>
        <w:t>achieve</w:t>
      </w:r>
      <w:r w:rsidR="003C6471">
        <w:rPr>
          <w:rFonts w:ascii="Times New Roman" w:hAnsi="Times New Roman" w:cs="Times New Roman"/>
        </w:rPr>
        <w:t xml:space="preserve"> </w:t>
      </w:r>
      <w:r w:rsidR="00B30D3F" w:rsidRPr="00B30D3F">
        <w:rPr>
          <w:rFonts w:ascii="Times New Roman" w:hAnsi="Times New Roman" w:cs="Times New Roman"/>
        </w:rPr>
        <w:t>sustained</w:t>
      </w:r>
      <w:r w:rsidR="003C6471">
        <w:rPr>
          <w:rFonts w:ascii="Times New Roman" w:hAnsi="Times New Roman" w:cs="Times New Roman"/>
        </w:rPr>
        <w:t xml:space="preserve"> </w:t>
      </w:r>
      <w:r w:rsidR="00B30D3F" w:rsidRPr="00B30D3F">
        <w:rPr>
          <w:rFonts w:ascii="Times New Roman" w:hAnsi="Times New Roman" w:cs="Times New Roman"/>
        </w:rPr>
        <w:t>long</w:t>
      </w:r>
      <w:r w:rsidR="003C6471">
        <w:rPr>
          <w:rFonts w:ascii="Times New Roman" w:hAnsi="Times New Roman" w:cs="Times New Roman"/>
        </w:rPr>
        <w:t xml:space="preserve"> </w:t>
      </w:r>
      <w:r w:rsidR="00483F78">
        <w:rPr>
          <w:rFonts w:ascii="Times New Roman" w:hAnsi="Times New Roman" w:cs="Times New Roman"/>
        </w:rPr>
        <w:t xml:space="preserve">term </w:t>
      </w:r>
      <w:r w:rsidR="00B30D3F" w:rsidRPr="00B30D3F">
        <w:rPr>
          <w:rFonts w:ascii="Times New Roman" w:hAnsi="Times New Roman" w:cs="Times New Roman"/>
        </w:rPr>
        <w:t>growth</w:t>
      </w:r>
      <w:r w:rsidR="003C6471">
        <w:rPr>
          <w:rFonts w:ascii="Times New Roman" w:hAnsi="Times New Roman" w:cs="Times New Roman" w:hint="eastAsia"/>
        </w:rPr>
        <w:t xml:space="preserve"> </w:t>
      </w:r>
      <w:r w:rsidR="00B30D3F" w:rsidRPr="00B30D3F">
        <w:rPr>
          <w:rFonts w:ascii="Times New Roman" w:hAnsi="Times New Roman" w:cs="Times New Roman" w:hint="eastAsia"/>
        </w:rPr>
        <w:t>and</w:t>
      </w:r>
      <w:r w:rsidR="003C6471">
        <w:rPr>
          <w:rFonts w:ascii="Times New Roman" w:hAnsi="Times New Roman" w:cs="Times New Roman" w:hint="eastAsia"/>
        </w:rPr>
        <w:t xml:space="preserve"> </w:t>
      </w:r>
      <w:r w:rsidR="00B30D3F" w:rsidRPr="00B30D3F">
        <w:rPr>
          <w:rFonts w:ascii="Times New Roman" w:hAnsi="Times New Roman" w:cs="Times New Roman" w:hint="eastAsia"/>
        </w:rPr>
        <w:t>a</w:t>
      </w:r>
      <w:r w:rsidR="003C6471">
        <w:rPr>
          <w:rFonts w:ascii="Times New Roman" w:hAnsi="Times New Roman" w:cs="Times New Roman" w:hint="eastAsia"/>
        </w:rPr>
        <w:t xml:space="preserve"> </w:t>
      </w:r>
      <w:r w:rsidR="00B30D3F" w:rsidRPr="00B30D3F">
        <w:rPr>
          <w:rFonts w:ascii="Times New Roman" w:hAnsi="Times New Roman" w:cs="Times New Roman" w:hint="eastAsia"/>
        </w:rPr>
        <w:t>key</w:t>
      </w:r>
      <w:r w:rsidR="003C6471">
        <w:rPr>
          <w:rFonts w:ascii="Times New Roman" w:hAnsi="Times New Roman" w:cs="Times New Roman" w:hint="eastAsia"/>
        </w:rPr>
        <w:t xml:space="preserve"> </w:t>
      </w:r>
      <w:r w:rsidR="00B30D3F" w:rsidRPr="00B30D3F">
        <w:rPr>
          <w:rFonts w:ascii="Times New Roman" w:hAnsi="Times New Roman" w:cs="Times New Roman" w:hint="eastAsia"/>
        </w:rPr>
        <w:t>determinant</w:t>
      </w:r>
      <w:r w:rsidR="003C6471">
        <w:rPr>
          <w:rFonts w:ascii="Times New Roman" w:hAnsi="Times New Roman" w:cs="Times New Roman" w:hint="eastAsia"/>
        </w:rPr>
        <w:t xml:space="preserve"> </w:t>
      </w:r>
      <w:r w:rsidR="00B30D3F" w:rsidRPr="00B30D3F">
        <w:rPr>
          <w:rFonts w:ascii="Times New Roman" w:hAnsi="Times New Roman" w:cs="Times New Roman" w:hint="eastAsia"/>
        </w:rPr>
        <w:t>of</w:t>
      </w:r>
      <w:r w:rsidR="003C6471">
        <w:rPr>
          <w:rFonts w:ascii="Times New Roman" w:hAnsi="Times New Roman" w:cs="Times New Roman" w:hint="eastAsia"/>
        </w:rPr>
        <w:t xml:space="preserve"> </w:t>
      </w:r>
      <w:r w:rsidR="00B30D3F" w:rsidRPr="00B30D3F">
        <w:rPr>
          <w:rFonts w:ascii="Times New Roman" w:hAnsi="Times New Roman" w:cs="Times New Roman" w:hint="eastAsia"/>
        </w:rPr>
        <w:t>a</w:t>
      </w:r>
      <w:r w:rsidR="003C6471">
        <w:rPr>
          <w:rFonts w:ascii="Times New Roman" w:hAnsi="Times New Roman" w:cs="Times New Roman" w:hint="eastAsia"/>
        </w:rPr>
        <w:t xml:space="preserve"> </w:t>
      </w:r>
      <w:r w:rsidR="00B30D3F" w:rsidRPr="00B30D3F">
        <w:rPr>
          <w:rFonts w:ascii="Times New Roman" w:hAnsi="Times New Roman" w:cs="Times New Roman" w:hint="eastAsia"/>
        </w:rPr>
        <w:t>society</w:t>
      </w:r>
      <w:r w:rsidR="00B30D3F" w:rsidRPr="00B30D3F">
        <w:rPr>
          <w:rFonts w:ascii="Times New Roman" w:hAnsi="Times New Roman" w:cs="Times New Roman"/>
        </w:rPr>
        <w:t>’</w:t>
      </w:r>
      <w:r w:rsidR="00B30D3F" w:rsidRPr="00B30D3F">
        <w:rPr>
          <w:rFonts w:ascii="Times New Roman" w:hAnsi="Times New Roman" w:cs="Times New Roman" w:hint="eastAsia"/>
        </w:rPr>
        <w:t>s</w:t>
      </w:r>
      <w:r w:rsidR="003C6471">
        <w:rPr>
          <w:rFonts w:ascii="Times New Roman" w:hAnsi="Times New Roman" w:cs="Times New Roman" w:hint="eastAsia"/>
        </w:rPr>
        <w:t xml:space="preserve"> </w:t>
      </w:r>
      <w:r w:rsidR="00910DBE">
        <w:rPr>
          <w:rFonts w:ascii="Times New Roman" w:hAnsi="Times New Roman" w:cs="Times New Roman"/>
        </w:rPr>
        <w:t xml:space="preserve">economic </w:t>
      </w:r>
      <w:r w:rsidR="001C2976" w:rsidRPr="00B30D3F">
        <w:rPr>
          <w:rFonts w:ascii="Times New Roman" w:hAnsi="Times New Roman" w:cs="Times New Roman"/>
        </w:rPr>
        <w:t>competitive</w:t>
      </w:r>
      <w:r w:rsidR="001C2976">
        <w:rPr>
          <w:rFonts w:ascii="Times New Roman" w:hAnsi="Times New Roman" w:cs="Times New Roman"/>
        </w:rPr>
        <w:t xml:space="preserve">ness. </w:t>
      </w:r>
      <w:r w:rsidR="00B30D3F" w:rsidRPr="00B30D3F">
        <w:rPr>
          <w:rFonts w:ascii="Times New Roman" w:hAnsi="Times New Roman" w:cs="Times New Roman"/>
        </w:rPr>
        <w:t>The</w:t>
      </w:r>
      <w:r w:rsidR="003C6471">
        <w:rPr>
          <w:rFonts w:ascii="Times New Roman" w:hAnsi="Times New Roman" w:cs="Times New Roman"/>
        </w:rPr>
        <w:t xml:space="preserve"> </w:t>
      </w:r>
      <w:r w:rsidR="00B30D3F" w:rsidRPr="00B30D3F">
        <w:rPr>
          <w:rFonts w:ascii="Times New Roman" w:hAnsi="Times New Roman" w:cs="Times New Roman"/>
        </w:rPr>
        <w:t>World</w:t>
      </w:r>
      <w:r w:rsidR="003C6471">
        <w:rPr>
          <w:rFonts w:ascii="Times New Roman" w:hAnsi="Times New Roman" w:cs="Times New Roman"/>
        </w:rPr>
        <w:t xml:space="preserve"> </w:t>
      </w:r>
      <w:r w:rsidR="00B30D3F" w:rsidRPr="00B30D3F">
        <w:rPr>
          <w:rFonts w:ascii="Times New Roman" w:hAnsi="Times New Roman" w:cs="Times New Roman"/>
        </w:rPr>
        <w:t>Economic</w:t>
      </w:r>
      <w:r w:rsidR="003C6471">
        <w:rPr>
          <w:rFonts w:ascii="Times New Roman" w:hAnsi="Times New Roman" w:cs="Times New Roman"/>
        </w:rPr>
        <w:t xml:space="preserve"> </w:t>
      </w:r>
      <w:r w:rsidR="00B30D3F" w:rsidRPr="00B30D3F">
        <w:rPr>
          <w:rFonts w:ascii="Times New Roman" w:hAnsi="Times New Roman" w:cs="Times New Roman"/>
        </w:rPr>
        <w:t>Forum’s</w:t>
      </w:r>
      <w:r w:rsidR="003C6471">
        <w:rPr>
          <w:rFonts w:ascii="Times New Roman" w:hAnsi="Times New Roman" w:cs="Times New Roman"/>
        </w:rPr>
        <w:t xml:space="preserve"> </w:t>
      </w:r>
      <w:r w:rsidR="00B30D3F" w:rsidRPr="00B30D3F">
        <w:rPr>
          <w:rFonts w:ascii="Times New Roman" w:hAnsi="Times New Roman" w:cs="Times New Roman"/>
        </w:rPr>
        <w:t>(WEF)</w:t>
      </w:r>
      <w:r w:rsidR="003C6471">
        <w:rPr>
          <w:rFonts w:ascii="Times New Roman" w:hAnsi="Times New Roman" w:cs="Times New Roman"/>
        </w:rPr>
        <w:t xml:space="preserve"> </w:t>
      </w:r>
      <w:r w:rsidR="00B30D3F" w:rsidRPr="00B30D3F">
        <w:rPr>
          <w:rFonts w:ascii="Times New Roman" w:hAnsi="Times New Roman" w:cs="Times New Roman"/>
        </w:rPr>
        <w:t>Global</w:t>
      </w:r>
      <w:r w:rsidR="003C6471">
        <w:rPr>
          <w:rFonts w:ascii="Times New Roman" w:hAnsi="Times New Roman" w:cs="Times New Roman"/>
        </w:rPr>
        <w:t xml:space="preserve"> </w:t>
      </w:r>
      <w:r w:rsidR="00B30D3F" w:rsidRPr="00B30D3F">
        <w:rPr>
          <w:rFonts w:ascii="Times New Roman" w:hAnsi="Times New Roman" w:cs="Times New Roman"/>
        </w:rPr>
        <w:t>Gender</w:t>
      </w:r>
      <w:r w:rsidR="003C6471">
        <w:rPr>
          <w:rFonts w:ascii="Times New Roman" w:hAnsi="Times New Roman" w:cs="Times New Roman"/>
        </w:rPr>
        <w:t xml:space="preserve"> </w:t>
      </w:r>
      <w:r w:rsidR="00B30D3F" w:rsidRPr="00B30D3F">
        <w:rPr>
          <w:rFonts w:ascii="Times New Roman" w:hAnsi="Times New Roman" w:cs="Times New Roman"/>
        </w:rPr>
        <w:t>Gap</w:t>
      </w:r>
      <w:r w:rsidR="003C6471">
        <w:rPr>
          <w:rFonts w:ascii="Times New Roman" w:hAnsi="Times New Roman" w:cs="Times New Roman"/>
        </w:rPr>
        <w:t xml:space="preserve"> </w:t>
      </w:r>
      <w:r w:rsidR="00B30D3F" w:rsidRPr="00B30D3F">
        <w:rPr>
          <w:rFonts w:ascii="Times New Roman" w:hAnsi="Times New Roman" w:cs="Times New Roman"/>
        </w:rPr>
        <w:t>Index</w:t>
      </w:r>
      <w:r w:rsidR="003C6471">
        <w:rPr>
          <w:rFonts w:ascii="Times New Roman" w:hAnsi="Times New Roman" w:cs="Times New Roman"/>
        </w:rPr>
        <w:t xml:space="preserve"> </w:t>
      </w:r>
      <w:r w:rsidR="00B30D3F" w:rsidRPr="00B30D3F">
        <w:rPr>
          <w:rFonts w:ascii="Times New Roman" w:hAnsi="Times New Roman" w:cs="Times New Roman"/>
        </w:rPr>
        <w:t>of</w:t>
      </w:r>
      <w:r w:rsidR="003C6471">
        <w:rPr>
          <w:rFonts w:ascii="Times New Roman" w:hAnsi="Times New Roman" w:cs="Times New Roman"/>
        </w:rPr>
        <w:t xml:space="preserve"> </w:t>
      </w:r>
      <w:r w:rsidR="00B30D3F" w:rsidRPr="00B30D3F">
        <w:rPr>
          <w:rFonts w:ascii="Times New Roman" w:hAnsi="Times New Roman" w:cs="Times New Roman"/>
        </w:rPr>
        <w:t>2011</w:t>
      </w:r>
      <w:r w:rsidR="003C6471">
        <w:rPr>
          <w:rFonts w:ascii="Times New Roman" w:hAnsi="Times New Roman" w:cs="Times New Roman"/>
        </w:rPr>
        <w:t xml:space="preserve"> </w:t>
      </w:r>
      <w:r w:rsidR="00B30D3F" w:rsidRPr="00B30D3F">
        <w:rPr>
          <w:rFonts w:ascii="Times New Roman" w:hAnsi="Times New Roman" w:cs="Times New Roman" w:hint="eastAsia"/>
        </w:rPr>
        <w:t>(Hausman</w:t>
      </w:r>
      <w:r w:rsidR="003C6471">
        <w:rPr>
          <w:rFonts w:ascii="Times New Roman" w:hAnsi="Times New Roman" w:cs="Times New Roman" w:hint="eastAsia"/>
        </w:rPr>
        <w:t xml:space="preserve"> </w:t>
      </w:r>
      <w:r w:rsidR="00B30D3F" w:rsidRPr="00B30D3F">
        <w:rPr>
          <w:rFonts w:ascii="Times New Roman" w:hAnsi="Times New Roman" w:cs="Times New Roman" w:hint="eastAsia"/>
        </w:rPr>
        <w:t>et</w:t>
      </w:r>
      <w:r w:rsidR="003C6471">
        <w:rPr>
          <w:rFonts w:ascii="Times New Roman" w:hAnsi="Times New Roman" w:cs="Times New Roman" w:hint="eastAsia"/>
        </w:rPr>
        <w:t xml:space="preserve"> </w:t>
      </w:r>
      <w:r w:rsidR="00B30D3F" w:rsidRPr="00B30D3F">
        <w:rPr>
          <w:rFonts w:ascii="Times New Roman" w:hAnsi="Times New Roman" w:cs="Times New Roman" w:hint="eastAsia"/>
        </w:rPr>
        <w:t>al.,</w:t>
      </w:r>
      <w:r w:rsidR="003C6471">
        <w:rPr>
          <w:rFonts w:ascii="Times New Roman" w:hAnsi="Times New Roman" w:cs="Times New Roman" w:hint="eastAsia"/>
        </w:rPr>
        <w:t xml:space="preserve"> </w:t>
      </w:r>
      <w:r w:rsidR="00B30D3F" w:rsidRPr="00B30D3F">
        <w:rPr>
          <w:rFonts w:ascii="Times New Roman" w:hAnsi="Times New Roman" w:cs="Times New Roman" w:hint="eastAsia"/>
        </w:rPr>
        <w:t>2011)</w:t>
      </w:r>
      <w:r w:rsidR="003C6471">
        <w:rPr>
          <w:rFonts w:ascii="Times New Roman" w:hAnsi="Times New Roman" w:cs="Times New Roman"/>
        </w:rPr>
        <w:t xml:space="preserve"> </w:t>
      </w:r>
      <w:r w:rsidR="00F4413E">
        <w:rPr>
          <w:rFonts w:ascii="Times New Roman" w:hAnsi="Times New Roman" w:cs="Times New Roman"/>
        </w:rPr>
        <w:t>shows</w:t>
      </w:r>
      <w:r w:rsidR="003C6471">
        <w:rPr>
          <w:rFonts w:ascii="Times New Roman" w:hAnsi="Times New Roman" w:cs="Times New Roman"/>
        </w:rPr>
        <w:t xml:space="preserve"> </w:t>
      </w:r>
      <w:r w:rsidR="00406BB8" w:rsidRPr="00406BB8">
        <w:rPr>
          <w:rFonts w:ascii="Times New Roman" w:hAnsi="Times New Roman" w:cs="Times New Roman"/>
        </w:rPr>
        <w:t>a</w:t>
      </w:r>
      <w:r w:rsidR="003C6471">
        <w:rPr>
          <w:rFonts w:ascii="Times New Roman" w:hAnsi="Times New Roman" w:cs="Times New Roman"/>
        </w:rPr>
        <w:t xml:space="preserve"> </w:t>
      </w:r>
      <w:r w:rsidR="00406BB8" w:rsidRPr="00406BB8">
        <w:rPr>
          <w:rFonts w:ascii="Times New Roman" w:hAnsi="Times New Roman" w:cs="Times New Roman"/>
        </w:rPr>
        <w:t>strong</w:t>
      </w:r>
      <w:r w:rsidR="003C6471">
        <w:rPr>
          <w:rFonts w:ascii="Times New Roman" w:hAnsi="Times New Roman" w:cs="Times New Roman"/>
        </w:rPr>
        <w:t xml:space="preserve"> </w:t>
      </w:r>
      <w:r w:rsidR="00406BB8" w:rsidRPr="00406BB8">
        <w:rPr>
          <w:rFonts w:ascii="Times New Roman" w:hAnsi="Times New Roman" w:cs="Times New Roman"/>
        </w:rPr>
        <w:t>correlation</w:t>
      </w:r>
      <w:r w:rsidR="003C6471">
        <w:rPr>
          <w:rFonts w:ascii="Times New Roman" w:hAnsi="Times New Roman" w:cs="Times New Roman"/>
        </w:rPr>
        <w:t xml:space="preserve"> </w:t>
      </w:r>
      <w:r w:rsidR="00B30D3F">
        <w:rPr>
          <w:rFonts w:ascii="Times New Roman" w:hAnsi="Times New Roman" w:cs="Times New Roman"/>
        </w:rPr>
        <w:t>of</w:t>
      </w:r>
      <w:r w:rsidR="003C6471">
        <w:rPr>
          <w:rFonts w:ascii="Times New Roman" w:hAnsi="Times New Roman" w:cs="Times New Roman"/>
        </w:rPr>
        <w:t xml:space="preserve"> </w:t>
      </w:r>
      <w:r w:rsidR="00B30D3F">
        <w:rPr>
          <w:rFonts w:ascii="Times New Roman" w:hAnsi="Times New Roman" w:cs="Times New Roman"/>
        </w:rPr>
        <w:t>knowledge</w:t>
      </w:r>
      <w:r w:rsidR="003C6471">
        <w:rPr>
          <w:rFonts w:ascii="Times New Roman" w:hAnsi="Times New Roman" w:cs="Times New Roman"/>
        </w:rPr>
        <w:t xml:space="preserve"> </w:t>
      </w:r>
      <w:r w:rsidR="00910DBE">
        <w:rPr>
          <w:rFonts w:ascii="Times New Roman" w:hAnsi="Times New Roman" w:cs="Times New Roman"/>
        </w:rPr>
        <w:t xml:space="preserve">indicators </w:t>
      </w:r>
      <w:r w:rsidR="00406BB8" w:rsidRPr="00406BB8">
        <w:rPr>
          <w:rFonts w:ascii="Times New Roman" w:hAnsi="Times New Roman" w:cs="Times New Roman"/>
        </w:rPr>
        <w:t>with</w:t>
      </w:r>
      <w:r w:rsidR="003C6471">
        <w:rPr>
          <w:rFonts w:ascii="Times New Roman" w:hAnsi="Times New Roman" w:cs="Times New Roman"/>
        </w:rPr>
        <w:t xml:space="preserve"> </w:t>
      </w:r>
      <w:r w:rsidR="00406BB8" w:rsidRPr="00406BB8">
        <w:rPr>
          <w:rFonts w:ascii="Times New Roman" w:hAnsi="Times New Roman" w:cs="Times New Roman"/>
        </w:rPr>
        <w:t>global</w:t>
      </w:r>
      <w:r w:rsidR="003C6471">
        <w:rPr>
          <w:rFonts w:ascii="Times New Roman" w:hAnsi="Times New Roman" w:cs="Times New Roman"/>
        </w:rPr>
        <w:t xml:space="preserve"> </w:t>
      </w:r>
      <w:r w:rsidR="00406BB8" w:rsidRPr="00406BB8">
        <w:rPr>
          <w:rFonts w:ascii="Times New Roman" w:hAnsi="Times New Roman" w:cs="Times New Roman"/>
        </w:rPr>
        <w:t>competitiveness</w:t>
      </w:r>
      <w:r w:rsidR="003C6471">
        <w:rPr>
          <w:rFonts w:ascii="Times New Roman" w:hAnsi="Times New Roman" w:cs="Times New Roman"/>
        </w:rPr>
        <w:t xml:space="preserve"> </w:t>
      </w:r>
      <w:r w:rsidR="00406BB8" w:rsidRPr="00406BB8">
        <w:rPr>
          <w:rFonts w:ascii="Times New Roman" w:hAnsi="Times New Roman" w:cs="Times New Roman"/>
        </w:rPr>
        <w:t>and</w:t>
      </w:r>
      <w:r w:rsidR="003C6471">
        <w:rPr>
          <w:rFonts w:ascii="Times New Roman" w:hAnsi="Times New Roman" w:cs="Times New Roman"/>
        </w:rPr>
        <w:t xml:space="preserve"> </w:t>
      </w:r>
      <w:r w:rsidR="00E65A38">
        <w:rPr>
          <w:rFonts w:ascii="Times New Roman" w:hAnsi="Times New Roman" w:cs="Times New Roman"/>
        </w:rPr>
        <w:t>GDP per capita (</w:t>
      </w:r>
      <w:r w:rsidR="00406BB8" w:rsidRPr="00406BB8">
        <w:rPr>
          <w:rFonts w:ascii="Times New Roman" w:hAnsi="Times New Roman" w:cs="Times New Roman"/>
        </w:rPr>
        <w:t>GDP</w:t>
      </w:r>
      <w:r w:rsidR="00B30D3F">
        <w:rPr>
          <w:rFonts w:ascii="Times New Roman" w:hAnsi="Times New Roman" w:cs="Times New Roman"/>
        </w:rPr>
        <w:t>pc</w:t>
      </w:r>
      <w:r w:rsidR="00E65A38">
        <w:rPr>
          <w:rFonts w:ascii="Times New Roman" w:hAnsi="Times New Roman" w:cs="Times New Roman"/>
        </w:rPr>
        <w:t>)</w:t>
      </w:r>
      <w:r w:rsidR="00406BB8" w:rsidRPr="00406BB8">
        <w:rPr>
          <w:rFonts w:ascii="Times New Roman" w:hAnsi="Times New Roman" w:cs="Times New Roman"/>
        </w:rPr>
        <w:t>.</w:t>
      </w:r>
      <w:r w:rsidR="003C6471">
        <w:rPr>
          <w:rFonts w:ascii="Times New Roman" w:hAnsi="Times New Roman" w:cs="Times New Roman"/>
        </w:rPr>
        <w:t xml:space="preserve"> </w:t>
      </w:r>
      <w:r w:rsidR="007D0911">
        <w:rPr>
          <w:rFonts w:ascii="Times New Roman" w:hAnsi="Times New Roman" w:cs="Times New Roman"/>
        </w:rPr>
        <w:t>As</w:t>
      </w:r>
      <w:r w:rsidR="003C6471">
        <w:rPr>
          <w:rFonts w:ascii="Times New Roman" w:hAnsi="Times New Roman" w:cs="Times New Roman"/>
        </w:rPr>
        <w:t xml:space="preserve"> </w:t>
      </w:r>
      <w:r w:rsidR="007D0911">
        <w:rPr>
          <w:rFonts w:ascii="Times New Roman" w:hAnsi="Times New Roman" w:cs="Times New Roman"/>
        </w:rPr>
        <w:t>an</w:t>
      </w:r>
      <w:r w:rsidR="003C6471">
        <w:rPr>
          <w:rFonts w:ascii="Times New Roman" w:hAnsi="Times New Roman" w:cs="Times New Roman"/>
        </w:rPr>
        <w:t xml:space="preserve"> </w:t>
      </w:r>
      <w:r w:rsidR="007D0911">
        <w:rPr>
          <w:rFonts w:ascii="Times New Roman" w:hAnsi="Times New Roman" w:cs="Times New Roman"/>
        </w:rPr>
        <w:t>indicator,</w:t>
      </w:r>
      <w:r w:rsidR="003C6471">
        <w:rPr>
          <w:rFonts w:ascii="Times New Roman" w:hAnsi="Times New Roman" w:cs="Times New Roman"/>
        </w:rPr>
        <w:t xml:space="preserve"> </w:t>
      </w:r>
      <w:r w:rsidR="007D0911">
        <w:rPr>
          <w:rFonts w:ascii="Times New Roman" w:hAnsi="Times New Roman" w:cs="Times New Roman"/>
        </w:rPr>
        <w:t>t</w:t>
      </w:r>
      <w:r w:rsidR="007D0911" w:rsidRPr="007D0911">
        <w:rPr>
          <w:rFonts w:ascii="Times New Roman" w:hAnsi="Times New Roman" w:cs="Times New Roman"/>
        </w:rPr>
        <w:t>he</w:t>
      </w:r>
      <w:r w:rsidR="003C6471">
        <w:rPr>
          <w:rFonts w:ascii="Times New Roman" w:hAnsi="Times New Roman" w:cs="Times New Roman"/>
        </w:rPr>
        <w:t xml:space="preserve"> </w:t>
      </w:r>
      <w:r w:rsidR="007D0911" w:rsidRPr="007D0911">
        <w:rPr>
          <w:rFonts w:ascii="Times New Roman" w:hAnsi="Times New Roman" w:cs="Times New Roman"/>
        </w:rPr>
        <w:t>trends</w:t>
      </w:r>
      <w:r w:rsidR="003C6471">
        <w:rPr>
          <w:rFonts w:ascii="Times New Roman" w:hAnsi="Times New Roman" w:cs="Times New Roman"/>
        </w:rPr>
        <w:t xml:space="preserve"> </w:t>
      </w:r>
      <w:r w:rsidR="007D0911" w:rsidRPr="007D0911">
        <w:rPr>
          <w:rFonts w:ascii="Times New Roman" w:hAnsi="Times New Roman" w:cs="Times New Roman"/>
        </w:rPr>
        <w:t>of</w:t>
      </w:r>
      <w:r w:rsidR="003C6471">
        <w:rPr>
          <w:rFonts w:ascii="Times New Roman" w:hAnsi="Times New Roman" w:cs="Times New Roman"/>
        </w:rPr>
        <w:t xml:space="preserve"> </w:t>
      </w:r>
      <w:r w:rsidR="007D0911" w:rsidRPr="007D0911">
        <w:rPr>
          <w:rFonts w:ascii="Times New Roman" w:hAnsi="Times New Roman" w:cs="Times New Roman"/>
        </w:rPr>
        <w:t>high-technology</w:t>
      </w:r>
      <w:r w:rsidR="003C6471">
        <w:rPr>
          <w:rFonts w:ascii="Times New Roman" w:hAnsi="Times New Roman" w:cs="Times New Roman"/>
        </w:rPr>
        <w:t xml:space="preserve"> </w:t>
      </w:r>
      <w:r w:rsidR="007D0911" w:rsidRPr="007D0911">
        <w:rPr>
          <w:rFonts w:ascii="Times New Roman" w:hAnsi="Times New Roman" w:cs="Times New Roman"/>
        </w:rPr>
        <w:t>exports</w:t>
      </w:r>
      <w:r w:rsidR="003C6471">
        <w:rPr>
          <w:rFonts w:ascii="Times New Roman" w:hAnsi="Times New Roman" w:cs="Times New Roman"/>
        </w:rPr>
        <w:t xml:space="preserve"> </w:t>
      </w:r>
      <w:r w:rsidR="007D0911" w:rsidRPr="007D0911">
        <w:rPr>
          <w:rFonts w:ascii="Times New Roman" w:hAnsi="Times New Roman" w:cs="Times New Roman"/>
        </w:rPr>
        <w:t>of</w:t>
      </w:r>
      <w:r w:rsidR="003C6471">
        <w:rPr>
          <w:rFonts w:ascii="Times New Roman" w:hAnsi="Times New Roman" w:cs="Times New Roman"/>
        </w:rPr>
        <w:t xml:space="preserve"> </w:t>
      </w:r>
      <w:r w:rsidR="007D0911" w:rsidRPr="007D0911">
        <w:rPr>
          <w:rFonts w:ascii="Times New Roman" w:hAnsi="Times New Roman" w:cs="Times New Roman"/>
        </w:rPr>
        <w:t>the</w:t>
      </w:r>
      <w:r w:rsidR="003C6471">
        <w:rPr>
          <w:rFonts w:ascii="Times New Roman" w:hAnsi="Times New Roman" w:cs="Times New Roman"/>
        </w:rPr>
        <w:t xml:space="preserve"> </w:t>
      </w:r>
      <w:r w:rsidR="007D0911" w:rsidRPr="007D0911">
        <w:rPr>
          <w:rFonts w:ascii="Times New Roman" w:hAnsi="Times New Roman" w:cs="Times New Roman"/>
        </w:rPr>
        <w:t>Arab</w:t>
      </w:r>
      <w:r w:rsidR="003C6471">
        <w:rPr>
          <w:rFonts w:ascii="Times New Roman" w:hAnsi="Times New Roman" w:cs="Times New Roman"/>
        </w:rPr>
        <w:t xml:space="preserve"> </w:t>
      </w:r>
      <w:r w:rsidR="007D0911" w:rsidRPr="007D0911">
        <w:rPr>
          <w:rFonts w:ascii="Times New Roman" w:hAnsi="Times New Roman" w:cs="Times New Roman"/>
        </w:rPr>
        <w:t>World</w:t>
      </w:r>
      <w:r w:rsidR="003C6471">
        <w:rPr>
          <w:rFonts w:ascii="Times New Roman" w:hAnsi="Times New Roman" w:cs="Times New Roman"/>
        </w:rPr>
        <w:t xml:space="preserve"> </w:t>
      </w:r>
      <w:r w:rsidR="007D0911" w:rsidRPr="007D0911">
        <w:rPr>
          <w:rFonts w:ascii="Times New Roman" w:hAnsi="Times New Roman" w:cs="Times New Roman"/>
        </w:rPr>
        <w:t>significantly</w:t>
      </w:r>
      <w:r w:rsidR="003C6471">
        <w:rPr>
          <w:rFonts w:ascii="Times New Roman" w:hAnsi="Times New Roman" w:cs="Times New Roman"/>
        </w:rPr>
        <w:t xml:space="preserve"> </w:t>
      </w:r>
      <w:r w:rsidR="007D0911" w:rsidRPr="007D0911">
        <w:rPr>
          <w:rFonts w:ascii="Times New Roman" w:hAnsi="Times New Roman" w:cs="Times New Roman"/>
        </w:rPr>
        <w:t>lag</w:t>
      </w:r>
      <w:r w:rsidR="003C6471">
        <w:rPr>
          <w:rFonts w:ascii="Times New Roman" w:hAnsi="Times New Roman" w:cs="Times New Roman"/>
        </w:rPr>
        <w:t xml:space="preserve"> </w:t>
      </w:r>
      <w:r w:rsidR="007D0911" w:rsidRPr="007D0911">
        <w:rPr>
          <w:rFonts w:ascii="Times New Roman" w:hAnsi="Times New Roman" w:cs="Times New Roman"/>
        </w:rPr>
        <w:t>behind</w:t>
      </w:r>
      <w:r w:rsidR="003C6471">
        <w:rPr>
          <w:rFonts w:ascii="Times New Roman" w:hAnsi="Times New Roman" w:cs="Times New Roman"/>
        </w:rPr>
        <w:t xml:space="preserve"> </w:t>
      </w:r>
      <w:r w:rsidR="007D0911" w:rsidRPr="007D0911">
        <w:rPr>
          <w:rFonts w:ascii="Times New Roman" w:hAnsi="Times New Roman" w:cs="Times New Roman"/>
        </w:rPr>
        <w:t>those</w:t>
      </w:r>
      <w:r w:rsidR="003C6471">
        <w:rPr>
          <w:rFonts w:ascii="Times New Roman" w:hAnsi="Times New Roman" w:cs="Times New Roman"/>
        </w:rPr>
        <w:t xml:space="preserve"> </w:t>
      </w:r>
      <w:r w:rsidR="007D0911" w:rsidRPr="007D0911">
        <w:rPr>
          <w:rFonts w:ascii="Times New Roman" w:hAnsi="Times New Roman" w:cs="Times New Roman"/>
        </w:rPr>
        <w:t>of</w:t>
      </w:r>
      <w:r w:rsidR="003C6471">
        <w:rPr>
          <w:rFonts w:ascii="Times New Roman" w:hAnsi="Times New Roman" w:cs="Times New Roman"/>
        </w:rPr>
        <w:t xml:space="preserve"> </w:t>
      </w:r>
      <w:r w:rsidR="007D0911" w:rsidRPr="007D0911">
        <w:rPr>
          <w:rFonts w:ascii="Times New Roman" w:hAnsi="Times New Roman" w:cs="Times New Roman"/>
        </w:rPr>
        <w:t>North</w:t>
      </w:r>
      <w:r w:rsidR="003C6471">
        <w:rPr>
          <w:rFonts w:ascii="Times New Roman" w:hAnsi="Times New Roman" w:cs="Times New Roman"/>
        </w:rPr>
        <w:t xml:space="preserve"> </w:t>
      </w:r>
      <w:r w:rsidR="007D0911" w:rsidRPr="007D0911">
        <w:rPr>
          <w:rFonts w:ascii="Times New Roman" w:hAnsi="Times New Roman" w:cs="Times New Roman"/>
        </w:rPr>
        <w:t>America</w:t>
      </w:r>
      <w:r w:rsidR="003C6471">
        <w:rPr>
          <w:rFonts w:ascii="Times New Roman" w:hAnsi="Times New Roman" w:cs="Times New Roman"/>
        </w:rPr>
        <w:t xml:space="preserve"> </w:t>
      </w:r>
      <w:r w:rsidR="007D0911" w:rsidRPr="007D0911">
        <w:rPr>
          <w:rFonts w:ascii="Times New Roman" w:hAnsi="Times New Roman" w:cs="Times New Roman"/>
        </w:rPr>
        <w:t>and</w:t>
      </w:r>
      <w:r w:rsidR="003C6471">
        <w:rPr>
          <w:rFonts w:ascii="Times New Roman" w:hAnsi="Times New Roman" w:cs="Times New Roman"/>
        </w:rPr>
        <w:t xml:space="preserve"> </w:t>
      </w:r>
      <w:r w:rsidR="007D0911" w:rsidRPr="007D0911">
        <w:rPr>
          <w:rFonts w:ascii="Times New Roman" w:hAnsi="Times New Roman" w:cs="Times New Roman"/>
        </w:rPr>
        <w:t>OECD</w:t>
      </w:r>
      <w:r w:rsidR="003C6471">
        <w:rPr>
          <w:rFonts w:ascii="Times New Roman" w:hAnsi="Times New Roman" w:cs="Times New Roman"/>
        </w:rPr>
        <w:t xml:space="preserve"> </w:t>
      </w:r>
      <w:r w:rsidR="007D0911" w:rsidRPr="007D0911">
        <w:rPr>
          <w:rFonts w:ascii="Times New Roman" w:hAnsi="Times New Roman" w:cs="Times New Roman"/>
        </w:rPr>
        <w:t>members</w:t>
      </w:r>
      <w:r w:rsidR="003C6471">
        <w:rPr>
          <w:rFonts w:ascii="Times New Roman" w:hAnsi="Times New Roman" w:cs="Times New Roman"/>
        </w:rPr>
        <w:t xml:space="preserve"> </w:t>
      </w:r>
      <w:r w:rsidR="007D0911" w:rsidRPr="007D0911">
        <w:rPr>
          <w:rFonts w:ascii="Times New Roman" w:hAnsi="Times New Roman" w:cs="Times New Roman"/>
        </w:rPr>
        <w:t>(World</w:t>
      </w:r>
      <w:r w:rsidR="003C6471">
        <w:rPr>
          <w:rFonts w:ascii="Times New Roman" w:hAnsi="Times New Roman" w:cs="Times New Roman"/>
        </w:rPr>
        <w:t xml:space="preserve"> </w:t>
      </w:r>
      <w:r w:rsidR="007D0911" w:rsidRPr="007D0911">
        <w:rPr>
          <w:rFonts w:ascii="Times New Roman" w:hAnsi="Times New Roman" w:cs="Times New Roman"/>
        </w:rPr>
        <w:t>Bank,</w:t>
      </w:r>
      <w:r w:rsidR="003C6471">
        <w:rPr>
          <w:rFonts w:ascii="Times New Roman" w:hAnsi="Times New Roman" w:cs="Times New Roman"/>
        </w:rPr>
        <w:t xml:space="preserve"> </w:t>
      </w:r>
      <w:r w:rsidR="007D0911" w:rsidRPr="007D0911">
        <w:rPr>
          <w:rFonts w:ascii="Times New Roman" w:hAnsi="Times New Roman" w:cs="Times New Roman"/>
        </w:rPr>
        <w:t>2012).</w:t>
      </w:r>
      <w:r w:rsidR="003C6471">
        <w:rPr>
          <w:rFonts w:ascii="Times New Roman" w:hAnsi="Times New Roman" w:cs="Times New Roman"/>
        </w:rPr>
        <w:t xml:space="preserve"> </w:t>
      </w:r>
    </w:p>
    <w:p w:rsidR="00406BB8" w:rsidRPr="00406BB8" w:rsidRDefault="00406BB8" w:rsidP="00406BB8">
      <w:pPr>
        <w:spacing w:line="480" w:lineRule="auto"/>
        <w:rPr>
          <w:rFonts w:ascii="Times New Roman" w:hAnsi="Times New Roman" w:cs="Times New Roman"/>
        </w:rPr>
      </w:pPr>
    </w:p>
    <w:p w:rsidR="00FC1EC7" w:rsidRDefault="00406BB8" w:rsidP="001B7DD0">
      <w:pPr>
        <w:spacing w:line="480" w:lineRule="auto"/>
        <w:rPr>
          <w:rFonts w:ascii="Times New Roman" w:hAnsi="Times New Roman" w:cs="Times New Roman"/>
        </w:rPr>
      </w:pPr>
      <w:r>
        <w:rPr>
          <w:rFonts w:ascii="Times New Roman" w:hAnsi="Times New Roman" w:cs="Times New Roman"/>
        </w:rPr>
        <w:t>According</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WEF’s</w:t>
      </w:r>
      <w:r w:rsidR="003C6471">
        <w:rPr>
          <w:rFonts w:ascii="Times New Roman" w:hAnsi="Times New Roman" w:cs="Times New Roman"/>
        </w:rPr>
        <w:t xml:space="preserve"> </w:t>
      </w:r>
      <w:r>
        <w:rPr>
          <w:rFonts w:ascii="Times New Roman" w:hAnsi="Times New Roman" w:cs="Times New Roman"/>
        </w:rPr>
        <w:t>Global</w:t>
      </w:r>
      <w:r w:rsidR="003C6471">
        <w:rPr>
          <w:rFonts w:ascii="Times New Roman" w:hAnsi="Times New Roman" w:cs="Times New Roman"/>
        </w:rPr>
        <w:t xml:space="preserve"> </w:t>
      </w:r>
      <w:r>
        <w:rPr>
          <w:rFonts w:ascii="Times New Roman" w:hAnsi="Times New Roman" w:cs="Times New Roman"/>
        </w:rPr>
        <w:t>Gender</w:t>
      </w:r>
      <w:r w:rsidR="003C6471">
        <w:rPr>
          <w:rFonts w:ascii="Times New Roman" w:hAnsi="Times New Roman" w:cs="Times New Roman"/>
        </w:rPr>
        <w:t xml:space="preserve"> </w:t>
      </w:r>
      <w:r>
        <w:rPr>
          <w:rFonts w:ascii="Times New Roman" w:hAnsi="Times New Roman" w:cs="Times New Roman"/>
        </w:rPr>
        <w:t>Gap</w:t>
      </w:r>
      <w:r w:rsidR="003C6471">
        <w:rPr>
          <w:rFonts w:ascii="Times New Roman" w:hAnsi="Times New Roman" w:cs="Times New Roman"/>
        </w:rPr>
        <w:t xml:space="preserve"> </w:t>
      </w:r>
      <w:r>
        <w:rPr>
          <w:rFonts w:ascii="Times New Roman" w:hAnsi="Times New Roman" w:cs="Times New Roman"/>
        </w:rPr>
        <w:t>I</w:t>
      </w:r>
      <w:r w:rsidRPr="00406BB8">
        <w:rPr>
          <w:rFonts w:ascii="Times New Roman" w:hAnsi="Times New Roman" w:cs="Times New Roman"/>
        </w:rPr>
        <w:t>ndex</w:t>
      </w:r>
      <w:r w:rsidR="003C6471">
        <w:rPr>
          <w:rFonts w:ascii="Times New Roman" w:hAnsi="Times New Roman" w:cs="Times New Roman"/>
        </w:rPr>
        <w:t xml:space="preserve"> </w:t>
      </w:r>
      <w:r w:rsidRPr="00406BB8">
        <w:rPr>
          <w:rFonts w:ascii="Times New Roman" w:hAnsi="Times New Roman" w:cs="Times New Roman"/>
        </w:rPr>
        <w:t>2011</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overall</w:t>
      </w:r>
      <w:r w:rsidR="003C6471">
        <w:rPr>
          <w:rFonts w:ascii="Times New Roman" w:hAnsi="Times New Roman" w:cs="Times New Roman"/>
        </w:rPr>
        <w:t xml:space="preserve"> </w:t>
      </w:r>
      <w:r w:rsidRPr="00406BB8">
        <w:rPr>
          <w:rFonts w:ascii="Times New Roman" w:hAnsi="Times New Roman" w:cs="Times New Roman"/>
        </w:rPr>
        <w:t>gender</w:t>
      </w:r>
      <w:r w:rsidR="003C6471">
        <w:rPr>
          <w:rFonts w:ascii="Times New Roman" w:hAnsi="Times New Roman" w:cs="Times New Roman"/>
        </w:rPr>
        <w:t xml:space="preserve"> </w:t>
      </w:r>
      <w:r w:rsidRPr="00406BB8">
        <w:rPr>
          <w:rFonts w:ascii="Times New Roman" w:hAnsi="Times New Roman" w:cs="Times New Roman"/>
        </w:rPr>
        <w:t>gap</w:t>
      </w:r>
      <w:r w:rsidR="003C6471">
        <w:rPr>
          <w:rFonts w:ascii="Times New Roman" w:hAnsi="Times New Roman" w:cs="Times New Roman"/>
        </w:rPr>
        <w:t xml:space="preserve"> </w:t>
      </w:r>
      <w:r w:rsidRPr="00406BB8">
        <w:rPr>
          <w:rFonts w:ascii="Times New Roman" w:hAnsi="Times New Roman" w:cs="Times New Roman"/>
        </w:rPr>
        <w:t>index</w:t>
      </w:r>
      <w:r w:rsidR="003C6471">
        <w:rPr>
          <w:rFonts w:ascii="Times New Roman" w:hAnsi="Times New Roman" w:cs="Times New Roman"/>
        </w:rPr>
        <w:t xml:space="preserve"> </w:t>
      </w:r>
      <w:r w:rsidRPr="00406BB8">
        <w:rPr>
          <w:rFonts w:ascii="Times New Roman" w:hAnsi="Times New Roman" w:cs="Times New Roman"/>
        </w:rPr>
        <w:t>score</w:t>
      </w:r>
      <w:r w:rsidR="003C6471">
        <w:rPr>
          <w:rFonts w:ascii="Times New Roman" w:hAnsi="Times New Roman" w:cs="Times New Roman"/>
        </w:rPr>
        <w:t xml:space="preserve"> </w:t>
      </w:r>
      <w:r w:rsidRPr="00406BB8">
        <w:rPr>
          <w:rFonts w:ascii="Times New Roman" w:hAnsi="Times New Roman" w:cs="Times New Roman"/>
        </w:rPr>
        <w:t>of</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00B30D3F">
        <w:rPr>
          <w:rFonts w:ascii="Times New Roman" w:hAnsi="Times New Roman" w:cs="Times New Roman"/>
        </w:rPr>
        <w:t>MENA</w:t>
      </w:r>
      <w:r w:rsidR="003C6471">
        <w:rPr>
          <w:rFonts w:ascii="Times New Roman" w:hAnsi="Times New Roman" w:cs="Times New Roman"/>
        </w:rPr>
        <w:t xml:space="preserve"> </w:t>
      </w:r>
      <w:r w:rsidR="00B30D3F">
        <w:rPr>
          <w:rFonts w:ascii="Times New Roman" w:hAnsi="Times New Roman" w:cs="Times New Roman"/>
        </w:rPr>
        <w:t>region</w:t>
      </w:r>
      <w:r w:rsidR="003C6471">
        <w:rPr>
          <w:rFonts w:ascii="Times New Roman" w:hAnsi="Times New Roman" w:cs="Times New Roman"/>
        </w:rPr>
        <w:t xml:space="preserve"> </w:t>
      </w:r>
      <w:r w:rsidRPr="00406BB8">
        <w:rPr>
          <w:rFonts w:ascii="Times New Roman" w:hAnsi="Times New Roman" w:cs="Times New Roman"/>
        </w:rPr>
        <w:t>is</w:t>
      </w:r>
      <w:r w:rsidR="003C6471">
        <w:rPr>
          <w:rFonts w:ascii="Times New Roman" w:hAnsi="Times New Roman" w:cs="Times New Roman"/>
        </w:rPr>
        <w:t xml:space="preserve"> </w:t>
      </w:r>
      <w:r>
        <w:rPr>
          <w:rFonts w:ascii="Times New Roman" w:hAnsi="Times New Roman" w:cs="Times New Roman"/>
        </w:rPr>
        <w:t>approximately</w:t>
      </w:r>
      <w:r w:rsidR="003C6471">
        <w:rPr>
          <w:rFonts w:ascii="Times New Roman" w:hAnsi="Times New Roman" w:cs="Times New Roman"/>
        </w:rPr>
        <w:t xml:space="preserve"> </w:t>
      </w:r>
      <w:r w:rsidRPr="00406BB8">
        <w:rPr>
          <w:rFonts w:ascii="Times New Roman" w:hAnsi="Times New Roman" w:cs="Times New Roman"/>
        </w:rPr>
        <w:t>58%.</w:t>
      </w:r>
      <w:r w:rsidR="003C6471">
        <w:rPr>
          <w:rFonts w:ascii="Times New Roman" w:hAnsi="Times New Roman" w:cs="Times New Roman"/>
        </w:rPr>
        <w:t xml:space="preserve"> </w:t>
      </w:r>
      <w:r>
        <w:rPr>
          <w:rFonts w:ascii="Times New Roman" w:hAnsi="Times New Roman" w:cs="Times New Roman"/>
        </w:rPr>
        <w:t>This</w:t>
      </w:r>
      <w:r w:rsidR="003C6471">
        <w:rPr>
          <w:rFonts w:ascii="Times New Roman" w:hAnsi="Times New Roman" w:cs="Times New Roman"/>
        </w:rPr>
        <w:t xml:space="preserve"> </w:t>
      </w:r>
      <w:r>
        <w:rPr>
          <w:rFonts w:ascii="Times New Roman" w:hAnsi="Times New Roman" w:cs="Times New Roman"/>
        </w:rPr>
        <w:t>region</w:t>
      </w:r>
      <w:r w:rsidR="003C6471">
        <w:rPr>
          <w:rFonts w:ascii="Times New Roman" w:hAnsi="Times New Roman" w:cs="Times New Roman"/>
        </w:rPr>
        <w:t xml:space="preserve"> </w:t>
      </w:r>
      <w:r>
        <w:rPr>
          <w:rFonts w:ascii="Times New Roman" w:hAnsi="Times New Roman" w:cs="Times New Roman"/>
        </w:rPr>
        <w:t>comes</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last</w:t>
      </w:r>
      <w:r w:rsidR="003C6471">
        <w:rPr>
          <w:rFonts w:ascii="Times New Roman" w:hAnsi="Times New Roman" w:cs="Times New Roman"/>
        </w:rPr>
        <w:t xml:space="preserve"> </w:t>
      </w:r>
      <w:r w:rsidR="00E756FE">
        <w:rPr>
          <w:rFonts w:ascii="Times New Roman" w:hAnsi="Times New Roman" w:cs="Times New Roman"/>
        </w:rPr>
        <w:t>amongst</w:t>
      </w:r>
      <w:r w:rsidR="003C6471">
        <w:rPr>
          <w:rFonts w:ascii="Times New Roman" w:hAnsi="Times New Roman" w:cs="Times New Roman"/>
        </w:rPr>
        <w:t xml:space="preserve"> </w:t>
      </w:r>
      <w:r>
        <w:rPr>
          <w:rFonts w:ascii="Times New Roman" w:hAnsi="Times New Roman" w:cs="Times New Roman"/>
        </w:rPr>
        <w:t>six</w:t>
      </w:r>
      <w:r w:rsidR="003C6471">
        <w:rPr>
          <w:rFonts w:ascii="Times New Roman" w:hAnsi="Times New Roman" w:cs="Times New Roman"/>
        </w:rPr>
        <w:t xml:space="preserve"> </w:t>
      </w:r>
      <w:r>
        <w:rPr>
          <w:rFonts w:ascii="Times New Roman" w:hAnsi="Times New Roman" w:cs="Times New Roman"/>
        </w:rPr>
        <w:t>regional</w:t>
      </w:r>
      <w:r w:rsidR="003C6471">
        <w:rPr>
          <w:rFonts w:ascii="Times New Roman" w:hAnsi="Times New Roman" w:cs="Times New Roman"/>
        </w:rPr>
        <w:t xml:space="preserve"> </w:t>
      </w:r>
      <w:r>
        <w:rPr>
          <w:rFonts w:ascii="Times New Roman" w:hAnsi="Times New Roman" w:cs="Times New Roman"/>
        </w:rPr>
        <w:t>categories</w:t>
      </w:r>
      <w:r w:rsidRPr="00406BB8">
        <w:rPr>
          <w:rFonts w:ascii="Times New Roman" w:hAnsi="Times New Roman" w:cs="Times New Roman"/>
        </w:rPr>
        <w:t>.</w:t>
      </w:r>
      <w:r w:rsidR="003C6471">
        <w:rPr>
          <w:rFonts w:ascii="Times New Roman" w:hAnsi="Times New Roman" w:cs="Times New Roman"/>
        </w:rPr>
        <w:t xml:space="preserve"> </w:t>
      </w:r>
      <w:r w:rsidR="00B30D3F">
        <w:rPr>
          <w:rFonts w:ascii="Times New Roman" w:hAnsi="Times New Roman" w:cs="Times New Roman"/>
        </w:rPr>
        <w:lastRenderedPageBreak/>
        <w:t>MENA</w:t>
      </w:r>
      <w:r w:rsidR="003C6471">
        <w:rPr>
          <w:rFonts w:ascii="Times New Roman" w:hAnsi="Times New Roman" w:cs="Times New Roman"/>
        </w:rPr>
        <w:t xml:space="preserve"> </w:t>
      </w:r>
      <w:r w:rsidR="00B30D3F">
        <w:rPr>
          <w:rFonts w:ascii="Times New Roman" w:hAnsi="Times New Roman" w:cs="Times New Roman"/>
        </w:rPr>
        <w:t>also</w:t>
      </w:r>
      <w:r w:rsidR="003C6471">
        <w:rPr>
          <w:rFonts w:ascii="Times New Roman" w:hAnsi="Times New Roman" w:cs="Times New Roman"/>
        </w:rPr>
        <w:t xml:space="preserve"> </w:t>
      </w:r>
      <w:r w:rsidR="00B30D3F">
        <w:rPr>
          <w:rFonts w:ascii="Times New Roman" w:hAnsi="Times New Roman" w:cs="Times New Roman"/>
        </w:rPr>
        <w:t>is</w:t>
      </w:r>
      <w:r w:rsidR="003C6471">
        <w:rPr>
          <w:rFonts w:ascii="Times New Roman" w:hAnsi="Times New Roman" w:cs="Times New Roman"/>
        </w:rPr>
        <w:t xml:space="preserve"> </w:t>
      </w:r>
      <w:r w:rsidR="00B30D3F">
        <w:rPr>
          <w:rFonts w:ascii="Times New Roman" w:hAnsi="Times New Roman" w:cs="Times New Roman"/>
        </w:rPr>
        <w:t>in</w:t>
      </w:r>
      <w:r w:rsidR="003C6471">
        <w:rPr>
          <w:rFonts w:ascii="Times New Roman" w:hAnsi="Times New Roman" w:cs="Times New Roman"/>
        </w:rPr>
        <w:t xml:space="preserve"> </w:t>
      </w:r>
      <w:r w:rsidR="00B30D3F">
        <w:rPr>
          <w:rFonts w:ascii="Times New Roman" w:hAnsi="Times New Roman" w:cs="Times New Roman"/>
        </w:rPr>
        <w:t>last</w:t>
      </w:r>
      <w:r w:rsidR="003C6471">
        <w:rPr>
          <w:rFonts w:ascii="Times New Roman" w:hAnsi="Times New Roman" w:cs="Times New Roman"/>
        </w:rPr>
        <w:t xml:space="preserve"> </w:t>
      </w:r>
      <w:r w:rsidR="00B30D3F">
        <w:rPr>
          <w:rFonts w:ascii="Times New Roman" w:hAnsi="Times New Roman" w:cs="Times New Roman"/>
        </w:rPr>
        <w:t>place</w:t>
      </w:r>
      <w:r w:rsidR="003C6471">
        <w:rPr>
          <w:rFonts w:ascii="Times New Roman" w:hAnsi="Times New Roman" w:cs="Times New Roman"/>
        </w:rPr>
        <w:t xml:space="preserve"> </w:t>
      </w:r>
      <w:r w:rsidR="00B30D3F">
        <w:rPr>
          <w:rFonts w:ascii="Times New Roman" w:hAnsi="Times New Roman" w:cs="Times New Roman"/>
        </w:rPr>
        <w:t>for</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economic</w:t>
      </w:r>
      <w:r w:rsidR="003C6471">
        <w:rPr>
          <w:rFonts w:ascii="Times New Roman" w:hAnsi="Times New Roman" w:cs="Times New Roman"/>
        </w:rPr>
        <w:t xml:space="preserve"> </w:t>
      </w:r>
      <w:r w:rsidRPr="00406BB8">
        <w:rPr>
          <w:rFonts w:ascii="Times New Roman" w:hAnsi="Times New Roman" w:cs="Times New Roman"/>
        </w:rPr>
        <w:t>participation</w:t>
      </w:r>
      <w:r w:rsidR="003C6471">
        <w:rPr>
          <w:rFonts w:ascii="Times New Roman" w:hAnsi="Times New Roman" w:cs="Times New Roman"/>
        </w:rPr>
        <w:t xml:space="preserve"> </w:t>
      </w:r>
      <w:r w:rsidRPr="00406BB8">
        <w:rPr>
          <w:rFonts w:ascii="Times New Roman" w:hAnsi="Times New Roman" w:cs="Times New Roman"/>
        </w:rPr>
        <w:t>and</w:t>
      </w:r>
      <w:r w:rsidR="003C6471">
        <w:rPr>
          <w:rFonts w:ascii="Times New Roman" w:hAnsi="Times New Roman" w:cs="Times New Roman"/>
        </w:rPr>
        <w:t xml:space="preserve"> </w:t>
      </w:r>
      <w:r w:rsidRPr="00406BB8">
        <w:rPr>
          <w:rFonts w:ascii="Times New Roman" w:hAnsi="Times New Roman" w:cs="Times New Roman"/>
        </w:rPr>
        <w:t>opportunity</w:t>
      </w:r>
      <w:r w:rsidR="003C6471">
        <w:rPr>
          <w:rFonts w:ascii="Times New Roman" w:hAnsi="Times New Roman" w:cs="Times New Roman"/>
        </w:rPr>
        <w:t xml:space="preserve"> </w:t>
      </w:r>
      <w:r w:rsidRPr="00406BB8">
        <w:rPr>
          <w:rFonts w:ascii="Times New Roman" w:hAnsi="Times New Roman" w:cs="Times New Roman"/>
        </w:rPr>
        <w:t>scores.</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report</w:t>
      </w:r>
      <w:r w:rsidR="003C6471">
        <w:rPr>
          <w:rFonts w:ascii="Times New Roman" w:hAnsi="Times New Roman" w:cs="Times New Roman"/>
        </w:rPr>
        <w:t xml:space="preserve"> </w:t>
      </w:r>
      <w:r w:rsidRPr="00406BB8">
        <w:rPr>
          <w:rFonts w:ascii="Times New Roman" w:hAnsi="Times New Roman" w:cs="Times New Roman"/>
        </w:rPr>
        <w:t>describes</w:t>
      </w:r>
      <w:r w:rsidR="003C6471">
        <w:rPr>
          <w:rFonts w:ascii="Times New Roman" w:hAnsi="Times New Roman" w:cs="Times New Roman"/>
        </w:rPr>
        <w:t xml:space="preserve"> </w:t>
      </w:r>
      <w:r w:rsidRPr="00406BB8">
        <w:rPr>
          <w:rFonts w:ascii="Times New Roman" w:hAnsi="Times New Roman" w:cs="Times New Roman"/>
        </w:rPr>
        <w:t>countries</w:t>
      </w:r>
      <w:r w:rsidR="003C6471">
        <w:rPr>
          <w:rFonts w:ascii="Times New Roman" w:hAnsi="Times New Roman" w:cs="Times New Roman"/>
        </w:rPr>
        <w:t xml:space="preserve"> </w:t>
      </w:r>
      <w:r w:rsidRPr="00406BB8">
        <w:rPr>
          <w:rFonts w:ascii="Times New Roman" w:hAnsi="Times New Roman" w:cs="Times New Roman"/>
        </w:rPr>
        <w:t>in</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00B30D3F">
        <w:rPr>
          <w:rFonts w:ascii="Times New Roman" w:hAnsi="Times New Roman" w:cs="Times New Roman"/>
        </w:rPr>
        <w:t>region</w:t>
      </w:r>
      <w:r w:rsidR="003C6471">
        <w:rPr>
          <w:rFonts w:ascii="Times New Roman" w:hAnsi="Times New Roman" w:cs="Times New Roman"/>
        </w:rPr>
        <w:t xml:space="preserve"> </w:t>
      </w:r>
      <w:r>
        <w:rPr>
          <w:rFonts w:ascii="Times New Roman" w:hAnsi="Times New Roman" w:cs="Times New Roman"/>
        </w:rPr>
        <w:t>as</w:t>
      </w:r>
      <w:r w:rsidR="003C6471">
        <w:rPr>
          <w:rFonts w:ascii="Times New Roman" w:hAnsi="Times New Roman" w:cs="Times New Roman"/>
        </w:rPr>
        <w:t xml:space="preserve"> </w:t>
      </w:r>
      <w:r>
        <w:rPr>
          <w:rFonts w:ascii="Times New Roman" w:hAnsi="Times New Roman" w:cs="Times New Roman"/>
        </w:rPr>
        <w:t>having</w:t>
      </w:r>
      <w:r w:rsidR="003C6471">
        <w:rPr>
          <w:rFonts w:ascii="Times New Roman" w:hAnsi="Times New Roman" w:cs="Times New Roman"/>
        </w:rPr>
        <w:t xml:space="preserve"> </w:t>
      </w:r>
      <w:r w:rsidRPr="00406BB8">
        <w:rPr>
          <w:rFonts w:ascii="Times New Roman" w:hAnsi="Times New Roman" w:cs="Times New Roman"/>
        </w:rPr>
        <w:t>made</w:t>
      </w:r>
      <w:r w:rsidR="003C6471">
        <w:rPr>
          <w:rFonts w:ascii="Times New Roman" w:hAnsi="Times New Roman" w:cs="Times New Roman"/>
        </w:rPr>
        <w:t xml:space="preserve"> </w:t>
      </w:r>
      <w:r w:rsidRPr="00406BB8">
        <w:rPr>
          <w:rFonts w:ascii="Times New Roman" w:hAnsi="Times New Roman" w:cs="Times New Roman"/>
        </w:rPr>
        <w:t>substantial</w:t>
      </w:r>
      <w:r w:rsidR="003C6471">
        <w:rPr>
          <w:rFonts w:ascii="Times New Roman" w:hAnsi="Times New Roman" w:cs="Times New Roman"/>
        </w:rPr>
        <w:t xml:space="preserve"> </w:t>
      </w:r>
      <w:r w:rsidRPr="00406BB8">
        <w:rPr>
          <w:rFonts w:ascii="Times New Roman" w:hAnsi="Times New Roman" w:cs="Times New Roman"/>
        </w:rPr>
        <w:t>inve</w:t>
      </w:r>
      <w:r>
        <w:rPr>
          <w:rFonts w:ascii="Times New Roman" w:hAnsi="Times New Roman" w:cs="Times New Roman"/>
        </w:rPr>
        <w:t>stment</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reduce</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gender</w:t>
      </w:r>
      <w:r w:rsidR="003C6471">
        <w:rPr>
          <w:rFonts w:ascii="Times New Roman" w:hAnsi="Times New Roman" w:cs="Times New Roman"/>
        </w:rPr>
        <w:t xml:space="preserve"> </w:t>
      </w:r>
      <w:r>
        <w:rPr>
          <w:rFonts w:ascii="Times New Roman" w:hAnsi="Times New Roman" w:cs="Times New Roman"/>
        </w:rPr>
        <w:t>gap</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sidRPr="00406BB8">
        <w:rPr>
          <w:rFonts w:ascii="Times New Roman" w:hAnsi="Times New Roman" w:cs="Times New Roman"/>
        </w:rPr>
        <w:t>education</w:t>
      </w:r>
      <w:r w:rsidR="003C6471">
        <w:rPr>
          <w:rFonts w:ascii="Times New Roman" w:hAnsi="Times New Roman" w:cs="Times New Roman"/>
        </w:rPr>
        <w:t xml:space="preserve"> </w:t>
      </w:r>
      <w:r>
        <w:rPr>
          <w:rFonts w:ascii="Times New Roman" w:hAnsi="Times New Roman" w:cs="Times New Roman"/>
        </w:rPr>
        <w:t>yet</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gender</w:t>
      </w:r>
      <w:r w:rsidR="003C6471">
        <w:rPr>
          <w:rFonts w:ascii="Times New Roman" w:hAnsi="Times New Roman" w:cs="Times New Roman"/>
        </w:rPr>
        <w:t xml:space="preserve"> </w:t>
      </w:r>
      <w:r w:rsidRPr="00406BB8">
        <w:rPr>
          <w:rFonts w:ascii="Times New Roman" w:hAnsi="Times New Roman" w:cs="Times New Roman"/>
        </w:rPr>
        <w:t>gap</w:t>
      </w:r>
      <w:r w:rsidR="003C6471">
        <w:rPr>
          <w:rFonts w:ascii="Times New Roman" w:hAnsi="Times New Roman" w:cs="Times New Roman"/>
        </w:rPr>
        <w:t xml:space="preserve"> </w:t>
      </w:r>
      <w:r w:rsidRPr="00406BB8">
        <w:rPr>
          <w:rFonts w:ascii="Times New Roman" w:hAnsi="Times New Roman" w:cs="Times New Roman"/>
        </w:rPr>
        <w:t>in</w:t>
      </w:r>
      <w:r w:rsidR="003C6471">
        <w:rPr>
          <w:rFonts w:ascii="Times New Roman" w:hAnsi="Times New Roman" w:cs="Times New Roman"/>
        </w:rPr>
        <w:t xml:space="preserve"> </w:t>
      </w:r>
      <w:r w:rsidRPr="00406BB8">
        <w:rPr>
          <w:rFonts w:ascii="Times New Roman" w:hAnsi="Times New Roman" w:cs="Times New Roman"/>
        </w:rPr>
        <w:t>economic</w:t>
      </w:r>
      <w:r w:rsidR="003C6471">
        <w:rPr>
          <w:rFonts w:ascii="Times New Roman" w:hAnsi="Times New Roman" w:cs="Times New Roman"/>
        </w:rPr>
        <w:t xml:space="preserve"> </w:t>
      </w:r>
      <w:r w:rsidRPr="00406BB8">
        <w:rPr>
          <w:rFonts w:ascii="Times New Roman" w:hAnsi="Times New Roman" w:cs="Times New Roman"/>
        </w:rPr>
        <w:t>opportunity</w:t>
      </w:r>
      <w:r w:rsidR="003C6471">
        <w:rPr>
          <w:rFonts w:ascii="Times New Roman" w:hAnsi="Times New Roman" w:cs="Times New Roman"/>
        </w:rPr>
        <w:t xml:space="preserve"> </w:t>
      </w:r>
      <w:r w:rsidRPr="00406BB8">
        <w:rPr>
          <w:rFonts w:ascii="Times New Roman" w:hAnsi="Times New Roman" w:cs="Times New Roman"/>
        </w:rPr>
        <w:t>remains</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widest</w:t>
      </w:r>
      <w:r w:rsidR="003C6471">
        <w:rPr>
          <w:rFonts w:ascii="Times New Roman" w:hAnsi="Times New Roman" w:cs="Times New Roman"/>
        </w:rPr>
        <w:t xml:space="preserve"> </w:t>
      </w:r>
      <w:r w:rsidRPr="00406BB8">
        <w:rPr>
          <w:rFonts w:ascii="Times New Roman" w:hAnsi="Times New Roman" w:cs="Times New Roman"/>
        </w:rPr>
        <w:t>in</w:t>
      </w:r>
      <w:r w:rsidR="003C6471">
        <w:rPr>
          <w:rFonts w:ascii="Times New Roman" w:hAnsi="Times New Roman" w:cs="Times New Roman"/>
        </w:rPr>
        <w:t xml:space="preserve"> </w:t>
      </w:r>
      <w:r w:rsidRPr="00406BB8">
        <w:rPr>
          <w:rFonts w:ascii="Times New Roman" w:hAnsi="Times New Roman" w:cs="Times New Roman"/>
        </w:rPr>
        <w:t>the</w:t>
      </w:r>
      <w:r w:rsidR="003C6471">
        <w:rPr>
          <w:rFonts w:ascii="Times New Roman" w:hAnsi="Times New Roman" w:cs="Times New Roman"/>
        </w:rPr>
        <w:t xml:space="preserve"> </w:t>
      </w:r>
      <w:r w:rsidRPr="00406BB8">
        <w:rPr>
          <w:rFonts w:ascii="Times New Roman" w:hAnsi="Times New Roman" w:cs="Times New Roman"/>
        </w:rPr>
        <w:t>world.</w:t>
      </w:r>
      <w:r w:rsidR="003C6471">
        <w:rPr>
          <w:rFonts w:ascii="Times New Roman" w:hAnsi="Times New Roman" w:cs="Times New Roman"/>
        </w:rPr>
        <w:t xml:space="preserve"> </w:t>
      </w:r>
      <w:r w:rsidR="007D0911">
        <w:rPr>
          <w:rFonts w:ascii="Times New Roman" w:hAnsi="Times New Roman" w:cs="Times New Roman"/>
        </w:rPr>
        <w:t>As</w:t>
      </w:r>
      <w:r w:rsidR="003C6471">
        <w:rPr>
          <w:rFonts w:ascii="Times New Roman" w:hAnsi="Times New Roman" w:cs="Times New Roman"/>
        </w:rPr>
        <w:t xml:space="preserve"> </w:t>
      </w:r>
      <w:r w:rsidR="009B6158" w:rsidRPr="008D3202">
        <w:rPr>
          <w:rFonts w:ascii="Times New Roman" w:hAnsi="Times New Roman" w:cs="Times New Roman"/>
        </w:rPr>
        <w:t>women</w:t>
      </w:r>
      <w:r w:rsidR="003C6471">
        <w:rPr>
          <w:rFonts w:ascii="Times New Roman" w:hAnsi="Times New Roman" w:cs="Times New Roman"/>
        </w:rPr>
        <w:t xml:space="preserve"> </w:t>
      </w:r>
      <w:r w:rsidR="009B6158" w:rsidRPr="008D3202">
        <w:rPr>
          <w:rFonts w:ascii="Times New Roman" w:hAnsi="Times New Roman" w:cs="Times New Roman"/>
        </w:rPr>
        <w:t>account</w:t>
      </w:r>
      <w:r w:rsidR="003C6471">
        <w:rPr>
          <w:rFonts w:ascii="Times New Roman" w:hAnsi="Times New Roman" w:cs="Times New Roman"/>
        </w:rPr>
        <w:t xml:space="preserve"> </w:t>
      </w:r>
      <w:r w:rsidR="009B6158" w:rsidRPr="008D3202">
        <w:rPr>
          <w:rFonts w:ascii="Times New Roman" w:hAnsi="Times New Roman" w:cs="Times New Roman"/>
        </w:rPr>
        <w:t>for</w:t>
      </w:r>
      <w:r w:rsidR="003C6471">
        <w:rPr>
          <w:rFonts w:ascii="Times New Roman" w:hAnsi="Times New Roman" w:cs="Times New Roman"/>
        </w:rPr>
        <w:t xml:space="preserve"> </w:t>
      </w:r>
      <w:r w:rsidR="009B6158" w:rsidRPr="008D3202">
        <w:rPr>
          <w:rFonts w:ascii="Times New Roman" w:hAnsi="Times New Roman" w:cs="Times New Roman"/>
        </w:rPr>
        <w:t>half</w:t>
      </w:r>
      <w:r w:rsidR="003C6471">
        <w:rPr>
          <w:rFonts w:ascii="Times New Roman" w:hAnsi="Times New Roman" w:cs="Times New Roman"/>
        </w:rPr>
        <w:t xml:space="preserve"> </w:t>
      </w:r>
      <w:r w:rsidR="009B6158" w:rsidRPr="008D3202">
        <w:rPr>
          <w:rFonts w:ascii="Times New Roman" w:hAnsi="Times New Roman" w:cs="Times New Roman"/>
        </w:rPr>
        <w:t>of</w:t>
      </w:r>
      <w:r w:rsidR="003C6471">
        <w:rPr>
          <w:rFonts w:ascii="Times New Roman" w:hAnsi="Times New Roman" w:cs="Times New Roman"/>
        </w:rPr>
        <w:t xml:space="preserve"> </w:t>
      </w:r>
      <w:r w:rsidR="009B6158" w:rsidRPr="008D3202">
        <w:rPr>
          <w:rFonts w:ascii="Times New Roman" w:hAnsi="Times New Roman" w:cs="Times New Roman"/>
        </w:rPr>
        <w:t>the</w:t>
      </w:r>
      <w:r w:rsidR="003C6471">
        <w:rPr>
          <w:rFonts w:ascii="Times New Roman" w:hAnsi="Times New Roman" w:cs="Times New Roman"/>
        </w:rPr>
        <w:t xml:space="preserve"> </w:t>
      </w:r>
      <w:r w:rsidR="009B6158" w:rsidRPr="008D3202">
        <w:rPr>
          <w:rFonts w:ascii="Times New Roman" w:hAnsi="Times New Roman" w:cs="Times New Roman"/>
        </w:rPr>
        <w:t>world’s</w:t>
      </w:r>
      <w:r w:rsidR="003C6471">
        <w:rPr>
          <w:rFonts w:ascii="Times New Roman" w:hAnsi="Times New Roman" w:cs="Times New Roman"/>
        </w:rPr>
        <w:t xml:space="preserve"> </w:t>
      </w:r>
      <w:r w:rsidR="009B6158" w:rsidRPr="008D3202">
        <w:rPr>
          <w:rFonts w:ascii="Times New Roman" w:hAnsi="Times New Roman" w:cs="Times New Roman"/>
        </w:rPr>
        <w:t>population</w:t>
      </w:r>
      <w:r w:rsidR="003C6471">
        <w:rPr>
          <w:rFonts w:ascii="Times New Roman" w:hAnsi="Times New Roman" w:cs="Times New Roman"/>
        </w:rPr>
        <w:t xml:space="preserve"> </w:t>
      </w:r>
      <w:r w:rsidR="009B6158" w:rsidRPr="008D3202">
        <w:rPr>
          <w:rFonts w:ascii="Times New Roman" w:hAnsi="Times New Roman" w:cs="Times New Roman"/>
        </w:rPr>
        <w:t>and</w:t>
      </w:r>
      <w:r w:rsidR="003C6471">
        <w:rPr>
          <w:rFonts w:ascii="Times New Roman" w:hAnsi="Times New Roman" w:cs="Times New Roman"/>
        </w:rPr>
        <w:t xml:space="preserve"> </w:t>
      </w:r>
      <w:r w:rsidR="009B6158" w:rsidRPr="008D3202">
        <w:rPr>
          <w:rFonts w:ascii="Times New Roman" w:hAnsi="Times New Roman" w:cs="Times New Roman"/>
        </w:rPr>
        <w:t>half</w:t>
      </w:r>
      <w:r w:rsidR="003C6471">
        <w:rPr>
          <w:rFonts w:ascii="Times New Roman" w:hAnsi="Times New Roman" w:cs="Times New Roman"/>
        </w:rPr>
        <w:t xml:space="preserve"> </w:t>
      </w:r>
      <w:r w:rsidR="009B6158" w:rsidRPr="008D3202">
        <w:rPr>
          <w:rFonts w:ascii="Times New Roman" w:hAnsi="Times New Roman" w:cs="Times New Roman"/>
        </w:rPr>
        <w:t>of</w:t>
      </w:r>
      <w:r w:rsidR="003C6471">
        <w:rPr>
          <w:rFonts w:ascii="Times New Roman" w:hAnsi="Times New Roman" w:cs="Times New Roman"/>
        </w:rPr>
        <w:t xml:space="preserve"> </w:t>
      </w:r>
      <w:r w:rsidR="009B6158" w:rsidRPr="008D3202">
        <w:rPr>
          <w:rFonts w:ascii="Times New Roman" w:hAnsi="Times New Roman" w:cs="Times New Roman"/>
        </w:rPr>
        <w:t>its</w:t>
      </w:r>
      <w:r w:rsidR="003C6471">
        <w:rPr>
          <w:rFonts w:ascii="Times New Roman" w:hAnsi="Times New Roman" w:cs="Times New Roman"/>
        </w:rPr>
        <w:t xml:space="preserve"> </w:t>
      </w:r>
      <w:r w:rsidR="009B6158" w:rsidRPr="008D3202">
        <w:rPr>
          <w:rFonts w:ascii="Times New Roman" w:hAnsi="Times New Roman" w:cs="Times New Roman"/>
        </w:rPr>
        <w:t>talent,</w:t>
      </w:r>
      <w:r w:rsidR="003C6471">
        <w:rPr>
          <w:rFonts w:ascii="Times New Roman" w:hAnsi="Times New Roman" w:cs="Times New Roman"/>
        </w:rPr>
        <w:t xml:space="preserve"> </w:t>
      </w:r>
      <w:r w:rsidR="009B6158" w:rsidRPr="008D3202">
        <w:rPr>
          <w:rFonts w:ascii="Times New Roman" w:hAnsi="Times New Roman" w:cs="Times New Roman"/>
        </w:rPr>
        <w:t>the</w:t>
      </w:r>
      <w:r w:rsidR="003C6471">
        <w:rPr>
          <w:rFonts w:ascii="Times New Roman" w:hAnsi="Times New Roman" w:cs="Times New Roman"/>
        </w:rPr>
        <w:t xml:space="preserve"> </w:t>
      </w:r>
      <w:r w:rsidR="009B6158" w:rsidRPr="008D3202">
        <w:rPr>
          <w:rFonts w:ascii="Times New Roman" w:hAnsi="Times New Roman" w:cs="Times New Roman"/>
        </w:rPr>
        <w:t>economic</w:t>
      </w:r>
      <w:r w:rsidR="003C6471">
        <w:rPr>
          <w:rFonts w:ascii="Times New Roman" w:hAnsi="Times New Roman" w:cs="Times New Roman"/>
        </w:rPr>
        <w:t xml:space="preserve"> </w:t>
      </w:r>
      <w:r w:rsidR="009B6158" w:rsidRPr="008D3202">
        <w:rPr>
          <w:rFonts w:ascii="Times New Roman" w:hAnsi="Times New Roman" w:cs="Times New Roman"/>
        </w:rPr>
        <w:t>cost</w:t>
      </w:r>
      <w:r w:rsidR="003C6471">
        <w:rPr>
          <w:rFonts w:ascii="Times New Roman" w:hAnsi="Times New Roman" w:cs="Times New Roman"/>
        </w:rPr>
        <w:t xml:space="preserve"> </w:t>
      </w:r>
      <w:r w:rsidR="009B6158" w:rsidRPr="008D3202">
        <w:rPr>
          <w:rFonts w:ascii="Times New Roman" w:hAnsi="Times New Roman" w:cs="Times New Roman"/>
        </w:rPr>
        <w:t>of</w:t>
      </w:r>
      <w:r w:rsidR="003C6471">
        <w:rPr>
          <w:rFonts w:ascii="Times New Roman" w:hAnsi="Times New Roman" w:cs="Times New Roman"/>
        </w:rPr>
        <w:t xml:space="preserve"> </w:t>
      </w:r>
      <w:r w:rsidR="009B6158" w:rsidRPr="008D3202">
        <w:rPr>
          <w:rFonts w:ascii="Times New Roman" w:hAnsi="Times New Roman" w:cs="Times New Roman"/>
        </w:rPr>
        <w:t>not</w:t>
      </w:r>
      <w:r w:rsidR="003C6471">
        <w:rPr>
          <w:rFonts w:ascii="Times New Roman" w:hAnsi="Times New Roman" w:cs="Times New Roman"/>
        </w:rPr>
        <w:t xml:space="preserve"> </w:t>
      </w:r>
      <w:r w:rsidR="009B6158" w:rsidRPr="008D3202">
        <w:rPr>
          <w:rFonts w:ascii="Times New Roman" w:hAnsi="Times New Roman" w:cs="Times New Roman"/>
        </w:rPr>
        <w:t>developing</w:t>
      </w:r>
      <w:r w:rsidR="003C6471">
        <w:rPr>
          <w:rFonts w:ascii="Times New Roman" w:hAnsi="Times New Roman" w:cs="Times New Roman"/>
        </w:rPr>
        <w:t xml:space="preserve"> </w:t>
      </w:r>
      <w:r w:rsidR="009B6158" w:rsidRPr="008D3202">
        <w:rPr>
          <w:rFonts w:ascii="Times New Roman" w:hAnsi="Times New Roman" w:cs="Times New Roman"/>
        </w:rPr>
        <w:t>or</w:t>
      </w:r>
      <w:r w:rsidR="003C6471">
        <w:rPr>
          <w:rFonts w:ascii="Times New Roman" w:hAnsi="Times New Roman" w:cs="Times New Roman"/>
        </w:rPr>
        <w:t xml:space="preserve"> </w:t>
      </w:r>
      <w:r w:rsidR="009B6158" w:rsidRPr="008D3202">
        <w:rPr>
          <w:rFonts w:ascii="Times New Roman" w:hAnsi="Times New Roman" w:cs="Times New Roman"/>
        </w:rPr>
        <w:t>not</w:t>
      </w:r>
      <w:r w:rsidR="003C6471">
        <w:rPr>
          <w:rFonts w:ascii="Times New Roman" w:hAnsi="Times New Roman" w:cs="Times New Roman"/>
        </w:rPr>
        <w:t xml:space="preserve"> </w:t>
      </w:r>
      <w:r w:rsidR="009B6158" w:rsidRPr="008D3202">
        <w:rPr>
          <w:rFonts w:ascii="Times New Roman" w:hAnsi="Times New Roman" w:cs="Times New Roman"/>
        </w:rPr>
        <w:t>using</w:t>
      </w:r>
      <w:r w:rsidR="003C6471">
        <w:rPr>
          <w:rFonts w:ascii="Times New Roman" w:hAnsi="Times New Roman" w:cs="Times New Roman"/>
        </w:rPr>
        <w:t xml:space="preserve"> </w:t>
      </w:r>
      <w:r w:rsidR="009B6158" w:rsidRPr="008D3202">
        <w:rPr>
          <w:rFonts w:ascii="Times New Roman" w:hAnsi="Times New Roman" w:cs="Times New Roman"/>
        </w:rPr>
        <w:t>this</w:t>
      </w:r>
      <w:r w:rsidR="003C6471">
        <w:rPr>
          <w:rFonts w:ascii="Times New Roman" w:hAnsi="Times New Roman" w:cs="Times New Roman"/>
        </w:rPr>
        <w:t xml:space="preserve"> </w:t>
      </w:r>
      <w:r w:rsidR="009B6158" w:rsidRPr="008D3202">
        <w:rPr>
          <w:rFonts w:ascii="Times New Roman" w:hAnsi="Times New Roman" w:cs="Times New Roman"/>
        </w:rPr>
        <w:t>talent</w:t>
      </w:r>
      <w:r w:rsidR="003C6471">
        <w:rPr>
          <w:rFonts w:ascii="Times New Roman" w:hAnsi="Times New Roman" w:cs="Times New Roman"/>
        </w:rPr>
        <w:t xml:space="preserve"> </w:t>
      </w:r>
      <w:r w:rsidR="009B6158" w:rsidRPr="008D3202">
        <w:rPr>
          <w:rFonts w:ascii="Times New Roman" w:hAnsi="Times New Roman" w:cs="Times New Roman"/>
        </w:rPr>
        <w:t>looms</w:t>
      </w:r>
      <w:r w:rsidR="003C6471">
        <w:rPr>
          <w:rFonts w:ascii="Times New Roman" w:hAnsi="Times New Roman" w:cs="Times New Roman"/>
        </w:rPr>
        <w:t xml:space="preserve"> </w:t>
      </w:r>
      <w:r w:rsidR="009B6158" w:rsidRPr="008D3202">
        <w:rPr>
          <w:rFonts w:ascii="Times New Roman" w:hAnsi="Times New Roman" w:cs="Times New Roman"/>
        </w:rPr>
        <w:t>huge</w:t>
      </w:r>
      <w:r w:rsidR="00E65A38">
        <w:rPr>
          <w:rFonts w:ascii="Times New Roman" w:hAnsi="Times New Roman" w:cs="Times New Roman"/>
        </w:rPr>
        <w:t xml:space="preserve"> (Bertsch &amp; Warner-S</w:t>
      </w:r>
      <w:r w:rsidR="00E65A38" w:rsidRPr="006E1DB6">
        <w:rPr>
          <w:rFonts w:ascii="Times New Roman" w:hAnsi="Times New Roman"/>
          <w:sz w:val="24"/>
          <w:szCs w:val="24"/>
        </w:rPr>
        <w:t>ø</w:t>
      </w:r>
      <w:r w:rsidR="00E65A38">
        <w:rPr>
          <w:rFonts w:ascii="Times New Roman" w:hAnsi="Times New Roman" w:cs="Times New Roman"/>
        </w:rPr>
        <w:t>derholm, 2012)</w:t>
      </w:r>
      <w:r w:rsidR="009B6158" w:rsidRPr="008D3202">
        <w:rPr>
          <w:rFonts w:ascii="Times New Roman" w:hAnsi="Times New Roman" w:cs="Times New Roman"/>
        </w:rPr>
        <w:t>.</w:t>
      </w:r>
      <w:r w:rsidR="003C6471">
        <w:rPr>
          <w:rFonts w:ascii="Times New Roman" w:hAnsi="Times New Roman" w:cs="Times New Roman"/>
        </w:rPr>
        <w:t xml:space="preserve"> </w:t>
      </w:r>
      <w:r w:rsidR="007D0911" w:rsidRPr="007D0911">
        <w:rPr>
          <w:rFonts w:ascii="Times New Roman" w:hAnsi="Times New Roman" w:cs="Times New Roman"/>
        </w:rPr>
        <w:t>Closing</w:t>
      </w:r>
      <w:r w:rsidR="003C6471">
        <w:rPr>
          <w:rFonts w:ascii="Times New Roman" w:hAnsi="Times New Roman" w:cs="Times New Roman"/>
        </w:rPr>
        <w:t xml:space="preserve"> </w:t>
      </w:r>
      <w:r w:rsidR="007D0911" w:rsidRPr="007D0911">
        <w:rPr>
          <w:rFonts w:ascii="Times New Roman" w:hAnsi="Times New Roman" w:cs="Times New Roman"/>
        </w:rPr>
        <w:t>gender</w:t>
      </w:r>
      <w:r w:rsidR="003C6471">
        <w:rPr>
          <w:rFonts w:ascii="Times New Roman" w:hAnsi="Times New Roman" w:cs="Times New Roman"/>
        </w:rPr>
        <w:t xml:space="preserve"> </w:t>
      </w:r>
      <w:r w:rsidR="007D0911" w:rsidRPr="007D0911">
        <w:rPr>
          <w:rFonts w:ascii="Times New Roman" w:hAnsi="Times New Roman" w:cs="Times New Roman"/>
        </w:rPr>
        <w:t>gaps</w:t>
      </w:r>
      <w:r w:rsidR="003C6471">
        <w:rPr>
          <w:rFonts w:ascii="Times New Roman" w:hAnsi="Times New Roman" w:cs="Times New Roman"/>
        </w:rPr>
        <w:t xml:space="preserve"> </w:t>
      </w:r>
      <w:r w:rsidR="007D0911" w:rsidRPr="007D0911">
        <w:rPr>
          <w:rFonts w:ascii="Times New Roman" w:hAnsi="Times New Roman" w:cs="Times New Roman"/>
        </w:rPr>
        <w:t>and</w:t>
      </w:r>
      <w:r w:rsidR="003C6471">
        <w:rPr>
          <w:rFonts w:ascii="Times New Roman" w:hAnsi="Times New Roman" w:cs="Times New Roman"/>
        </w:rPr>
        <w:t xml:space="preserve"> </w:t>
      </w:r>
      <w:r w:rsidR="007D0911" w:rsidRPr="007D0911">
        <w:rPr>
          <w:rFonts w:ascii="Times New Roman" w:hAnsi="Times New Roman" w:cs="Times New Roman"/>
        </w:rPr>
        <w:t>utilizing</w:t>
      </w:r>
      <w:r w:rsidR="003C6471">
        <w:rPr>
          <w:rFonts w:ascii="Times New Roman" w:hAnsi="Times New Roman" w:cs="Times New Roman"/>
        </w:rPr>
        <w:t xml:space="preserve"> </w:t>
      </w:r>
      <w:r w:rsidR="007D0911" w:rsidRPr="007D0911">
        <w:rPr>
          <w:rFonts w:ascii="Times New Roman" w:hAnsi="Times New Roman" w:cs="Times New Roman"/>
        </w:rPr>
        <w:t>the</w:t>
      </w:r>
      <w:r w:rsidR="003C6471">
        <w:rPr>
          <w:rFonts w:ascii="Times New Roman" w:hAnsi="Times New Roman" w:cs="Times New Roman"/>
        </w:rPr>
        <w:t xml:space="preserve"> </w:t>
      </w:r>
      <w:r w:rsidR="007D0911" w:rsidRPr="007D0911">
        <w:rPr>
          <w:rFonts w:ascii="Times New Roman" w:hAnsi="Times New Roman" w:cs="Times New Roman"/>
        </w:rPr>
        <w:t>potentials</w:t>
      </w:r>
      <w:r w:rsidR="003C6471">
        <w:rPr>
          <w:rFonts w:ascii="Times New Roman" w:hAnsi="Times New Roman" w:cs="Times New Roman"/>
        </w:rPr>
        <w:t xml:space="preserve"> </w:t>
      </w:r>
      <w:r w:rsidR="007D0911" w:rsidRPr="007D0911">
        <w:rPr>
          <w:rFonts w:ascii="Times New Roman" w:hAnsi="Times New Roman" w:cs="Times New Roman"/>
        </w:rPr>
        <w:t>of</w:t>
      </w:r>
      <w:r w:rsidR="003C6471">
        <w:rPr>
          <w:rFonts w:ascii="Times New Roman" w:hAnsi="Times New Roman" w:cs="Times New Roman"/>
        </w:rPr>
        <w:t xml:space="preserve"> </w:t>
      </w:r>
      <w:r w:rsidR="007D0911" w:rsidRPr="007D0911">
        <w:rPr>
          <w:rFonts w:ascii="Times New Roman" w:hAnsi="Times New Roman" w:cs="Times New Roman"/>
        </w:rPr>
        <w:t>women</w:t>
      </w:r>
      <w:r w:rsidR="003C6471">
        <w:rPr>
          <w:rFonts w:ascii="Times New Roman" w:hAnsi="Times New Roman" w:cs="Times New Roman"/>
        </w:rPr>
        <w:t xml:space="preserve"> </w:t>
      </w:r>
      <w:r w:rsidR="007D0911">
        <w:rPr>
          <w:rFonts w:ascii="Times New Roman" w:hAnsi="Times New Roman" w:cs="Times New Roman"/>
        </w:rPr>
        <w:t>can</w:t>
      </w:r>
      <w:r w:rsidR="003C6471">
        <w:rPr>
          <w:rFonts w:ascii="Times New Roman" w:hAnsi="Times New Roman" w:cs="Times New Roman"/>
        </w:rPr>
        <w:t xml:space="preserve"> </w:t>
      </w:r>
      <w:r w:rsidR="007D0911">
        <w:rPr>
          <w:rFonts w:ascii="Times New Roman" w:hAnsi="Times New Roman" w:cs="Times New Roman"/>
        </w:rPr>
        <w:t>be</w:t>
      </w:r>
      <w:r w:rsidR="003C6471">
        <w:rPr>
          <w:rFonts w:ascii="Times New Roman" w:hAnsi="Times New Roman" w:cs="Times New Roman"/>
        </w:rPr>
        <w:t xml:space="preserve"> </w:t>
      </w:r>
      <w:r w:rsidR="007D0911" w:rsidRPr="007D0911">
        <w:rPr>
          <w:rFonts w:ascii="Times New Roman" w:hAnsi="Times New Roman" w:cs="Times New Roman"/>
        </w:rPr>
        <w:t>keys</w:t>
      </w:r>
      <w:r w:rsidR="003C6471">
        <w:rPr>
          <w:rFonts w:ascii="Times New Roman" w:hAnsi="Times New Roman" w:cs="Times New Roman"/>
        </w:rPr>
        <w:t xml:space="preserve"> </w:t>
      </w:r>
      <w:r w:rsidR="007D0911" w:rsidRPr="007D0911">
        <w:rPr>
          <w:rFonts w:ascii="Times New Roman" w:hAnsi="Times New Roman" w:cs="Times New Roman"/>
        </w:rPr>
        <w:t>to</w:t>
      </w:r>
      <w:r w:rsidR="003C6471">
        <w:rPr>
          <w:rFonts w:ascii="Times New Roman" w:hAnsi="Times New Roman" w:cs="Times New Roman"/>
        </w:rPr>
        <w:t xml:space="preserve"> </w:t>
      </w:r>
      <w:r w:rsidR="007D0911" w:rsidRPr="007D0911">
        <w:rPr>
          <w:rFonts w:ascii="Times New Roman" w:hAnsi="Times New Roman" w:cs="Times New Roman"/>
        </w:rPr>
        <w:t>enhanced</w:t>
      </w:r>
      <w:r w:rsidR="003C6471">
        <w:rPr>
          <w:rFonts w:ascii="Times New Roman" w:hAnsi="Times New Roman" w:cs="Times New Roman"/>
        </w:rPr>
        <w:t xml:space="preserve"> </w:t>
      </w:r>
      <w:r w:rsidR="007D0911" w:rsidRPr="007D0911">
        <w:rPr>
          <w:rFonts w:ascii="Times New Roman" w:hAnsi="Times New Roman" w:cs="Times New Roman"/>
        </w:rPr>
        <w:t>productivity</w:t>
      </w:r>
      <w:r w:rsidR="003C6471">
        <w:rPr>
          <w:rFonts w:ascii="Times New Roman" w:hAnsi="Times New Roman" w:cs="Times New Roman"/>
        </w:rPr>
        <w:t xml:space="preserve"> </w:t>
      </w:r>
      <w:r w:rsidR="007D0911" w:rsidRPr="007D0911">
        <w:rPr>
          <w:rFonts w:ascii="Times New Roman" w:hAnsi="Times New Roman" w:cs="Times New Roman"/>
        </w:rPr>
        <w:t>and</w:t>
      </w:r>
      <w:r w:rsidR="003C6471">
        <w:rPr>
          <w:rFonts w:ascii="Times New Roman" w:hAnsi="Times New Roman" w:cs="Times New Roman"/>
        </w:rPr>
        <w:t xml:space="preserve"> </w:t>
      </w:r>
      <w:r w:rsidR="007D0911" w:rsidRPr="007D0911">
        <w:rPr>
          <w:rFonts w:ascii="Times New Roman" w:hAnsi="Times New Roman" w:cs="Times New Roman"/>
        </w:rPr>
        <w:t>economic</w:t>
      </w:r>
      <w:r w:rsidR="003C6471">
        <w:rPr>
          <w:rFonts w:ascii="Times New Roman" w:hAnsi="Times New Roman" w:cs="Times New Roman"/>
        </w:rPr>
        <w:t xml:space="preserve"> </w:t>
      </w:r>
      <w:r w:rsidR="007D0911" w:rsidRPr="007D0911">
        <w:rPr>
          <w:rFonts w:ascii="Times New Roman" w:hAnsi="Times New Roman" w:cs="Times New Roman"/>
        </w:rPr>
        <w:t>growth.</w:t>
      </w:r>
      <w:r w:rsidR="003C6471">
        <w:rPr>
          <w:rFonts w:ascii="Times New Roman" w:hAnsi="Times New Roman" w:cs="Times New Roman"/>
        </w:rPr>
        <w:t xml:space="preserve"> </w:t>
      </w:r>
      <w:r w:rsidR="009B6158">
        <w:rPr>
          <w:rFonts w:ascii="Times New Roman" w:hAnsi="Times New Roman" w:cs="Times New Roman"/>
        </w:rPr>
        <w:t>Excluding</w:t>
      </w:r>
      <w:r w:rsidR="003C6471">
        <w:rPr>
          <w:rFonts w:ascii="Times New Roman" w:hAnsi="Times New Roman" w:cs="Times New Roman"/>
        </w:rPr>
        <w:t xml:space="preserve"> </w:t>
      </w:r>
      <w:r w:rsidR="009B6158">
        <w:rPr>
          <w:rFonts w:ascii="Times New Roman" w:hAnsi="Times New Roman" w:cs="Times New Roman"/>
        </w:rPr>
        <w:t>half</w:t>
      </w:r>
      <w:r w:rsidR="003C6471">
        <w:rPr>
          <w:rFonts w:ascii="Times New Roman" w:hAnsi="Times New Roman" w:cs="Times New Roman"/>
        </w:rPr>
        <w:t xml:space="preserve"> </w:t>
      </w:r>
      <w:r w:rsidR="009B6158">
        <w:rPr>
          <w:rFonts w:ascii="Times New Roman" w:hAnsi="Times New Roman" w:cs="Times New Roman"/>
        </w:rPr>
        <w:t>of</w:t>
      </w:r>
      <w:r w:rsidR="003C6471">
        <w:rPr>
          <w:rFonts w:ascii="Times New Roman" w:hAnsi="Times New Roman" w:cs="Times New Roman"/>
        </w:rPr>
        <w:t xml:space="preserve"> </w:t>
      </w:r>
      <w:r w:rsidR="009B6158">
        <w:rPr>
          <w:rFonts w:ascii="Times New Roman" w:hAnsi="Times New Roman" w:cs="Times New Roman"/>
        </w:rPr>
        <w:t>a</w:t>
      </w:r>
      <w:r w:rsidR="003C6471">
        <w:rPr>
          <w:rFonts w:ascii="Times New Roman" w:hAnsi="Times New Roman" w:cs="Times New Roman"/>
        </w:rPr>
        <w:t xml:space="preserve"> </w:t>
      </w:r>
      <w:r w:rsidR="009B6158">
        <w:rPr>
          <w:rFonts w:ascii="Times New Roman" w:hAnsi="Times New Roman" w:cs="Times New Roman"/>
        </w:rPr>
        <w:t>country’s</w:t>
      </w:r>
      <w:r w:rsidR="003C6471">
        <w:rPr>
          <w:rFonts w:ascii="Times New Roman" w:hAnsi="Times New Roman" w:cs="Times New Roman"/>
        </w:rPr>
        <w:t xml:space="preserve"> </w:t>
      </w:r>
      <w:r w:rsidR="009B6158">
        <w:rPr>
          <w:rFonts w:ascii="Times New Roman" w:hAnsi="Times New Roman" w:cs="Times New Roman"/>
        </w:rPr>
        <w:t>population</w:t>
      </w:r>
      <w:r w:rsidR="003C6471">
        <w:rPr>
          <w:rFonts w:ascii="Times New Roman" w:hAnsi="Times New Roman" w:cs="Times New Roman"/>
        </w:rPr>
        <w:t xml:space="preserve"> </w:t>
      </w:r>
      <w:r w:rsidR="009B6158">
        <w:rPr>
          <w:rFonts w:ascii="Times New Roman" w:hAnsi="Times New Roman" w:cs="Times New Roman"/>
        </w:rPr>
        <w:t>from</w:t>
      </w:r>
      <w:r w:rsidR="003C6471">
        <w:rPr>
          <w:rFonts w:ascii="Times New Roman" w:hAnsi="Times New Roman" w:cs="Times New Roman"/>
        </w:rPr>
        <w:t xml:space="preserve"> </w:t>
      </w:r>
      <w:r w:rsidR="009B6158">
        <w:rPr>
          <w:rFonts w:ascii="Times New Roman" w:hAnsi="Times New Roman" w:cs="Times New Roman"/>
        </w:rPr>
        <w:t>accumulation</w:t>
      </w:r>
      <w:r w:rsidR="003C6471">
        <w:rPr>
          <w:rFonts w:ascii="Times New Roman" w:hAnsi="Times New Roman" w:cs="Times New Roman"/>
        </w:rPr>
        <w:t xml:space="preserve"> </w:t>
      </w:r>
      <w:r w:rsidR="009B6158">
        <w:rPr>
          <w:rFonts w:ascii="Times New Roman" w:hAnsi="Times New Roman" w:cs="Times New Roman"/>
        </w:rPr>
        <w:t>of</w:t>
      </w:r>
      <w:r w:rsidR="003C6471">
        <w:rPr>
          <w:rFonts w:ascii="Times New Roman" w:hAnsi="Times New Roman" w:cs="Times New Roman"/>
        </w:rPr>
        <w:t xml:space="preserve"> </w:t>
      </w:r>
      <w:r w:rsidR="009B6158">
        <w:rPr>
          <w:rFonts w:ascii="Times New Roman" w:hAnsi="Times New Roman" w:cs="Times New Roman"/>
        </w:rPr>
        <w:t>knowledge</w:t>
      </w:r>
      <w:r w:rsidR="003C6471">
        <w:rPr>
          <w:rFonts w:ascii="Times New Roman" w:hAnsi="Times New Roman" w:cs="Times New Roman"/>
        </w:rPr>
        <w:t xml:space="preserve"> </w:t>
      </w:r>
      <w:r w:rsidR="00910DBE">
        <w:rPr>
          <w:rFonts w:ascii="Times New Roman" w:hAnsi="Times New Roman" w:cs="Times New Roman"/>
        </w:rPr>
        <w:t>and</w:t>
      </w:r>
      <w:r w:rsidR="003C6471">
        <w:rPr>
          <w:rFonts w:ascii="Times New Roman" w:hAnsi="Times New Roman" w:cs="Times New Roman"/>
        </w:rPr>
        <w:t xml:space="preserve"> </w:t>
      </w:r>
      <w:r w:rsidR="009B6158">
        <w:rPr>
          <w:rFonts w:ascii="Times New Roman" w:hAnsi="Times New Roman" w:cs="Times New Roman"/>
        </w:rPr>
        <w:t>generation</w:t>
      </w:r>
      <w:r w:rsidR="003C6471">
        <w:rPr>
          <w:rFonts w:ascii="Times New Roman" w:hAnsi="Times New Roman" w:cs="Times New Roman"/>
        </w:rPr>
        <w:t xml:space="preserve"> </w:t>
      </w:r>
      <w:r w:rsidR="009B6158">
        <w:rPr>
          <w:rFonts w:ascii="Times New Roman" w:hAnsi="Times New Roman" w:cs="Times New Roman"/>
        </w:rPr>
        <w:t>of</w:t>
      </w:r>
      <w:r w:rsidR="003C6471">
        <w:rPr>
          <w:rFonts w:ascii="Times New Roman" w:hAnsi="Times New Roman" w:cs="Times New Roman"/>
        </w:rPr>
        <w:t xml:space="preserve"> </w:t>
      </w:r>
      <w:r w:rsidR="009B6158">
        <w:rPr>
          <w:rFonts w:ascii="Times New Roman" w:hAnsi="Times New Roman" w:cs="Times New Roman"/>
        </w:rPr>
        <w:t>wealth</w:t>
      </w:r>
      <w:r w:rsidR="003C6471">
        <w:rPr>
          <w:rFonts w:ascii="Times New Roman" w:hAnsi="Times New Roman" w:cs="Times New Roman"/>
        </w:rPr>
        <w:t xml:space="preserve"> </w:t>
      </w:r>
      <w:r w:rsidR="009B6158">
        <w:rPr>
          <w:rFonts w:ascii="Times New Roman" w:hAnsi="Times New Roman" w:cs="Times New Roman"/>
        </w:rPr>
        <w:t>retards</w:t>
      </w:r>
      <w:r w:rsidR="003C6471">
        <w:rPr>
          <w:rFonts w:ascii="Times New Roman" w:hAnsi="Times New Roman" w:cs="Times New Roman"/>
        </w:rPr>
        <w:t xml:space="preserve"> </w:t>
      </w:r>
      <w:r w:rsidR="009B6158">
        <w:rPr>
          <w:rFonts w:ascii="Times New Roman" w:hAnsi="Times New Roman" w:cs="Times New Roman"/>
        </w:rPr>
        <w:t>economic</w:t>
      </w:r>
      <w:r w:rsidR="003C6471">
        <w:rPr>
          <w:rFonts w:ascii="Times New Roman" w:hAnsi="Times New Roman" w:cs="Times New Roman"/>
        </w:rPr>
        <w:t xml:space="preserve"> </w:t>
      </w:r>
      <w:r w:rsidR="009B6158">
        <w:rPr>
          <w:rFonts w:ascii="Times New Roman" w:hAnsi="Times New Roman" w:cs="Times New Roman"/>
        </w:rPr>
        <w:t>growth.</w:t>
      </w:r>
      <w:r w:rsidR="003C6471">
        <w:rPr>
          <w:rFonts w:ascii="Times New Roman" w:hAnsi="Times New Roman" w:cs="Times New Roman"/>
        </w:rPr>
        <w:t xml:space="preserve"> </w:t>
      </w:r>
    </w:p>
    <w:p w:rsidR="007D0911" w:rsidRPr="001B7DD0" w:rsidRDefault="007D0911" w:rsidP="001B7DD0">
      <w:pPr>
        <w:spacing w:line="480" w:lineRule="auto"/>
        <w:rPr>
          <w:rFonts w:ascii="Times New Roman" w:hAnsi="Times New Roman" w:cs="Times New Roman"/>
        </w:rPr>
      </w:pPr>
    </w:p>
    <w:p w:rsidR="001B7DD0" w:rsidRDefault="001B7DD0" w:rsidP="001B7DD0">
      <w:pPr>
        <w:spacing w:line="480" w:lineRule="auto"/>
        <w:rPr>
          <w:rFonts w:ascii="Times New Roman" w:hAnsi="Times New Roman" w:cs="Times New Roman"/>
          <w:b/>
        </w:rPr>
      </w:pPr>
      <w:r w:rsidRPr="001B7DD0">
        <w:rPr>
          <w:rFonts w:ascii="Times New Roman" w:hAnsi="Times New Roman" w:cs="Times New Roman"/>
          <w:b/>
        </w:rPr>
        <w:t>Methods</w:t>
      </w:r>
    </w:p>
    <w:p w:rsidR="007D0911" w:rsidRPr="001B7DD0" w:rsidRDefault="007D0911" w:rsidP="001B7DD0">
      <w:pPr>
        <w:spacing w:line="480" w:lineRule="auto"/>
        <w:rPr>
          <w:rFonts w:ascii="Times New Roman" w:hAnsi="Times New Roman" w:cs="Times New Roman"/>
          <w:b/>
        </w:rPr>
      </w:pPr>
    </w:p>
    <w:p w:rsidR="001153A4" w:rsidRDefault="001B7DD0" w:rsidP="001B7DD0">
      <w:pPr>
        <w:spacing w:line="480" w:lineRule="auto"/>
        <w:rPr>
          <w:rFonts w:ascii="Times New Roman" w:hAnsi="Times New Roman" w:cs="Times New Roman"/>
        </w:rPr>
      </w:pPr>
      <w:r w:rsidRPr="001B7DD0">
        <w:rPr>
          <w:rFonts w:ascii="Times New Roman" w:hAnsi="Times New Roman" w:cs="Times New Roman"/>
        </w:rPr>
        <w:t>This</w:t>
      </w:r>
      <w:r w:rsidR="003C6471">
        <w:rPr>
          <w:rFonts w:ascii="Times New Roman" w:hAnsi="Times New Roman" w:cs="Times New Roman"/>
        </w:rPr>
        <w:t xml:space="preserve"> </w:t>
      </w:r>
      <w:r w:rsidRPr="001B7DD0">
        <w:rPr>
          <w:rFonts w:ascii="Times New Roman" w:hAnsi="Times New Roman" w:cs="Times New Roman"/>
        </w:rPr>
        <w:t>article</w:t>
      </w:r>
      <w:r w:rsidR="003C6471">
        <w:rPr>
          <w:rFonts w:ascii="Times New Roman" w:hAnsi="Times New Roman" w:cs="Times New Roman"/>
        </w:rPr>
        <w:t xml:space="preserve"> </w:t>
      </w:r>
      <w:r w:rsidRPr="001B7DD0">
        <w:rPr>
          <w:rFonts w:ascii="Times New Roman" w:hAnsi="Times New Roman" w:cs="Times New Roman"/>
        </w:rPr>
        <w:t>is</w:t>
      </w:r>
      <w:r w:rsidR="003C6471">
        <w:rPr>
          <w:rFonts w:ascii="Times New Roman" w:hAnsi="Times New Roman" w:cs="Times New Roman"/>
        </w:rPr>
        <w:t xml:space="preserve"> </w:t>
      </w:r>
      <w:r w:rsidRPr="001B7DD0">
        <w:rPr>
          <w:rFonts w:ascii="Times New Roman" w:hAnsi="Times New Roman" w:cs="Times New Roman"/>
        </w:rPr>
        <w:t>an</w:t>
      </w:r>
      <w:r w:rsidR="003C6471">
        <w:rPr>
          <w:rFonts w:ascii="Times New Roman" w:hAnsi="Times New Roman" w:cs="Times New Roman"/>
        </w:rPr>
        <w:t xml:space="preserve"> </w:t>
      </w:r>
      <w:r w:rsidRPr="001B7DD0">
        <w:rPr>
          <w:rFonts w:ascii="Times New Roman" w:hAnsi="Times New Roman" w:cs="Times New Roman"/>
        </w:rPr>
        <w:t>exploratory</w:t>
      </w:r>
      <w:r w:rsidR="003C6471">
        <w:rPr>
          <w:rFonts w:ascii="Times New Roman" w:hAnsi="Times New Roman" w:cs="Times New Roman"/>
        </w:rPr>
        <w:t xml:space="preserve"> </w:t>
      </w:r>
      <w:r w:rsidRPr="001B7DD0">
        <w:rPr>
          <w:rFonts w:ascii="Times New Roman" w:hAnsi="Times New Roman" w:cs="Times New Roman"/>
        </w:rPr>
        <w:t>survey</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review</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extant</w:t>
      </w:r>
      <w:r w:rsidR="003C6471">
        <w:rPr>
          <w:rFonts w:ascii="Times New Roman" w:hAnsi="Times New Roman" w:cs="Times New Roman"/>
        </w:rPr>
        <w:t xml:space="preserve"> </w:t>
      </w:r>
      <w:r w:rsidR="00541737">
        <w:rPr>
          <w:rFonts w:ascii="Times New Roman" w:hAnsi="Times New Roman" w:cs="Times New Roman"/>
        </w:rPr>
        <w:t>public</w:t>
      </w:r>
      <w:r w:rsidR="003C6471">
        <w:rPr>
          <w:rFonts w:ascii="Times New Roman" w:hAnsi="Times New Roman" w:cs="Times New Roman"/>
        </w:rPr>
        <w:t xml:space="preserve"> </w:t>
      </w:r>
      <w:r w:rsidRPr="001B7DD0">
        <w:rPr>
          <w:rFonts w:ascii="Times New Roman" w:hAnsi="Times New Roman" w:cs="Times New Roman"/>
        </w:rPr>
        <w:t>data</w:t>
      </w:r>
      <w:r w:rsidR="003C6471">
        <w:rPr>
          <w:rFonts w:ascii="Times New Roman" w:hAnsi="Times New Roman" w:cs="Times New Roman"/>
        </w:rPr>
        <w:t xml:space="preserve"> </w:t>
      </w:r>
      <w:r w:rsidRPr="001B7DD0">
        <w:rPr>
          <w:rFonts w:ascii="Times New Roman" w:hAnsi="Times New Roman" w:cs="Times New Roman"/>
        </w:rPr>
        <w:t>sources</w:t>
      </w:r>
      <w:r w:rsidR="005E5029">
        <w:rPr>
          <w:rFonts w:ascii="Times New Roman" w:hAnsi="Times New Roman" w:cs="Times New Roman"/>
        </w:rPr>
        <w:t>;</w:t>
      </w:r>
      <w:r w:rsidR="003C6471">
        <w:rPr>
          <w:rFonts w:ascii="Times New Roman" w:hAnsi="Times New Roman" w:cs="Times New Roman"/>
        </w:rPr>
        <w:t xml:space="preserve"> </w:t>
      </w:r>
      <w:r w:rsidRPr="001B7DD0">
        <w:rPr>
          <w:rFonts w:ascii="Times New Roman" w:hAnsi="Times New Roman" w:cs="Times New Roman"/>
        </w:rPr>
        <w:t>we</w:t>
      </w:r>
      <w:r w:rsidR="003C6471">
        <w:rPr>
          <w:rFonts w:ascii="Times New Roman" w:hAnsi="Times New Roman" w:cs="Times New Roman"/>
        </w:rPr>
        <w:t xml:space="preserve"> </w:t>
      </w:r>
      <w:r w:rsidRPr="001B7DD0">
        <w:rPr>
          <w:rFonts w:ascii="Times New Roman" w:hAnsi="Times New Roman" w:cs="Times New Roman"/>
        </w:rPr>
        <w:t>are</w:t>
      </w:r>
      <w:r w:rsidR="003C6471">
        <w:rPr>
          <w:rFonts w:ascii="Times New Roman" w:hAnsi="Times New Roman" w:cs="Times New Roman"/>
        </w:rPr>
        <w:t xml:space="preserve"> </w:t>
      </w:r>
      <w:r w:rsidRPr="001B7DD0">
        <w:rPr>
          <w:rFonts w:ascii="Times New Roman" w:hAnsi="Times New Roman" w:cs="Times New Roman"/>
        </w:rPr>
        <w:t>seeking</w:t>
      </w:r>
      <w:r w:rsidR="003C6471">
        <w:rPr>
          <w:rFonts w:ascii="Times New Roman" w:hAnsi="Times New Roman" w:cs="Times New Roman"/>
        </w:rPr>
        <w:t xml:space="preserve"> </w:t>
      </w:r>
      <w:r w:rsidRPr="001B7DD0">
        <w:rPr>
          <w:rFonts w:ascii="Times New Roman" w:hAnsi="Times New Roman" w:cs="Times New Roman"/>
        </w:rPr>
        <w:t>to</w:t>
      </w:r>
      <w:r w:rsidR="003C6471">
        <w:rPr>
          <w:rFonts w:ascii="Times New Roman" w:hAnsi="Times New Roman" w:cs="Times New Roman"/>
        </w:rPr>
        <w:t xml:space="preserve"> </w:t>
      </w:r>
      <w:r w:rsidRPr="001B7DD0">
        <w:rPr>
          <w:rFonts w:ascii="Times New Roman" w:hAnsi="Times New Roman" w:cs="Times New Roman"/>
        </w:rPr>
        <w:t>explore</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define</w:t>
      </w:r>
      <w:r w:rsidR="003C6471">
        <w:rPr>
          <w:rFonts w:ascii="Times New Roman" w:hAnsi="Times New Roman" w:cs="Times New Roman"/>
        </w:rPr>
        <w:t xml:space="preserve"> </w:t>
      </w:r>
      <w:r w:rsidRPr="001B7DD0">
        <w:rPr>
          <w:rFonts w:ascii="Times New Roman" w:hAnsi="Times New Roman" w:cs="Times New Roman"/>
        </w:rPr>
        <w:t>relationships</w:t>
      </w:r>
      <w:r w:rsidR="003C6471">
        <w:rPr>
          <w:rFonts w:ascii="Times New Roman" w:hAnsi="Times New Roman" w:cs="Times New Roman"/>
        </w:rPr>
        <w:t xml:space="preserve"> </w:t>
      </w:r>
      <w:r w:rsidR="00C839E6">
        <w:rPr>
          <w:rFonts w:ascii="Times New Roman" w:hAnsi="Times New Roman" w:cs="Times New Roman"/>
        </w:rPr>
        <w:t>as</w:t>
      </w:r>
      <w:r w:rsidR="003C6471">
        <w:rPr>
          <w:rFonts w:ascii="Times New Roman" w:hAnsi="Times New Roman" w:cs="Times New Roman"/>
        </w:rPr>
        <w:t xml:space="preserve"> </w:t>
      </w:r>
      <w:r w:rsidR="00C839E6">
        <w:rPr>
          <w:rFonts w:ascii="Times New Roman" w:hAnsi="Times New Roman" w:cs="Times New Roman"/>
        </w:rPr>
        <w:t>well</w:t>
      </w:r>
      <w:r w:rsidR="003C6471">
        <w:rPr>
          <w:rFonts w:ascii="Times New Roman" w:hAnsi="Times New Roman" w:cs="Times New Roman"/>
        </w:rPr>
        <w:t xml:space="preserve"> </w:t>
      </w:r>
      <w:r w:rsidR="00C839E6">
        <w:rPr>
          <w:rFonts w:ascii="Times New Roman" w:hAnsi="Times New Roman" w:cs="Times New Roman"/>
        </w:rPr>
        <w:t>as</w:t>
      </w:r>
      <w:r w:rsidR="003C6471">
        <w:rPr>
          <w:rFonts w:ascii="Times New Roman" w:hAnsi="Times New Roman" w:cs="Times New Roman"/>
        </w:rPr>
        <w:t xml:space="preserve"> </w:t>
      </w:r>
      <w:r w:rsidR="00C839E6">
        <w:rPr>
          <w:rFonts w:ascii="Times New Roman" w:hAnsi="Times New Roman" w:cs="Times New Roman"/>
        </w:rPr>
        <w:t>interpret</w:t>
      </w:r>
      <w:r w:rsidR="003C6471">
        <w:rPr>
          <w:rFonts w:ascii="Times New Roman" w:hAnsi="Times New Roman" w:cs="Times New Roman"/>
        </w:rPr>
        <w:t xml:space="preserve"> </w:t>
      </w:r>
      <w:r w:rsidR="00C839E6">
        <w:rPr>
          <w:rFonts w:ascii="Times New Roman" w:hAnsi="Times New Roman" w:cs="Times New Roman"/>
        </w:rPr>
        <w:t>indicative</w:t>
      </w:r>
      <w:r w:rsidR="003C6471">
        <w:rPr>
          <w:rFonts w:ascii="Times New Roman" w:hAnsi="Times New Roman" w:cs="Times New Roman"/>
        </w:rPr>
        <w:t xml:space="preserve"> </w:t>
      </w:r>
      <w:r w:rsidR="00C839E6">
        <w:rPr>
          <w:rFonts w:ascii="Times New Roman" w:hAnsi="Times New Roman" w:cs="Times New Roman"/>
        </w:rPr>
        <w:t>results</w:t>
      </w:r>
      <w:r w:rsidRPr="001B7DD0">
        <w:rPr>
          <w:rFonts w:ascii="Times New Roman" w:hAnsi="Times New Roman" w:cs="Times New Roman"/>
        </w:rPr>
        <w:t>.</w:t>
      </w:r>
      <w:r w:rsidR="003C6471">
        <w:rPr>
          <w:rFonts w:ascii="Times New Roman" w:hAnsi="Times New Roman" w:cs="Times New Roman"/>
        </w:rPr>
        <w:t xml:space="preserve"> </w:t>
      </w:r>
      <w:r w:rsidRPr="001B7DD0">
        <w:rPr>
          <w:rFonts w:ascii="Times New Roman" w:hAnsi="Times New Roman" w:cs="Times New Roman"/>
        </w:rPr>
        <w:t>We</w:t>
      </w:r>
      <w:r w:rsidR="003C6471">
        <w:rPr>
          <w:rFonts w:ascii="Times New Roman" w:hAnsi="Times New Roman" w:cs="Times New Roman"/>
        </w:rPr>
        <w:t xml:space="preserve"> </w:t>
      </w:r>
      <w:r w:rsidRPr="001B7DD0">
        <w:rPr>
          <w:rFonts w:ascii="Times New Roman" w:hAnsi="Times New Roman" w:cs="Times New Roman"/>
        </w:rPr>
        <w:t>are</w:t>
      </w:r>
      <w:r w:rsidR="00E50B17">
        <w:rPr>
          <w:rFonts w:ascii="Times New Roman" w:hAnsi="Times New Roman" w:cs="Times New Roman"/>
        </w:rPr>
        <w:t xml:space="preserve"> discuss</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relationships,</w:t>
      </w:r>
      <w:r w:rsidR="003C6471">
        <w:rPr>
          <w:rFonts w:ascii="Times New Roman" w:hAnsi="Times New Roman" w:cs="Times New Roman"/>
        </w:rPr>
        <w:t xml:space="preserve"> </w:t>
      </w:r>
      <w:r w:rsidRPr="001B7DD0">
        <w:rPr>
          <w:rFonts w:ascii="Times New Roman" w:hAnsi="Times New Roman" w:cs="Times New Roman"/>
        </w:rPr>
        <w:t>if</w:t>
      </w:r>
      <w:r w:rsidR="003C6471">
        <w:rPr>
          <w:rFonts w:ascii="Times New Roman" w:hAnsi="Times New Roman" w:cs="Times New Roman"/>
        </w:rPr>
        <w:t xml:space="preserve"> </w:t>
      </w:r>
      <w:r w:rsidRPr="001B7DD0">
        <w:rPr>
          <w:rFonts w:ascii="Times New Roman" w:hAnsi="Times New Roman" w:cs="Times New Roman"/>
        </w:rPr>
        <w:t>any,</w:t>
      </w:r>
      <w:r w:rsidR="003C6471">
        <w:rPr>
          <w:rFonts w:ascii="Times New Roman" w:hAnsi="Times New Roman" w:cs="Times New Roman"/>
        </w:rPr>
        <w:t xml:space="preserve"> </w:t>
      </w:r>
      <w:r w:rsidRPr="001B7DD0">
        <w:rPr>
          <w:rFonts w:ascii="Times New Roman" w:hAnsi="Times New Roman" w:cs="Times New Roman"/>
        </w:rPr>
        <w:t>among</w:t>
      </w:r>
      <w:r w:rsidR="003C6471">
        <w:rPr>
          <w:rFonts w:ascii="Times New Roman" w:hAnsi="Times New Roman" w:cs="Times New Roman"/>
        </w:rPr>
        <w:t xml:space="preserve"> </w:t>
      </w:r>
      <w:r w:rsidRPr="001B7DD0">
        <w:rPr>
          <w:rFonts w:ascii="Times New Roman" w:hAnsi="Times New Roman" w:cs="Times New Roman"/>
        </w:rPr>
        <w:t>societal-level</w:t>
      </w:r>
      <w:r w:rsidR="003C6471">
        <w:rPr>
          <w:rFonts w:ascii="Times New Roman" w:hAnsi="Times New Roman" w:cs="Times New Roman"/>
        </w:rPr>
        <w:t xml:space="preserve"> </w:t>
      </w:r>
      <w:r w:rsidRPr="001B7DD0">
        <w:rPr>
          <w:rFonts w:ascii="Times New Roman" w:hAnsi="Times New Roman" w:cs="Times New Roman"/>
        </w:rPr>
        <w:t>variables</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(i)</w:t>
      </w:r>
      <w:r w:rsidR="003C6471">
        <w:rPr>
          <w:rFonts w:ascii="Times New Roman" w:hAnsi="Times New Roman" w:cs="Times New Roman"/>
        </w:rPr>
        <w:t xml:space="preserve"> </w:t>
      </w:r>
      <w:r w:rsidRPr="001B7DD0">
        <w:rPr>
          <w:rFonts w:ascii="Times New Roman" w:hAnsi="Times New Roman" w:cs="Times New Roman"/>
        </w:rPr>
        <w:t>investment</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knowledge</w:t>
      </w:r>
      <w:r w:rsidR="003C6471">
        <w:rPr>
          <w:rFonts w:ascii="Times New Roman" w:hAnsi="Times New Roman" w:cs="Times New Roman"/>
        </w:rPr>
        <w:t xml:space="preserve"> </w:t>
      </w:r>
      <w:r w:rsidRPr="001B7DD0">
        <w:rPr>
          <w:rFonts w:ascii="Times New Roman" w:hAnsi="Times New Roman" w:cs="Times New Roman"/>
        </w:rPr>
        <w:t>creation,</w:t>
      </w:r>
      <w:r w:rsidR="003C6471">
        <w:rPr>
          <w:rFonts w:ascii="Times New Roman" w:hAnsi="Times New Roman" w:cs="Times New Roman"/>
        </w:rPr>
        <w:t xml:space="preserve"> </w:t>
      </w:r>
      <w:r w:rsidRPr="001B7DD0">
        <w:rPr>
          <w:rFonts w:ascii="Times New Roman" w:hAnsi="Times New Roman" w:cs="Times New Roman"/>
        </w:rPr>
        <w:t>(ii)</w:t>
      </w:r>
      <w:r w:rsidR="003C6471">
        <w:rPr>
          <w:rFonts w:ascii="Times New Roman" w:hAnsi="Times New Roman" w:cs="Times New Roman"/>
        </w:rPr>
        <w:t xml:space="preserve"> </w:t>
      </w:r>
      <w:r w:rsidRPr="001B7DD0">
        <w:rPr>
          <w:rFonts w:ascii="Times New Roman" w:hAnsi="Times New Roman" w:cs="Times New Roman"/>
        </w:rPr>
        <w:t>gender</w:t>
      </w:r>
      <w:r w:rsidR="003C6471">
        <w:rPr>
          <w:rFonts w:ascii="Times New Roman" w:hAnsi="Times New Roman" w:cs="Times New Roman"/>
        </w:rPr>
        <w:t xml:space="preserve"> </w:t>
      </w:r>
      <w:r w:rsidRPr="001B7DD0">
        <w:rPr>
          <w:rFonts w:ascii="Times New Roman" w:hAnsi="Times New Roman" w:cs="Times New Roman"/>
        </w:rPr>
        <w:t>egalitarianism</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employment</w:t>
      </w:r>
      <w:r w:rsidR="003C6471">
        <w:rPr>
          <w:rFonts w:ascii="Times New Roman" w:hAnsi="Times New Roman" w:cs="Times New Roman"/>
        </w:rPr>
        <w:t xml:space="preserve"> </w:t>
      </w:r>
      <w:r w:rsidRPr="001B7DD0">
        <w:rPr>
          <w:rFonts w:ascii="Times New Roman" w:hAnsi="Times New Roman" w:cs="Times New Roman"/>
        </w:rPr>
        <w:t>outside</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home</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non-agricultural</w:t>
      </w:r>
      <w:r w:rsidR="003C6471">
        <w:rPr>
          <w:rFonts w:ascii="Times New Roman" w:hAnsi="Times New Roman" w:cs="Times New Roman"/>
        </w:rPr>
        <w:t xml:space="preserve"> </w:t>
      </w:r>
      <w:r w:rsidRPr="001B7DD0">
        <w:rPr>
          <w:rFonts w:ascii="Times New Roman" w:hAnsi="Times New Roman" w:cs="Times New Roman"/>
        </w:rPr>
        <w:t>industries,</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(iii)</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prevalence</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impact</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knowledge</w:t>
      </w:r>
      <w:r w:rsidR="003C6471">
        <w:rPr>
          <w:rFonts w:ascii="Times New Roman" w:hAnsi="Times New Roman" w:cs="Times New Roman"/>
        </w:rPr>
        <w:t xml:space="preserve"> </w:t>
      </w:r>
      <w:r w:rsidRPr="001B7DD0">
        <w:rPr>
          <w:rFonts w:ascii="Times New Roman" w:hAnsi="Times New Roman" w:cs="Times New Roman"/>
        </w:rPr>
        <w:t>industries</w:t>
      </w:r>
      <w:r w:rsidR="003C6471">
        <w:rPr>
          <w:rFonts w:ascii="Times New Roman" w:hAnsi="Times New Roman" w:cs="Times New Roman"/>
        </w:rPr>
        <w:t xml:space="preserve"> </w:t>
      </w:r>
      <w:r w:rsidRPr="001B7DD0">
        <w:rPr>
          <w:rFonts w:ascii="Times New Roman" w:hAnsi="Times New Roman" w:cs="Times New Roman"/>
        </w:rPr>
        <w:t>on</w:t>
      </w:r>
      <w:r w:rsidR="003C6471">
        <w:rPr>
          <w:rFonts w:ascii="Times New Roman" w:hAnsi="Times New Roman" w:cs="Times New Roman"/>
        </w:rPr>
        <w:t xml:space="preserve"> </w:t>
      </w:r>
      <w:r w:rsidRPr="001B7DD0">
        <w:rPr>
          <w:rFonts w:ascii="Times New Roman" w:hAnsi="Times New Roman" w:cs="Times New Roman"/>
        </w:rPr>
        <w:t>overall</w:t>
      </w:r>
      <w:r w:rsidR="003C6471">
        <w:rPr>
          <w:rFonts w:ascii="Times New Roman" w:hAnsi="Times New Roman" w:cs="Times New Roman"/>
        </w:rPr>
        <w:t xml:space="preserve"> </w:t>
      </w:r>
      <w:r w:rsidRPr="001B7DD0">
        <w:rPr>
          <w:rFonts w:ascii="Times New Roman" w:hAnsi="Times New Roman" w:cs="Times New Roman"/>
        </w:rPr>
        <w:t>GDP.</w:t>
      </w:r>
      <w:r w:rsidR="003C6471">
        <w:rPr>
          <w:rFonts w:ascii="Times New Roman" w:hAnsi="Times New Roman" w:cs="Times New Roman"/>
        </w:rPr>
        <w:t xml:space="preserve"> </w:t>
      </w:r>
      <w:r w:rsidR="00CF6CC9">
        <w:rPr>
          <w:rFonts w:ascii="Times New Roman" w:hAnsi="Times New Roman" w:cs="Times New Roman"/>
        </w:rPr>
        <w:t xml:space="preserve">We find from our literature review </w:t>
      </w:r>
      <w:r w:rsidRPr="001B7DD0">
        <w:rPr>
          <w:rFonts w:ascii="Times New Roman" w:hAnsi="Times New Roman" w:cs="Times New Roman"/>
        </w:rPr>
        <w:t>that</w:t>
      </w:r>
      <w:r w:rsidR="003C6471">
        <w:rPr>
          <w:rFonts w:ascii="Times New Roman" w:hAnsi="Times New Roman" w:cs="Times New Roman"/>
        </w:rPr>
        <w:t xml:space="preserve"> </w:t>
      </w:r>
      <w:r w:rsidRPr="001B7DD0">
        <w:rPr>
          <w:rFonts w:ascii="Times New Roman" w:hAnsi="Times New Roman" w:cs="Times New Roman"/>
        </w:rPr>
        <w:t>these</w:t>
      </w:r>
      <w:r w:rsidR="003C6471">
        <w:rPr>
          <w:rFonts w:ascii="Times New Roman" w:hAnsi="Times New Roman" w:cs="Times New Roman"/>
        </w:rPr>
        <w:t xml:space="preserve"> </w:t>
      </w:r>
      <w:r w:rsidRPr="001B7DD0">
        <w:rPr>
          <w:rFonts w:ascii="Times New Roman" w:hAnsi="Times New Roman" w:cs="Times New Roman"/>
        </w:rPr>
        <w:t>are</w:t>
      </w:r>
      <w:r w:rsidR="003C6471">
        <w:rPr>
          <w:rFonts w:ascii="Times New Roman" w:hAnsi="Times New Roman" w:cs="Times New Roman"/>
        </w:rPr>
        <w:t xml:space="preserve"> </w:t>
      </w:r>
      <w:r w:rsidR="007D0911">
        <w:rPr>
          <w:rFonts w:ascii="Times New Roman" w:hAnsi="Times New Roman" w:cs="Times New Roman"/>
        </w:rPr>
        <w:t>inadequately</w:t>
      </w:r>
      <w:r w:rsidR="003C6471">
        <w:rPr>
          <w:rFonts w:ascii="Times New Roman" w:hAnsi="Times New Roman" w:cs="Times New Roman"/>
        </w:rPr>
        <w:t xml:space="preserve"> </w:t>
      </w:r>
      <w:r w:rsidR="007D0911">
        <w:rPr>
          <w:rFonts w:ascii="Times New Roman" w:hAnsi="Times New Roman" w:cs="Times New Roman"/>
        </w:rPr>
        <w:t>explored</w:t>
      </w:r>
      <w:r w:rsidR="003C6471">
        <w:rPr>
          <w:rFonts w:ascii="Times New Roman" w:hAnsi="Times New Roman" w:cs="Times New Roman"/>
        </w:rPr>
        <w:t xml:space="preserve"> </w:t>
      </w:r>
      <w:r w:rsidRPr="001B7DD0">
        <w:rPr>
          <w:rFonts w:ascii="Times New Roman" w:hAnsi="Times New Roman" w:cs="Times New Roman"/>
        </w:rPr>
        <w:t>relationships.</w:t>
      </w:r>
      <w:r w:rsidR="003C6471">
        <w:rPr>
          <w:rFonts w:ascii="Times New Roman" w:hAnsi="Times New Roman" w:cs="Times New Roman"/>
        </w:rPr>
        <w:t xml:space="preserve"> </w:t>
      </w:r>
      <w:r w:rsidR="001153A4">
        <w:rPr>
          <w:rFonts w:ascii="Times New Roman" w:hAnsi="Times New Roman" w:cs="Times New Roman"/>
        </w:rPr>
        <w:t>O</w:t>
      </w:r>
      <w:r w:rsidR="001153A4" w:rsidRPr="001153A4">
        <w:rPr>
          <w:rFonts w:ascii="Times New Roman" w:hAnsi="Times New Roman" w:cs="Times New Roman"/>
        </w:rPr>
        <w:t>ur</w:t>
      </w:r>
      <w:r w:rsidR="003C6471">
        <w:rPr>
          <w:rFonts w:ascii="Times New Roman" w:hAnsi="Times New Roman" w:cs="Times New Roman"/>
        </w:rPr>
        <w:t xml:space="preserve"> </w:t>
      </w:r>
      <w:r w:rsidR="001153A4" w:rsidRPr="001153A4">
        <w:rPr>
          <w:rFonts w:ascii="Times New Roman" w:hAnsi="Times New Roman" w:cs="Times New Roman"/>
        </w:rPr>
        <w:t>data</w:t>
      </w:r>
      <w:r w:rsidR="003C6471">
        <w:rPr>
          <w:rFonts w:ascii="Times New Roman" w:hAnsi="Times New Roman" w:cs="Times New Roman"/>
        </w:rPr>
        <w:t xml:space="preserve"> </w:t>
      </w:r>
      <w:r w:rsidR="001153A4">
        <w:rPr>
          <w:rFonts w:ascii="Times New Roman" w:hAnsi="Times New Roman" w:cs="Times New Roman"/>
        </w:rPr>
        <w:t>are</w:t>
      </w:r>
      <w:r w:rsidR="003C6471">
        <w:rPr>
          <w:rFonts w:ascii="Times New Roman" w:hAnsi="Times New Roman" w:cs="Times New Roman"/>
        </w:rPr>
        <w:t xml:space="preserve"> </w:t>
      </w:r>
      <w:r w:rsidR="001153A4" w:rsidRPr="001153A4">
        <w:rPr>
          <w:rFonts w:ascii="Times New Roman" w:hAnsi="Times New Roman" w:cs="Times New Roman"/>
        </w:rPr>
        <w:t>from</w:t>
      </w:r>
      <w:r w:rsidR="003C6471">
        <w:rPr>
          <w:rFonts w:ascii="Times New Roman" w:hAnsi="Times New Roman" w:cs="Times New Roman"/>
        </w:rPr>
        <w:t xml:space="preserve"> </w:t>
      </w:r>
      <w:r w:rsidR="001153A4" w:rsidRPr="001153A4">
        <w:rPr>
          <w:rFonts w:ascii="Times New Roman" w:hAnsi="Times New Roman" w:cs="Times New Roman"/>
        </w:rPr>
        <w:t>public</w:t>
      </w:r>
      <w:r w:rsidR="003C6471">
        <w:rPr>
          <w:rFonts w:ascii="Times New Roman" w:hAnsi="Times New Roman" w:cs="Times New Roman"/>
        </w:rPr>
        <w:t xml:space="preserve"> </w:t>
      </w:r>
      <w:r w:rsidR="001153A4" w:rsidRPr="001153A4">
        <w:rPr>
          <w:rFonts w:ascii="Times New Roman" w:hAnsi="Times New Roman" w:cs="Times New Roman"/>
        </w:rPr>
        <w:t>sources</w:t>
      </w:r>
      <w:r w:rsidR="003C6471">
        <w:rPr>
          <w:rFonts w:ascii="Times New Roman" w:hAnsi="Times New Roman" w:cs="Times New Roman"/>
        </w:rPr>
        <w:t xml:space="preserve"> </w:t>
      </w:r>
      <w:r w:rsidR="001153A4">
        <w:rPr>
          <w:rFonts w:ascii="Times New Roman" w:hAnsi="Times New Roman" w:cs="Times New Roman"/>
        </w:rPr>
        <w:t>where</w:t>
      </w:r>
      <w:r w:rsidR="003C6471">
        <w:rPr>
          <w:rFonts w:ascii="Times New Roman" w:hAnsi="Times New Roman" w:cs="Times New Roman"/>
        </w:rPr>
        <w:t xml:space="preserve"> </w:t>
      </w:r>
      <w:r w:rsidR="001153A4">
        <w:rPr>
          <w:rFonts w:ascii="Times New Roman" w:hAnsi="Times New Roman" w:cs="Times New Roman"/>
        </w:rPr>
        <w:t>usable</w:t>
      </w:r>
      <w:r w:rsidR="003C6471">
        <w:rPr>
          <w:rFonts w:ascii="Times New Roman" w:hAnsi="Times New Roman" w:cs="Times New Roman"/>
        </w:rPr>
        <w:t xml:space="preserve"> </w:t>
      </w:r>
      <w:r w:rsidR="001153A4">
        <w:rPr>
          <w:rFonts w:ascii="Times New Roman" w:hAnsi="Times New Roman" w:cs="Times New Roman"/>
        </w:rPr>
        <w:t>data</w:t>
      </w:r>
      <w:r w:rsidR="003C6471">
        <w:rPr>
          <w:rFonts w:ascii="Times New Roman" w:hAnsi="Times New Roman" w:cs="Times New Roman"/>
        </w:rPr>
        <w:t xml:space="preserve"> </w:t>
      </w:r>
      <w:r w:rsidR="001153A4">
        <w:rPr>
          <w:rFonts w:ascii="Times New Roman" w:hAnsi="Times New Roman" w:cs="Times New Roman"/>
        </w:rPr>
        <w:t>is</w:t>
      </w:r>
      <w:r w:rsidR="003C6471">
        <w:rPr>
          <w:rFonts w:ascii="Times New Roman" w:hAnsi="Times New Roman" w:cs="Times New Roman"/>
        </w:rPr>
        <w:t xml:space="preserve"> </w:t>
      </w:r>
      <w:r w:rsidR="001153A4">
        <w:rPr>
          <w:rFonts w:ascii="Times New Roman" w:hAnsi="Times New Roman" w:cs="Times New Roman"/>
        </w:rPr>
        <w:t>available,</w:t>
      </w:r>
      <w:r w:rsidR="003C6471">
        <w:rPr>
          <w:rFonts w:ascii="Times New Roman" w:hAnsi="Times New Roman" w:cs="Times New Roman"/>
        </w:rPr>
        <w:t xml:space="preserve"> </w:t>
      </w:r>
      <w:r w:rsidR="001153A4">
        <w:rPr>
          <w:rFonts w:ascii="Times New Roman" w:hAnsi="Times New Roman" w:cs="Times New Roman"/>
        </w:rPr>
        <w:t>hence</w:t>
      </w:r>
      <w:r w:rsidR="003C6471">
        <w:rPr>
          <w:rFonts w:ascii="Times New Roman" w:hAnsi="Times New Roman" w:cs="Times New Roman"/>
        </w:rPr>
        <w:t xml:space="preserve"> </w:t>
      </w:r>
      <w:r w:rsidR="001153A4">
        <w:rPr>
          <w:rFonts w:ascii="Times New Roman" w:hAnsi="Times New Roman" w:cs="Times New Roman"/>
        </w:rPr>
        <w:t>convenience</w:t>
      </w:r>
      <w:r w:rsidR="003C6471">
        <w:rPr>
          <w:rFonts w:ascii="Times New Roman" w:hAnsi="Times New Roman" w:cs="Times New Roman"/>
        </w:rPr>
        <w:t xml:space="preserve"> </w:t>
      </w:r>
      <w:r w:rsidR="001153A4">
        <w:rPr>
          <w:rFonts w:ascii="Times New Roman" w:hAnsi="Times New Roman" w:cs="Times New Roman"/>
        </w:rPr>
        <w:t>samples,</w:t>
      </w:r>
      <w:r w:rsidR="003C6471">
        <w:rPr>
          <w:rFonts w:ascii="Times New Roman" w:hAnsi="Times New Roman" w:cs="Times New Roman"/>
        </w:rPr>
        <w:t xml:space="preserve"> </w:t>
      </w:r>
      <w:r w:rsidR="001153A4">
        <w:rPr>
          <w:rFonts w:ascii="Times New Roman" w:hAnsi="Times New Roman" w:cs="Times New Roman"/>
        </w:rPr>
        <w:t>a</w:t>
      </w:r>
      <w:r w:rsidR="003C6471">
        <w:rPr>
          <w:rFonts w:ascii="Times New Roman" w:hAnsi="Times New Roman" w:cs="Times New Roman"/>
        </w:rPr>
        <w:t xml:space="preserve"> </w:t>
      </w:r>
      <w:r w:rsidR="000343BB" w:rsidRPr="001B7DD0">
        <w:rPr>
          <w:rFonts w:ascii="Times New Roman" w:hAnsi="Times New Roman" w:cs="Times New Roman"/>
        </w:rPr>
        <w:t>reasonable</w:t>
      </w:r>
      <w:r w:rsidR="003C6471">
        <w:rPr>
          <w:rFonts w:ascii="Times New Roman" w:hAnsi="Times New Roman" w:cs="Times New Roman"/>
        </w:rPr>
        <w:t xml:space="preserve"> </w:t>
      </w:r>
      <w:r w:rsidR="000343BB" w:rsidRPr="001B7DD0">
        <w:rPr>
          <w:rFonts w:ascii="Times New Roman" w:hAnsi="Times New Roman" w:cs="Times New Roman"/>
        </w:rPr>
        <w:t>and</w:t>
      </w:r>
      <w:r w:rsidR="003C6471">
        <w:rPr>
          <w:rFonts w:ascii="Times New Roman" w:hAnsi="Times New Roman" w:cs="Times New Roman"/>
        </w:rPr>
        <w:t xml:space="preserve"> </w:t>
      </w:r>
      <w:r w:rsidR="000343BB" w:rsidRPr="001B7DD0">
        <w:rPr>
          <w:rFonts w:ascii="Times New Roman" w:hAnsi="Times New Roman" w:cs="Times New Roman"/>
        </w:rPr>
        <w:t>acceptable</w:t>
      </w:r>
      <w:r w:rsidR="003C6471">
        <w:rPr>
          <w:rFonts w:ascii="Times New Roman" w:hAnsi="Times New Roman" w:cs="Times New Roman"/>
        </w:rPr>
        <w:t xml:space="preserve"> </w:t>
      </w:r>
      <w:r w:rsidR="000343BB" w:rsidRPr="001B7DD0">
        <w:rPr>
          <w:rFonts w:ascii="Times New Roman" w:hAnsi="Times New Roman" w:cs="Times New Roman"/>
        </w:rPr>
        <w:t>process</w:t>
      </w:r>
      <w:r w:rsidR="003C6471">
        <w:rPr>
          <w:rFonts w:ascii="Times New Roman" w:hAnsi="Times New Roman" w:cs="Times New Roman"/>
        </w:rPr>
        <w:t xml:space="preserve"> </w:t>
      </w:r>
      <w:r w:rsidR="000343BB" w:rsidRPr="001B7DD0">
        <w:rPr>
          <w:rFonts w:ascii="Times New Roman" w:hAnsi="Times New Roman" w:cs="Times New Roman"/>
        </w:rPr>
        <w:t>in</w:t>
      </w:r>
      <w:r w:rsidR="003C6471">
        <w:rPr>
          <w:rFonts w:ascii="Times New Roman" w:hAnsi="Times New Roman" w:cs="Times New Roman"/>
        </w:rPr>
        <w:t xml:space="preserve"> </w:t>
      </w:r>
      <w:r w:rsidR="000343BB" w:rsidRPr="001B7DD0">
        <w:rPr>
          <w:rFonts w:ascii="Times New Roman" w:hAnsi="Times New Roman" w:cs="Times New Roman"/>
        </w:rPr>
        <w:t>exploratory</w:t>
      </w:r>
      <w:r w:rsidR="003C6471">
        <w:rPr>
          <w:rFonts w:ascii="Times New Roman" w:hAnsi="Times New Roman" w:cs="Times New Roman"/>
        </w:rPr>
        <w:t xml:space="preserve"> </w:t>
      </w:r>
      <w:r w:rsidR="000343BB" w:rsidRPr="001B7DD0">
        <w:rPr>
          <w:rFonts w:ascii="Times New Roman" w:hAnsi="Times New Roman" w:cs="Times New Roman"/>
        </w:rPr>
        <w:t>research</w:t>
      </w:r>
      <w:r w:rsidR="00483F78">
        <w:rPr>
          <w:rFonts w:ascii="Times New Roman" w:hAnsi="Times New Roman" w:cs="Times New Roman"/>
        </w:rPr>
        <w:t>, are used herein</w:t>
      </w:r>
      <w:r w:rsidR="003C6471">
        <w:rPr>
          <w:rFonts w:ascii="Times New Roman" w:hAnsi="Times New Roman" w:cs="Times New Roman"/>
        </w:rPr>
        <w:t xml:space="preserve"> </w:t>
      </w:r>
      <w:r w:rsidR="000343BB" w:rsidRPr="001B7DD0">
        <w:rPr>
          <w:rFonts w:ascii="Times New Roman" w:hAnsi="Times New Roman" w:cs="Times New Roman"/>
        </w:rPr>
        <w:t>(Hair,</w:t>
      </w:r>
      <w:r w:rsidR="003C6471">
        <w:rPr>
          <w:rFonts w:ascii="Times New Roman" w:hAnsi="Times New Roman" w:cs="Times New Roman"/>
        </w:rPr>
        <w:t xml:space="preserve"> </w:t>
      </w:r>
      <w:r w:rsidR="000343BB" w:rsidRPr="001B7DD0">
        <w:rPr>
          <w:rFonts w:ascii="Times New Roman" w:hAnsi="Times New Roman" w:cs="Times New Roman"/>
        </w:rPr>
        <w:t>Babin,</w:t>
      </w:r>
      <w:r w:rsidR="003C6471">
        <w:rPr>
          <w:rFonts w:ascii="Times New Roman" w:hAnsi="Times New Roman" w:cs="Times New Roman"/>
        </w:rPr>
        <w:t xml:space="preserve"> </w:t>
      </w:r>
      <w:r w:rsidR="000343BB" w:rsidRPr="001B7DD0">
        <w:rPr>
          <w:rFonts w:ascii="Times New Roman" w:hAnsi="Times New Roman" w:cs="Times New Roman"/>
        </w:rPr>
        <w:t>Money,</w:t>
      </w:r>
      <w:r w:rsidR="003C6471">
        <w:rPr>
          <w:rFonts w:ascii="Times New Roman" w:hAnsi="Times New Roman" w:cs="Times New Roman"/>
        </w:rPr>
        <w:t xml:space="preserve"> </w:t>
      </w:r>
      <w:r w:rsidR="000343BB" w:rsidRPr="001B7DD0">
        <w:rPr>
          <w:rFonts w:ascii="Times New Roman" w:hAnsi="Times New Roman" w:cs="Times New Roman"/>
        </w:rPr>
        <w:t>&amp;</w:t>
      </w:r>
      <w:r w:rsidR="003C6471">
        <w:rPr>
          <w:rFonts w:ascii="Times New Roman" w:hAnsi="Times New Roman" w:cs="Times New Roman"/>
        </w:rPr>
        <w:t xml:space="preserve"> </w:t>
      </w:r>
      <w:r w:rsidR="000343BB" w:rsidRPr="001B7DD0">
        <w:rPr>
          <w:rFonts w:ascii="Times New Roman" w:hAnsi="Times New Roman" w:cs="Times New Roman"/>
        </w:rPr>
        <w:t>Samouel,</w:t>
      </w:r>
      <w:r w:rsidR="003C6471">
        <w:rPr>
          <w:rFonts w:ascii="Times New Roman" w:hAnsi="Times New Roman" w:cs="Times New Roman"/>
        </w:rPr>
        <w:t xml:space="preserve"> </w:t>
      </w:r>
      <w:r w:rsidR="000343BB" w:rsidRPr="001B7DD0">
        <w:rPr>
          <w:rFonts w:ascii="Times New Roman" w:hAnsi="Times New Roman" w:cs="Times New Roman"/>
        </w:rPr>
        <w:t>2003;</w:t>
      </w:r>
      <w:r w:rsidR="003C6471">
        <w:rPr>
          <w:rFonts w:ascii="Times New Roman" w:hAnsi="Times New Roman" w:cs="Times New Roman"/>
        </w:rPr>
        <w:t xml:space="preserve"> </w:t>
      </w:r>
      <w:r w:rsidR="000343BB" w:rsidRPr="001B7DD0">
        <w:rPr>
          <w:rFonts w:ascii="Times New Roman" w:hAnsi="Times New Roman" w:cs="Times New Roman"/>
        </w:rPr>
        <w:t>Malhotra,</w:t>
      </w:r>
      <w:r w:rsidR="003C6471">
        <w:rPr>
          <w:rFonts w:ascii="Times New Roman" w:hAnsi="Times New Roman" w:cs="Times New Roman"/>
        </w:rPr>
        <w:t xml:space="preserve"> </w:t>
      </w:r>
      <w:r w:rsidR="000343BB" w:rsidRPr="001B7DD0">
        <w:rPr>
          <w:rFonts w:ascii="Times New Roman" w:hAnsi="Times New Roman" w:cs="Times New Roman"/>
        </w:rPr>
        <w:t>2007;</w:t>
      </w:r>
      <w:r w:rsidR="003C6471">
        <w:rPr>
          <w:rFonts w:ascii="Times New Roman" w:hAnsi="Times New Roman" w:cs="Times New Roman"/>
        </w:rPr>
        <w:t xml:space="preserve"> </w:t>
      </w:r>
      <w:r w:rsidR="000343BB" w:rsidRPr="001B7DD0">
        <w:rPr>
          <w:rFonts w:ascii="Times New Roman" w:hAnsi="Times New Roman" w:cs="Times New Roman"/>
        </w:rPr>
        <w:t>and</w:t>
      </w:r>
      <w:r w:rsidR="003C6471">
        <w:rPr>
          <w:rFonts w:ascii="Times New Roman" w:hAnsi="Times New Roman" w:cs="Times New Roman"/>
        </w:rPr>
        <w:t xml:space="preserve"> </w:t>
      </w:r>
      <w:r w:rsidR="000343BB" w:rsidRPr="001B7DD0">
        <w:rPr>
          <w:rFonts w:ascii="Times New Roman" w:hAnsi="Times New Roman" w:cs="Times New Roman"/>
        </w:rPr>
        <w:t>Zikmund</w:t>
      </w:r>
      <w:r w:rsidR="003C6471">
        <w:rPr>
          <w:rFonts w:ascii="Times New Roman" w:hAnsi="Times New Roman" w:cs="Times New Roman"/>
        </w:rPr>
        <w:t xml:space="preserve"> </w:t>
      </w:r>
      <w:r w:rsidR="000343BB" w:rsidRPr="001B7DD0">
        <w:rPr>
          <w:rFonts w:ascii="Times New Roman" w:hAnsi="Times New Roman" w:cs="Times New Roman"/>
        </w:rPr>
        <w:t>&amp;</w:t>
      </w:r>
      <w:r w:rsidR="003C6471">
        <w:rPr>
          <w:rFonts w:ascii="Times New Roman" w:hAnsi="Times New Roman" w:cs="Times New Roman"/>
        </w:rPr>
        <w:t xml:space="preserve"> </w:t>
      </w:r>
      <w:r w:rsidR="000343BB" w:rsidRPr="001B7DD0">
        <w:rPr>
          <w:rFonts w:ascii="Times New Roman" w:hAnsi="Times New Roman" w:cs="Times New Roman"/>
        </w:rPr>
        <w:t>Babin,</w:t>
      </w:r>
      <w:r w:rsidR="003C6471">
        <w:rPr>
          <w:rFonts w:ascii="Times New Roman" w:hAnsi="Times New Roman" w:cs="Times New Roman"/>
        </w:rPr>
        <w:t xml:space="preserve"> </w:t>
      </w:r>
      <w:r w:rsidR="000343BB" w:rsidRPr="001B7DD0">
        <w:rPr>
          <w:rFonts w:ascii="Times New Roman" w:hAnsi="Times New Roman" w:cs="Times New Roman"/>
        </w:rPr>
        <w:t>2007)</w:t>
      </w:r>
      <w:r w:rsidR="001153A4">
        <w:rPr>
          <w:rFonts w:ascii="Times New Roman" w:hAnsi="Times New Roman" w:cs="Times New Roman"/>
        </w:rPr>
        <w:t>.</w:t>
      </w:r>
      <w:r w:rsidR="003C6471">
        <w:rPr>
          <w:rFonts w:ascii="Times New Roman" w:hAnsi="Times New Roman" w:cs="Times New Roman"/>
        </w:rPr>
        <w:t xml:space="preserve"> </w:t>
      </w:r>
    </w:p>
    <w:p w:rsidR="001153A4" w:rsidRDefault="001153A4" w:rsidP="001B7DD0">
      <w:pPr>
        <w:spacing w:line="480" w:lineRule="auto"/>
        <w:rPr>
          <w:rFonts w:ascii="Times New Roman" w:hAnsi="Times New Roman" w:cs="Times New Roman"/>
        </w:rPr>
      </w:pPr>
    </w:p>
    <w:p w:rsidR="001B7DD0" w:rsidRDefault="001B7DD0" w:rsidP="001B7DD0">
      <w:pPr>
        <w:spacing w:line="480" w:lineRule="auto"/>
        <w:rPr>
          <w:rFonts w:ascii="Times New Roman" w:hAnsi="Times New Roman" w:cs="Times New Roman"/>
        </w:rPr>
      </w:pPr>
      <w:r w:rsidRPr="001B7DD0">
        <w:rPr>
          <w:rFonts w:ascii="Times New Roman" w:hAnsi="Times New Roman" w:cs="Times New Roman"/>
        </w:rPr>
        <w:t>Our</w:t>
      </w:r>
      <w:r w:rsidR="003C6471">
        <w:rPr>
          <w:rFonts w:ascii="Times New Roman" w:hAnsi="Times New Roman" w:cs="Times New Roman"/>
        </w:rPr>
        <w:t xml:space="preserve"> </w:t>
      </w:r>
      <w:r w:rsidRPr="001B7DD0">
        <w:rPr>
          <w:rFonts w:ascii="Times New Roman" w:hAnsi="Times New Roman" w:cs="Times New Roman"/>
        </w:rPr>
        <w:t>methodology</w:t>
      </w:r>
      <w:r w:rsidR="003C6471">
        <w:rPr>
          <w:rFonts w:ascii="Times New Roman" w:hAnsi="Times New Roman" w:cs="Times New Roman"/>
        </w:rPr>
        <w:t xml:space="preserve"> </w:t>
      </w:r>
      <w:r w:rsidRPr="001B7DD0">
        <w:rPr>
          <w:rFonts w:ascii="Times New Roman" w:hAnsi="Times New Roman" w:cs="Times New Roman"/>
        </w:rPr>
        <w:t>is</w:t>
      </w:r>
      <w:r w:rsidR="003C6471">
        <w:rPr>
          <w:rFonts w:ascii="Times New Roman" w:hAnsi="Times New Roman" w:cs="Times New Roman"/>
        </w:rPr>
        <w:t xml:space="preserve"> </w:t>
      </w:r>
      <w:r w:rsidRPr="001B7DD0">
        <w:rPr>
          <w:rFonts w:ascii="Times New Roman" w:hAnsi="Times New Roman" w:cs="Times New Roman"/>
        </w:rPr>
        <w:t>to</w:t>
      </w:r>
      <w:r w:rsidR="003C6471">
        <w:rPr>
          <w:rFonts w:ascii="Times New Roman" w:hAnsi="Times New Roman" w:cs="Times New Roman"/>
        </w:rPr>
        <w:t xml:space="preserve"> </w:t>
      </w:r>
      <w:r w:rsidRPr="001B7DD0">
        <w:rPr>
          <w:rFonts w:ascii="Times New Roman" w:hAnsi="Times New Roman" w:cs="Times New Roman"/>
        </w:rPr>
        <w:t>explore</w:t>
      </w:r>
      <w:r w:rsidR="003C6471">
        <w:rPr>
          <w:rFonts w:ascii="Times New Roman" w:hAnsi="Times New Roman" w:cs="Times New Roman"/>
        </w:rPr>
        <w:t xml:space="preserve"> </w:t>
      </w:r>
      <w:r w:rsidRPr="001B7DD0">
        <w:rPr>
          <w:rFonts w:ascii="Times New Roman" w:hAnsi="Times New Roman" w:cs="Times New Roman"/>
        </w:rPr>
        <w:t>relationships</w:t>
      </w:r>
      <w:r w:rsidR="003C6471">
        <w:rPr>
          <w:rFonts w:ascii="Times New Roman" w:hAnsi="Times New Roman" w:cs="Times New Roman"/>
        </w:rPr>
        <w:t xml:space="preserve"> </w:t>
      </w:r>
      <w:r w:rsidRPr="001B7DD0">
        <w:rPr>
          <w:rFonts w:ascii="Times New Roman" w:hAnsi="Times New Roman" w:cs="Times New Roman"/>
        </w:rPr>
        <w:t>between</w:t>
      </w:r>
      <w:r w:rsidR="003C6471">
        <w:rPr>
          <w:rFonts w:ascii="Times New Roman" w:hAnsi="Times New Roman" w:cs="Times New Roman"/>
        </w:rPr>
        <w:t xml:space="preserve"> </w:t>
      </w:r>
      <w:r w:rsidRPr="001B7DD0">
        <w:rPr>
          <w:rFonts w:ascii="Times New Roman" w:hAnsi="Times New Roman" w:cs="Times New Roman"/>
        </w:rPr>
        <w:t>observable</w:t>
      </w:r>
      <w:r w:rsidR="003C6471">
        <w:rPr>
          <w:rFonts w:ascii="Times New Roman" w:hAnsi="Times New Roman" w:cs="Times New Roman"/>
        </w:rPr>
        <w:t xml:space="preserve"> </w:t>
      </w:r>
      <w:r w:rsidRPr="001B7DD0">
        <w:rPr>
          <w:rFonts w:ascii="Times New Roman" w:hAnsi="Times New Roman" w:cs="Times New Roman"/>
        </w:rPr>
        <w:t>investment</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development</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human</w:t>
      </w:r>
      <w:r w:rsidR="003C6471">
        <w:rPr>
          <w:rFonts w:ascii="Times New Roman" w:hAnsi="Times New Roman" w:cs="Times New Roman"/>
        </w:rPr>
        <w:t xml:space="preserve"> </w:t>
      </w:r>
      <w:r w:rsidRPr="001B7DD0">
        <w:rPr>
          <w:rFonts w:ascii="Times New Roman" w:hAnsi="Times New Roman" w:cs="Times New Roman"/>
        </w:rPr>
        <w:t>capital,</w:t>
      </w:r>
      <w:r w:rsidR="003C6471">
        <w:rPr>
          <w:rFonts w:ascii="Times New Roman" w:hAnsi="Times New Roman" w:cs="Times New Roman"/>
        </w:rPr>
        <w:t xml:space="preserve"> </w:t>
      </w:r>
      <w:r w:rsidRPr="001B7DD0">
        <w:rPr>
          <w:rFonts w:ascii="Times New Roman" w:hAnsi="Times New Roman" w:cs="Times New Roman"/>
        </w:rPr>
        <w:t>gender-based</w:t>
      </w:r>
      <w:r w:rsidR="003C6471">
        <w:rPr>
          <w:rFonts w:ascii="Times New Roman" w:hAnsi="Times New Roman" w:cs="Times New Roman"/>
        </w:rPr>
        <w:t xml:space="preserve"> </w:t>
      </w:r>
      <w:r w:rsidRPr="001B7DD0">
        <w:rPr>
          <w:rFonts w:ascii="Times New Roman" w:hAnsi="Times New Roman" w:cs="Times New Roman"/>
        </w:rPr>
        <w:t>employment</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non-agricultural</w:t>
      </w:r>
      <w:r w:rsidR="003C6471">
        <w:rPr>
          <w:rFonts w:ascii="Times New Roman" w:hAnsi="Times New Roman" w:cs="Times New Roman"/>
        </w:rPr>
        <w:t xml:space="preserve"> </w:t>
      </w:r>
      <w:r w:rsidR="005E5029">
        <w:rPr>
          <w:rFonts w:ascii="Times New Roman" w:hAnsi="Times New Roman" w:cs="Times New Roman"/>
        </w:rPr>
        <w:t>business</w:t>
      </w:r>
      <w:r w:rsidR="003C6471">
        <w:rPr>
          <w:rFonts w:ascii="Times New Roman" w:hAnsi="Times New Roman" w:cs="Times New Roman"/>
        </w:rPr>
        <w:t xml:space="preserve"> </w:t>
      </w:r>
      <w:r w:rsidR="005E5029">
        <w:rPr>
          <w:rFonts w:ascii="Times New Roman" w:hAnsi="Times New Roman" w:cs="Times New Roman"/>
        </w:rPr>
        <w:t>sectors</w:t>
      </w:r>
      <w:r w:rsidRPr="001B7DD0">
        <w:rPr>
          <w:rFonts w:ascii="Times New Roman" w:hAnsi="Times New Roman" w:cs="Times New Roman"/>
        </w:rPr>
        <w:t>,</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impact</w:t>
      </w:r>
      <w:r w:rsidR="003C6471">
        <w:rPr>
          <w:rFonts w:ascii="Times New Roman" w:hAnsi="Times New Roman" w:cs="Times New Roman"/>
        </w:rPr>
        <w:t xml:space="preserve"> </w:t>
      </w:r>
      <w:r w:rsidRPr="001B7DD0">
        <w:rPr>
          <w:rFonts w:ascii="Times New Roman" w:hAnsi="Times New Roman" w:cs="Times New Roman"/>
        </w:rPr>
        <w:t>that</w:t>
      </w:r>
      <w:r w:rsidR="003C6471">
        <w:rPr>
          <w:rFonts w:ascii="Times New Roman" w:hAnsi="Times New Roman" w:cs="Times New Roman"/>
        </w:rPr>
        <w:t xml:space="preserve"> </w:t>
      </w:r>
      <w:r w:rsidRPr="001B7DD0">
        <w:rPr>
          <w:rFonts w:ascii="Times New Roman" w:hAnsi="Times New Roman" w:cs="Times New Roman"/>
        </w:rPr>
        <w:t>knowledge</w:t>
      </w:r>
      <w:r w:rsidR="003C6471">
        <w:rPr>
          <w:rFonts w:ascii="Times New Roman" w:hAnsi="Times New Roman" w:cs="Times New Roman"/>
        </w:rPr>
        <w:t xml:space="preserve"> </w:t>
      </w:r>
      <w:r w:rsidRPr="001B7DD0">
        <w:rPr>
          <w:rFonts w:ascii="Times New Roman" w:hAnsi="Times New Roman" w:cs="Times New Roman"/>
        </w:rPr>
        <w:t>sectors</w:t>
      </w:r>
      <w:r w:rsidR="003C6471">
        <w:rPr>
          <w:rFonts w:ascii="Times New Roman" w:hAnsi="Times New Roman" w:cs="Times New Roman"/>
        </w:rPr>
        <w:t xml:space="preserve"> </w:t>
      </w:r>
      <w:r w:rsidRPr="001B7DD0">
        <w:rPr>
          <w:rFonts w:ascii="Times New Roman" w:hAnsi="Times New Roman" w:cs="Times New Roman"/>
        </w:rPr>
        <w:t>have</w:t>
      </w:r>
      <w:r w:rsidR="003C6471">
        <w:rPr>
          <w:rFonts w:ascii="Times New Roman" w:hAnsi="Times New Roman" w:cs="Times New Roman"/>
        </w:rPr>
        <w:t xml:space="preserve"> </w:t>
      </w:r>
      <w:r w:rsidRPr="001B7DD0">
        <w:rPr>
          <w:rFonts w:ascii="Times New Roman" w:hAnsi="Times New Roman" w:cs="Times New Roman"/>
        </w:rPr>
        <w:t>on</w:t>
      </w:r>
      <w:r w:rsidR="003C6471">
        <w:rPr>
          <w:rFonts w:ascii="Times New Roman" w:hAnsi="Times New Roman" w:cs="Times New Roman"/>
        </w:rPr>
        <w:t xml:space="preserve"> </w:t>
      </w:r>
      <w:r w:rsidRPr="001B7DD0">
        <w:rPr>
          <w:rFonts w:ascii="Times New Roman" w:hAnsi="Times New Roman" w:cs="Times New Roman"/>
        </w:rPr>
        <w:t>societal</w:t>
      </w:r>
      <w:r w:rsidR="003C6471">
        <w:rPr>
          <w:rFonts w:ascii="Times New Roman" w:hAnsi="Times New Roman" w:cs="Times New Roman"/>
        </w:rPr>
        <w:t xml:space="preserve"> </w:t>
      </w:r>
      <w:r w:rsidRPr="001B7DD0">
        <w:rPr>
          <w:rFonts w:ascii="Times New Roman" w:hAnsi="Times New Roman" w:cs="Times New Roman"/>
        </w:rPr>
        <w:t>GDP.</w:t>
      </w:r>
      <w:r w:rsidR="003C6471">
        <w:rPr>
          <w:rFonts w:ascii="Times New Roman" w:hAnsi="Times New Roman" w:cs="Times New Roman"/>
        </w:rPr>
        <w:t xml:space="preserve"> </w:t>
      </w:r>
      <w:r w:rsidRPr="001B7DD0">
        <w:rPr>
          <w:rFonts w:ascii="Times New Roman" w:hAnsi="Times New Roman" w:cs="Times New Roman"/>
        </w:rPr>
        <w:t>Our</w:t>
      </w:r>
      <w:r w:rsidR="003C6471">
        <w:rPr>
          <w:rFonts w:ascii="Times New Roman" w:hAnsi="Times New Roman" w:cs="Times New Roman"/>
        </w:rPr>
        <w:t xml:space="preserve"> </w:t>
      </w:r>
      <w:r w:rsidRPr="001B7DD0">
        <w:rPr>
          <w:rFonts w:ascii="Times New Roman" w:hAnsi="Times New Roman" w:cs="Times New Roman"/>
        </w:rPr>
        <w:t>method</w:t>
      </w:r>
      <w:r w:rsidR="003C6471">
        <w:rPr>
          <w:rFonts w:ascii="Times New Roman" w:hAnsi="Times New Roman" w:cs="Times New Roman"/>
        </w:rPr>
        <w:t xml:space="preserve"> </w:t>
      </w:r>
      <w:r w:rsidRPr="001B7DD0">
        <w:rPr>
          <w:rFonts w:ascii="Times New Roman" w:hAnsi="Times New Roman" w:cs="Times New Roman"/>
        </w:rPr>
        <w:t>includes</w:t>
      </w:r>
      <w:r w:rsidR="003C6471">
        <w:rPr>
          <w:rFonts w:ascii="Times New Roman" w:hAnsi="Times New Roman" w:cs="Times New Roman"/>
        </w:rPr>
        <w:t xml:space="preserve"> </w:t>
      </w:r>
      <w:r w:rsidRPr="001B7DD0">
        <w:rPr>
          <w:rFonts w:ascii="Times New Roman" w:hAnsi="Times New Roman" w:cs="Times New Roman"/>
        </w:rPr>
        <w:t>furcating</w:t>
      </w:r>
      <w:r w:rsidR="003C6471">
        <w:rPr>
          <w:rFonts w:ascii="Times New Roman" w:hAnsi="Times New Roman" w:cs="Times New Roman"/>
        </w:rPr>
        <w:t xml:space="preserve"> </w:t>
      </w:r>
      <w:r w:rsidRPr="001B7DD0">
        <w:rPr>
          <w:rFonts w:ascii="Times New Roman" w:hAnsi="Times New Roman" w:cs="Times New Roman"/>
        </w:rPr>
        <w:t>societal</w:t>
      </w:r>
      <w:r w:rsidR="003C6471">
        <w:rPr>
          <w:rFonts w:ascii="Times New Roman" w:hAnsi="Times New Roman" w:cs="Times New Roman"/>
        </w:rPr>
        <w:t xml:space="preserve"> </w:t>
      </w:r>
      <w:r w:rsidRPr="001B7DD0">
        <w:rPr>
          <w:rFonts w:ascii="Times New Roman" w:hAnsi="Times New Roman" w:cs="Times New Roman"/>
        </w:rPr>
        <w:t>level</w:t>
      </w:r>
      <w:r w:rsidR="003C6471">
        <w:rPr>
          <w:rFonts w:ascii="Times New Roman" w:hAnsi="Times New Roman" w:cs="Times New Roman"/>
        </w:rPr>
        <w:t xml:space="preserve"> </w:t>
      </w:r>
      <w:r w:rsidRPr="001B7DD0">
        <w:rPr>
          <w:rFonts w:ascii="Times New Roman" w:hAnsi="Times New Roman" w:cs="Times New Roman"/>
        </w:rPr>
        <w:t>data</w:t>
      </w:r>
      <w:r w:rsidR="003C6471">
        <w:rPr>
          <w:rFonts w:ascii="Times New Roman" w:hAnsi="Times New Roman" w:cs="Times New Roman"/>
        </w:rPr>
        <w:t xml:space="preserve"> </w:t>
      </w:r>
      <w:r w:rsidRPr="001B7DD0">
        <w:rPr>
          <w:rFonts w:ascii="Times New Roman" w:hAnsi="Times New Roman" w:cs="Times New Roman"/>
        </w:rPr>
        <w:t>into</w:t>
      </w:r>
      <w:r w:rsidR="003C6471">
        <w:rPr>
          <w:rFonts w:ascii="Times New Roman" w:hAnsi="Times New Roman" w:cs="Times New Roman"/>
        </w:rPr>
        <w:t xml:space="preserve"> </w:t>
      </w:r>
      <w:r w:rsidR="009C044B">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four</w:t>
      </w:r>
      <w:r w:rsidR="003C6471">
        <w:rPr>
          <w:rFonts w:ascii="Times New Roman" w:hAnsi="Times New Roman" w:cs="Times New Roman"/>
        </w:rPr>
        <w:t xml:space="preserve"> </w:t>
      </w:r>
      <w:r w:rsidRPr="001B7DD0">
        <w:rPr>
          <w:rFonts w:ascii="Times New Roman" w:hAnsi="Times New Roman" w:cs="Times New Roman"/>
        </w:rPr>
        <w:t>mutually</w:t>
      </w:r>
      <w:r w:rsidR="003C6471">
        <w:rPr>
          <w:rFonts w:ascii="Times New Roman" w:hAnsi="Times New Roman" w:cs="Times New Roman"/>
        </w:rPr>
        <w:t xml:space="preserve"> </w:t>
      </w:r>
      <w:r w:rsidRPr="001B7DD0">
        <w:rPr>
          <w:rFonts w:ascii="Times New Roman" w:hAnsi="Times New Roman" w:cs="Times New Roman"/>
        </w:rPr>
        <w:t>exclusive</w:t>
      </w:r>
      <w:r w:rsidR="003C6471">
        <w:rPr>
          <w:rFonts w:ascii="Times New Roman" w:hAnsi="Times New Roman" w:cs="Times New Roman"/>
        </w:rPr>
        <w:t xml:space="preserve"> </w:t>
      </w:r>
      <w:r w:rsidRPr="001B7DD0">
        <w:rPr>
          <w:rFonts w:ascii="Times New Roman" w:hAnsi="Times New Roman" w:cs="Times New Roman"/>
        </w:rPr>
        <w:t>groups</w:t>
      </w:r>
      <w:r w:rsidR="003C6471">
        <w:rPr>
          <w:rFonts w:ascii="Times New Roman" w:hAnsi="Times New Roman" w:cs="Times New Roman"/>
        </w:rPr>
        <w:t xml:space="preserve"> </w:t>
      </w:r>
      <w:r w:rsidR="009C044B">
        <w:rPr>
          <w:rFonts w:ascii="Times New Roman" w:hAnsi="Times New Roman" w:cs="Times New Roman"/>
        </w:rPr>
        <w:t>in</w:t>
      </w:r>
      <w:r w:rsidR="003C6471">
        <w:rPr>
          <w:rFonts w:ascii="Times New Roman" w:hAnsi="Times New Roman" w:cs="Times New Roman"/>
        </w:rPr>
        <w:t xml:space="preserve"> </w:t>
      </w:r>
      <w:r w:rsidR="009C044B">
        <w:rPr>
          <w:rFonts w:ascii="Times New Roman" w:hAnsi="Times New Roman" w:cs="Times New Roman"/>
        </w:rPr>
        <w:t>Table</w:t>
      </w:r>
      <w:r w:rsidR="003C6471">
        <w:rPr>
          <w:rFonts w:ascii="Times New Roman" w:hAnsi="Times New Roman" w:cs="Times New Roman"/>
        </w:rPr>
        <w:t xml:space="preserve"> </w:t>
      </w:r>
      <w:r w:rsidR="009C044B">
        <w:rPr>
          <w:rFonts w:ascii="Times New Roman" w:hAnsi="Times New Roman" w:cs="Times New Roman"/>
        </w:rPr>
        <w:t>1.</w:t>
      </w:r>
      <w:r w:rsidR="003C6471">
        <w:rPr>
          <w:rFonts w:ascii="Times New Roman" w:hAnsi="Times New Roman" w:cs="Times New Roman"/>
        </w:rPr>
        <w:t xml:space="preserve"> </w:t>
      </w:r>
    </w:p>
    <w:p w:rsidR="009C044B" w:rsidRPr="001B7DD0" w:rsidRDefault="009C044B" w:rsidP="001B7DD0">
      <w:pPr>
        <w:spacing w:line="480" w:lineRule="auto"/>
        <w:rPr>
          <w:rFonts w:ascii="Times New Roman" w:hAnsi="Times New Roman" w:cs="Times New Roman"/>
        </w:rPr>
      </w:pPr>
    </w:p>
    <w:p w:rsidR="00C839E6" w:rsidRDefault="001B7DD0" w:rsidP="001B7DD0">
      <w:pPr>
        <w:spacing w:line="480" w:lineRule="auto"/>
        <w:rPr>
          <w:rFonts w:ascii="Times New Roman" w:hAnsi="Times New Roman" w:cs="Times New Roman"/>
          <w:i/>
        </w:rPr>
      </w:pPr>
      <w:r w:rsidRPr="001B7DD0">
        <w:rPr>
          <w:rFonts w:ascii="Times New Roman" w:hAnsi="Times New Roman" w:cs="Times New Roman"/>
          <w:i/>
        </w:rPr>
        <w:t>Data</w:t>
      </w:r>
      <w:r w:rsidR="003C6471">
        <w:rPr>
          <w:rFonts w:ascii="Times New Roman" w:hAnsi="Times New Roman" w:cs="Times New Roman"/>
          <w:i/>
        </w:rPr>
        <w:t xml:space="preserve"> </w:t>
      </w:r>
      <w:r w:rsidRPr="001B7DD0">
        <w:rPr>
          <w:rFonts w:ascii="Times New Roman" w:hAnsi="Times New Roman" w:cs="Times New Roman"/>
          <w:i/>
        </w:rPr>
        <w:t>sources</w:t>
      </w:r>
    </w:p>
    <w:p w:rsidR="009C044B" w:rsidRPr="001B7DD0" w:rsidRDefault="009C044B" w:rsidP="001B7DD0">
      <w:pPr>
        <w:spacing w:line="480" w:lineRule="auto"/>
        <w:rPr>
          <w:rFonts w:ascii="Times New Roman" w:hAnsi="Times New Roman" w:cs="Times New Roman"/>
          <w:i/>
        </w:rPr>
      </w:pPr>
    </w:p>
    <w:p w:rsidR="001B7DD0" w:rsidRPr="001B7DD0" w:rsidRDefault="001B7DD0" w:rsidP="001B7DD0">
      <w:pPr>
        <w:spacing w:line="480" w:lineRule="auto"/>
        <w:rPr>
          <w:rFonts w:ascii="Times New Roman" w:hAnsi="Times New Roman" w:cs="Times New Roman"/>
        </w:rPr>
      </w:pPr>
      <w:r w:rsidRPr="001B7DD0">
        <w:rPr>
          <w:rFonts w:ascii="Times New Roman" w:hAnsi="Times New Roman" w:cs="Times New Roman"/>
        </w:rPr>
        <w:t>The</w:t>
      </w:r>
      <w:r w:rsidR="003C6471">
        <w:rPr>
          <w:rFonts w:ascii="Times New Roman" w:hAnsi="Times New Roman" w:cs="Times New Roman"/>
        </w:rPr>
        <w:t xml:space="preserve"> </w:t>
      </w:r>
      <w:r w:rsidR="00CF6CC9">
        <w:rPr>
          <w:rFonts w:ascii="Times New Roman" w:hAnsi="Times New Roman" w:cs="Times New Roman"/>
        </w:rPr>
        <w:t xml:space="preserve">UN </w:t>
      </w:r>
      <w:r w:rsidRPr="001B7DD0">
        <w:rPr>
          <w:rFonts w:ascii="Times New Roman" w:hAnsi="Times New Roman" w:cs="Times New Roman"/>
        </w:rPr>
        <w:t>Statistics</w:t>
      </w:r>
      <w:r w:rsidR="003C6471">
        <w:rPr>
          <w:rFonts w:ascii="Times New Roman" w:hAnsi="Times New Roman" w:cs="Times New Roman"/>
        </w:rPr>
        <w:t xml:space="preserve"> </w:t>
      </w:r>
      <w:r w:rsidRPr="001B7DD0">
        <w:rPr>
          <w:rFonts w:ascii="Times New Roman" w:hAnsi="Times New Roman" w:cs="Times New Roman"/>
        </w:rPr>
        <w:t>Division</w:t>
      </w:r>
      <w:r w:rsidR="003C6471">
        <w:rPr>
          <w:rFonts w:ascii="Times New Roman" w:hAnsi="Times New Roman" w:cs="Times New Roman"/>
        </w:rPr>
        <w:t xml:space="preserve"> </w:t>
      </w:r>
      <w:r w:rsidR="004858E4">
        <w:rPr>
          <w:rFonts w:ascii="Times New Roman" w:hAnsi="Times New Roman" w:cs="Times New Roman"/>
        </w:rPr>
        <w:t>(</w:t>
      </w:r>
      <w:r w:rsidR="00536870">
        <w:rPr>
          <w:rFonts w:ascii="Times New Roman" w:hAnsi="Times New Roman" w:cs="Times New Roman"/>
        </w:rPr>
        <w:t xml:space="preserve">UNSD; </w:t>
      </w:r>
      <w:r w:rsidR="004858E4">
        <w:rPr>
          <w:rFonts w:ascii="Times New Roman" w:hAnsi="Times New Roman" w:cs="Times New Roman"/>
        </w:rPr>
        <w:t>UN, 2000</w:t>
      </w:r>
      <w:r w:rsidR="00923894">
        <w:rPr>
          <w:rFonts w:ascii="Times New Roman" w:hAnsi="Times New Roman" w:cs="Times New Roman"/>
        </w:rPr>
        <w:t>; World Bank, 2011</w:t>
      </w:r>
      <w:r w:rsidR="00C839E6">
        <w:rPr>
          <w:rFonts w:ascii="Times New Roman" w:hAnsi="Times New Roman" w:cs="Times New Roman"/>
        </w:rPr>
        <w:t>)</w:t>
      </w:r>
      <w:r w:rsidR="003C6471">
        <w:rPr>
          <w:rFonts w:ascii="Times New Roman" w:hAnsi="Times New Roman" w:cs="Times New Roman"/>
        </w:rPr>
        <w:t xml:space="preserve"> </w:t>
      </w:r>
      <w:r w:rsidRPr="001B7DD0">
        <w:rPr>
          <w:rFonts w:ascii="Times New Roman" w:hAnsi="Times New Roman" w:cs="Times New Roman"/>
        </w:rPr>
        <w:t>collects</w:t>
      </w:r>
      <w:r w:rsidR="003C6471">
        <w:rPr>
          <w:rFonts w:ascii="Times New Roman" w:hAnsi="Times New Roman" w:cs="Times New Roman"/>
        </w:rPr>
        <w:t xml:space="preserve"> </w:t>
      </w:r>
      <w:r w:rsidRPr="001B7DD0">
        <w:rPr>
          <w:rFonts w:ascii="Times New Roman" w:hAnsi="Times New Roman" w:cs="Times New Roman"/>
        </w:rPr>
        <w:t>and</w:t>
      </w:r>
      <w:r w:rsidR="003C6471">
        <w:rPr>
          <w:rFonts w:ascii="Times New Roman" w:hAnsi="Times New Roman" w:cs="Times New Roman"/>
        </w:rPr>
        <w:t xml:space="preserve"> </w:t>
      </w:r>
      <w:r w:rsidRPr="001B7DD0">
        <w:rPr>
          <w:rFonts w:ascii="Times New Roman" w:hAnsi="Times New Roman" w:cs="Times New Roman"/>
        </w:rPr>
        <w:t>publishes</w:t>
      </w:r>
      <w:r w:rsidR="003C6471">
        <w:rPr>
          <w:rFonts w:ascii="Times New Roman" w:hAnsi="Times New Roman" w:cs="Times New Roman"/>
        </w:rPr>
        <w:t xml:space="preserve"> </w:t>
      </w:r>
      <w:r w:rsidRPr="001B7DD0">
        <w:rPr>
          <w:rFonts w:ascii="Times New Roman" w:hAnsi="Times New Roman" w:cs="Times New Roman"/>
        </w:rPr>
        <w:t>data</w:t>
      </w:r>
      <w:r w:rsidR="003C6471">
        <w:rPr>
          <w:rFonts w:ascii="Times New Roman" w:hAnsi="Times New Roman" w:cs="Times New Roman"/>
        </w:rPr>
        <w:t xml:space="preserve"> </w:t>
      </w:r>
      <w:r w:rsidRPr="001B7DD0">
        <w:rPr>
          <w:rFonts w:ascii="Times New Roman" w:hAnsi="Times New Roman" w:cs="Times New Roman"/>
        </w:rPr>
        <w:t>tracking</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“Share</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women</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wage</w:t>
      </w:r>
      <w:r w:rsidR="003C6471">
        <w:rPr>
          <w:rFonts w:ascii="Times New Roman" w:hAnsi="Times New Roman" w:cs="Times New Roman"/>
        </w:rPr>
        <w:t xml:space="preserve"> </w:t>
      </w:r>
      <w:r w:rsidRPr="001B7DD0">
        <w:rPr>
          <w:rFonts w:ascii="Times New Roman" w:hAnsi="Times New Roman" w:cs="Times New Roman"/>
        </w:rPr>
        <w:t>employment</w:t>
      </w:r>
      <w:r w:rsidR="003C6471">
        <w:rPr>
          <w:rFonts w:ascii="Times New Roman" w:hAnsi="Times New Roman" w:cs="Times New Roman"/>
        </w:rPr>
        <w:t xml:space="preserve"> </w:t>
      </w:r>
      <w:r w:rsidRPr="001B7DD0">
        <w:rPr>
          <w:rFonts w:ascii="Times New Roman" w:hAnsi="Times New Roman" w:cs="Times New Roman"/>
        </w:rPr>
        <w:t>in</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non-agricultural</w:t>
      </w:r>
      <w:r w:rsidR="003C6471">
        <w:rPr>
          <w:rFonts w:ascii="Times New Roman" w:hAnsi="Times New Roman" w:cs="Times New Roman"/>
        </w:rPr>
        <w:t xml:space="preserve"> </w:t>
      </w:r>
      <w:r w:rsidRPr="001B7DD0">
        <w:rPr>
          <w:rFonts w:ascii="Times New Roman" w:hAnsi="Times New Roman" w:cs="Times New Roman"/>
        </w:rPr>
        <w:t>sector”</w:t>
      </w:r>
      <w:r w:rsidR="003C6471">
        <w:rPr>
          <w:rFonts w:ascii="Times New Roman" w:hAnsi="Times New Roman" w:cs="Times New Roman"/>
        </w:rPr>
        <w:t xml:space="preserve"> </w:t>
      </w:r>
      <w:r w:rsidRPr="001B7DD0">
        <w:rPr>
          <w:rFonts w:ascii="Times New Roman" w:hAnsi="Times New Roman" w:cs="Times New Roman"/>
        </w:rPr>
        <w:t>across</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00CF6CC9">
        <w:rPr>
          <w:rFonts w:ascii="Times New Roman" w:hAnsi="Times New Roman" w:cs="Times New Roman"/>
        </w:rPr>
        <w:t xml:space="preserve">world, and </w:t>
      </w:r>
      <w:r w:rsidRPr="001B7DD0">
        <w:rPr>
          <w:rFonts w:ascii="Times New Roman" w:hAnsi="Times New Roman" w:cs="Times New Roman"/>
        </w:rPr>
        <w:t>has</w:t>
      </w:r>
      <w:r w:rsidR="003C6471">
        <w:rPr>
          <w:rFonts w:ascii="Times New Roman" w:hAnsi="Times New Roman" w:cs="Times New Roman"/>
        </w:rPr>
        <w:t xml:space="preserve"> </w:t>
      </w:r>
      <w:r w:rsidRPr="001B7DD0">
        <w:rPr>
          <w:rFonts w:ascii="Times New Roman" w:hAnsi="Times New Roman" w:cs="Times New Roman"/>
        </w:rPr>
        <w:t>been</w:t>
      </w:r>
      <w:r w:rsidR="003C6471">
        <w:rPr>
          <w:rFonts w:ascii="Times New Roman" w:hAnsi="Times New Roman" w:cs="Times New Roman"/>
        </w:rPr>
        <w:t xml:space="preserve"> </w:t>
      </w:r>
      <w:r w:rsidRPr="001B7DD0">
        <w:rPr>
          <w:rFonts w:ascii="Times New Roman" w:hAnsi="Times New Roman" w:cs="Times New Roman"/>
        </w:rPr>
        <w:t>collecting</w:t>
      </w:r>
      <w:r w:rsidR="003C6471">
        <w:rPr>
          <w:rFonts w:ascii="Times New Roman" w:hAnsi="Times New Roman" w:cs="Times New Roman"/>
        </w:rPr>
        <w:t xml:space="preserve"> </w:t>
      </w:r>
      <w:r w:rsidRPr="001B7DD0">
        <w:rPr>
          <w:rFonts w:ascii="Times New Roman" w:hAnsi="Times New Roman" w:cs="Times New Roman"/>
        </w:rPr>
        <w:t>this</w:t>
      </w:r>
      <w:r w:rsidR="003C6471">
        <w:rPr>
          <w:rFonts w:ascii="Times New Roman" w:hAnsi="Times New Roman" w:cs="Times New Roman"/>
        </w:rPr>
        <w:t xml:space="preserve"> </w:t>
      </w:r>
      <w:r w:rsidRPr="001B7DD0">
        <w:rPr>
          <w:rFonts w:ascii="Times New Roman" w:hAnsi="Times New Roman" w:cs="Times New Roman"/>
        </w:rPr>
        <w:t>data,</w:t>
      </w:r>
      <w:r w:rsidR="003C6471">
        <w:rPr>
          <w:rFonts w:ascii="Times New Roman" w:hAnsi="Times New Roman" w:cs="Times New Roman"/>
        </w:rPr>
        <w:t xml:space="preserve"> </w:t>
      </w:r>
      <w:r w:rsidRPr="001B7DD0">
        <w:rPr>
          <w:rFonts w:ascii="Times New Roman" w:hAnsi="Times New Roman" w:cs="Times New Roman"/>
        </w:rPr>
        <w:t>along</w:t>
      </w:r>
      <w:r w:rsidR="003C6471">
        <w:rPr>
          <w:rFonts w:ascii="Times New Roman" w:hAnsi="Times New Roman" w:cs="Times New Roman"/>
        </w:rPr>
        <w:t xml:space="preserve"> </w:t>
      </w:r>
      <w:r w:rsidRPr="001B7DD0">
        <w:rPr>
          <w:rFonts w:ascii="Times New Roman" w:hAnsi="Times New Roman" w:cs="Times New Roman"/>
        </w:rPr>
        <w:t>with</w:t>
      </w:r>
      <w:r w:rsidR="003C6471">
        <w:rPr>
          <w:rFonts w:ascii="Times New Roman" w:hAnsi="Times New Roman" w:cs="Times New Roman"/>
        </w:rPr>
        <w:t xml:space="preserve"> </w:t>
      </w:r>
      <w:r w:rsidRPr="001B7DD0">
        <w:rPr>
          <w:rFonts w:ascii="Times New Roman" w:hAnsi="Times New Roman" w:cs="Times New Roman"/>
        </w:rPr>
        <w:t>other</w:t>
      </w:r>
      <w:r w:rsidR="003C6471">
        <w:rPr>
          <w:rFonts w:ascii="Times New Roman" w:hAnsi="Times New Roman" w:cs="Times New Roman"/>
        </w:rPr>
        <w:t xml:space="preserve"> </w:t>
      </w:r>
      <w:r w:rsidRPr="001B7DD0">
        <w:rPr>
          <w:rFonts w:ascii="Times New Roman" w:hAnsi="Times New Roman" w:cs="Times New Roman"/>
        </w:rPr>
        <w:t>data</w:t>
      </w:r>
      <w:r w:rsidR="003C6471">
        <w:rPr>
          <w:rFonts w:ascii="Times New Roman" w:hAnsi="Times New Roman" w:cs="Times New Roman"/>
        </w:rPr>
        <w:t xml:space="preserve"> </w:t>
      </w:r>
      <w:r w:rsidRPr="001B7DD0">
        <w:rPr>
          <w:rFonts w:ascii="Times New Roman" w:hAnsi="Times New Roman" w:cs="Times New Roman"/>
        </w:rPr>
        <w:t>elements,</w:t>
      </w:r>
      <w:r w:rsidR="003C6471">
        <w:rPr>
          <w:rFonts w:ascii="Times New Roman" w:hAnsi="Times New Roman" w:cs="Times New Roman"/>
        </w:rPr>
        <w:t xml:space="preserve"> </w:t>
      </w:r>
      <w:r w:rsidRPr="001B7DD0">
        <w:rPr>
          <w:rFonts w:ascii="Times New Roman" w:hAnsi="Times New Roman" w:cs="Times New Roman"/>
        </w:rPr>
        <w:t>since</w:t>
      </w:r>
      <w:r w:rsidR="003C6471">
        <w:rPr>
          <w:rFonts w:ascii="Times New Roman" w:hAnsi="Times New Roman" w:cs="Times New Roman"/>
        </w:rPr>
        <w:t xml:space="preserve"> </w:t>
      </w:r>
      <w:r w:rsidRPr="001B7DD0">
        <w:rPr>
          <w:rFonts w:ascii="Times New Roman" w:hAnsi="Times New Roman" w:cs="Times New Roman"/>
        </w:rPr>
        <w:t>1990.</w:t>
      </w:r>
      <w:r w:rsidR="003C6471">
        <w:rPr>
          <w:rFonts w:ascii="Times New Roman" w:hAnsi="Times New Roman" w:cs="Times New Roman"/>
        </w:rPr>
        <w:t xml:space="preserve"> </w:t>
      </w:r>
    </w:p>
    <w:p w:rsidR="001B7DD0" w:rsidRDefault="001B7DD0" w:rsidP="001B7DD0">
      <w:pPr>
        <w:spacing w:line="480" w:lineRule="auto"/>
        <w:rPr>
          <w:rFonts w:ascii="Times New Roman" w:hAnsi="Times New Roman" w:cs="Times New Roman"/>
        </w:rPr>
      </w:pPr>
    </w:p>
    <w:p w:rsidR="001D2092" w:rsidRPr="004858E4" w:rsidRDefault="001D2092" w:rsidP="001D2092">
      <w:pPr>
        <w:spacing w:line="480" w:lineRule="auto"/>
        <w:rPr>
          <w:rFonts w:ascii="Times New Roman" w:hAnsi="Times New Roman" w:cs="Times New Roman"/>
          <w:sz w:val="24"/>
          <w:szCs w:val="24"/>
        </w:rPr>
      </w:pP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World</w:t>
      </w:r>
      <w:r w:rsidR="003C6471" w:rsidRPr="004858E4">
        <w:rPr>
          <w:rFonts w:ascii="Times New Roman" w:hAnsi="Times New Roman" w:cs="Times New Roman"/>
        </w:rPr>
        <w:t xml:space="preserve"> </w:t>
      </w:r>
      <w:r w:rsidRPr="004858E4">
        <w:rPr>
          <w:rFonts w:ascii="Times New Roman" w:hAnsi="Times New Roman" w:cs="Times New Roman"/>
        </w:rPr>
        <w:t>Bank</w:t>
      </w:r>
      <w:r w:rsidR="003C6471" w:rsidRPr="004858E4">
        <w:rPr>
          <w:rFonts w:ascii="Times New Roman" w:hAnsi="Times New Roman" w:cs="Times New Roman"/>
        </w:rPr>
        <w:t xml:space="preserve"> </w:t>
      </w:r>
      <w:r w:rsidRPr="004858E4">
        <w:rPr>
          <w:rFonts w:ascii="Times New Roman" w:hAnsi="Times New Roman" w:cs="Times New Roman"/>
        </w:rPr>
        <w:t>publishes</w:t>
      </w:r>
      <w:r w:rsidR="003C6471" w:rsidRPr="004858E4">
        <w:rPr>
          <w:rFonts w:ascii="Times New Roman" w:hAnsi="Times New Roman" w:cs="Times New Roman"/>
        </w:rPr>
        <w:t xml:space="preserve"> </w:t>
      </w:r>
      <w:r w:rsidRPr="004858E4">
        <w:rPr>
          <w:rFonts w:ascii="Times New Roman" w:hAnsi="Times New Roman" w:cs="Times New Roman"/>
        </w:rPr>
        <w:t>a</w:t>
      </w:r>
      <w:r w:rsidR="003C6471" w:rsidRPr="004858E4">
        <w:rPr>
          <w:rFonts w:ascii="Times New Roman" w:hAnsi="Times New Roman" w:cs="Times New Roman"/>
        </w:rPr>
        <w:t xml:space="preserve"> </w:t>
      </w:r>
      <w:r w:rsidRPr="004858E4">
        <w:rPr>
          <w:rFonts w:ascii="Times New Roman" w:hAnsi="Times New Roman" w:cs="Times New Roman"/>
        </w:rPr>
        <w:t>Data</w:t>
      </w:r>
      <w:r w:rsidR="003C6471" w:rsidRPr="004858E4">
        <w:rPr>
          <w:rFonts w:ascii="Times New Roman" w:hAnsi="Times New Roman" w:cs="Times New Roman"/>
        </w:rPr>
        <w:t xml:space="preserve"> </w:t>
      </w:r>
      <w:r w:rsidRPr="004858E4">
        <w:rPr>
          <w:rFonts w:ascii="Times New Roman" w:hAnsi="Times New Roman" w:cs="Times New Roman"/>
        </w:rPr>
        <w:t>Catalog</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over</w:t>
      </w:r>
      <w:r w:rsidR="003C6471" w:rsidRPr="004858E4">
        <w:rPr>
          <w:rFonts w:ascii="Times New Roman" w:hAnsi="Times New Roman" w:cs="Times New Roman"/>
        </w:rPr>
        <w:t xml:space="preserve"> </w:t>
      </w:r>
      <w:r w:rsidRPr="004858E4">
        <w:rPr>
          <w:rFonts w:ascii="Times New Roman" w:hAnsi="Times New Roman" w:cs="Times New Roman"/>
        </w:rPr>
        <w:t>8,000</w:t>
      </w:r>
      <w:r w:rsidR="003C6471" w:rsidRPr="004858E4">
        <w:rPr>
          <w:rFonts w:ascii="Times New Roman" w:hAnsi="Times New Roman" w:cs="Times New Roman"/>
        </w:rPr>
        <w:t xml:space="preserve"> </w:t>
      </w:r>
      <w:r w:rsidRPr="004858E4">
        <w:rPr>
          <w:rFonts w:ascii="Times New Roman" w:hAnsi="Times New Roman" w:cs="Times New Roman"/>
        </w:rPr>
        <w:t>indicators</w:t>
      </w:r>
      <w:r w:rsidR="003C6471" w:rsidRPr="004858E4">
        <w:rPr>
          <w:rFonts w:ascii="Times New Roman" w:hAnsi="Times New Roman" w:cs="Times New Roman"/>
        </w:rPr>
        <w:t xml:space="preserve"> </w:t>
      </w:r>
      <w:r w:rsidRPr="004858E4">
        <w:rPr>
          <w:rFonts w:ascii="Times New Roman" w:hAnsi="Times New Roman" w:cs="Times New Roman"/>
        </w:rPr>
        <w:t>from</w:t>
      </w:r>
      <w:r w:rsidR="003C6471" w:rsidRPr="004858E4">
        <w:rPr>
          <w:rFonts w:ascii="Times New Roman" w:hAnsi="Times New Roman" w:cs="Times New Roman"/>
        </w:rPr>
        <w:t xml:space="preserve"> </w:t>
      </w:r>
      <w:r w:rsidRPr="004858E4">
        <w:rPr>
          <w:rFonts w:ascii="Times New Roman" w:hAnsi="Times New Roman" w:cs="Times New Roman"/>
        </w:rPr>
        <w:t>18</w:t>
      </w:r>
      <w:r w:rsidR="003C6471" w:rsidRPr="004858E4">
        <w:rPr>
          <w:rFonts w:ascii="Times New Roman" w:hAnsi="Times New Roman" w:cs="Times New Roman"/>
        </w:rPr>
        <w:t xml:space="preserve"> </w:t>
      </w:r>
      <w:r w:rsidRPr="004858E4">
        <w:rPr>
          <w:rFonts w:ascii="Times New Roman" w:hAnsi="Times New Roman" w:cs="Times New Roman"/>
        </w:rPr>
        <w:t>different</w:t>
      </w:r>
      <w:r w:rsidR="003C6471" w:rsidRPr="004858E4">
        <w:rPr>
          <w:rFonts w:ascii="Times New Roman" w:hAnsi="Times New Roman" w:cs="Times New Roman"/>
        </w:rPr>
        <w:t xml:space="preserve"> </w:t>
      </w:r>
      <w:r w:rsidRPr="004858E4">
        <w:rPr>
          <w:rFonts w:ascii="Times New Roman" w:hAnsi="Times New Roman" w:cs="Times New Roman"/>
        </w:rPr>
        <w:t>categories.</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particular</w:t>
      </w:r>
      <w:r w:rsidR="003C6471" w:rsidRPr="004858E4">
        <w:rPr>
          <w:rFonts w:ascii="Times New Roman" w:hAnsi="Times New Roman" w:cs="Times New Roman"/>
        </w:rPr>
        <w:t xml:space="preserve"> </w:t>
      </w:r>
      <w:r w:rsidRPr="004858E4">
        <w:rPr>
          <w:rFonts w:ascii="Times New Roman" w:hAnsi="Times New Roman" w:cs="Times New Roman"/>
        </w:rPr>
        <w:t>interest</w:t>
      </w:r>
      <w:r w:rsidR="003C6471" w:rsidRPr="004858E4">
        <w:rPr>
          <w:rFonts w:ascii="Times New Roman" w:hAnsi="Times New Roman" w:cs="Times New Roman"/>
        </w:rPr>
        <w:t xml:space="preserve"> </w:t>
      </w:r>
      <w:r w:rsidRPr="004858E4">
        <w:rPr>
          <w:rFonts w:ascii="Times New Roman" w:hAnsi="Times New Roman" w:cs="Times New Roman"/>
        </w:rPr>
        <w:t>to</w:t>
      </w:r>
      <w:r w:rsidR="003C6471" w:rsidRPr="004858E4">
        <w:rPr>
          <w:rFonts w:ascii="Times New Roman" w:hAnsi="Times New Roman" w:cs="Times New Roman"/>
        </w:rPr>
        <w:t xml:space="preserve"> </w:t>
      </w:r>
      <w:r w:rsidRPr="004858E4">
        <w:rPr>
          <w:rFonts w:ascii="Times New Roman" w:hAnsi="Times New Roman" w:cs="Times New Roman"/>
        </w:rPr>
        <w:t>us</w:t>
      </w:r>
      <w:r w:rsidR="003C6471" w:rsidRPr="004858E4">
        <w:rPr>
          <w:rFonts w:ascii="Times New Roman" w:hAnsi="Times New Roman" w:cs="Times New Roman"/>
        </w:rPr>
        <w:t xml:space="preserve"> </w:t>
      </w:r>
      <w:r w:rsidRPr="004858E4">
        <w:rPr>
          <w:rFonts w:ascii="Times New Roman" w:hAnsi="Times New Roman" w:cs="Times New Roman"/>
        </w:rPr>
        <w:t>is</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Science</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Technology</w:t>
      </w:r>
      <w:r w:rsidR="003C6471" w:rsidRPr="004858E4">
        <w:rPr>
          <w:rFonts w:ascii="Times New Roman" w:hAnsi="Times New Roman" w:cs="Times New Roman"/>
        </w:rPr>
        <w:t xml:space="preserve"> </w:t>
      </w:r>
      <w:r w:rsidRPr="004858E4">
        <w:rPr>
          <w:rFonts w:ascii="Times New Roman" w:hAnsi="Times New Roman" w:cs="Times New Roman"/>
        </w:rPr>
        <w:t>indicator</w:t>
      </w:r>
      <w:r w:rsidR="003C6471" w:rsidRPr="004858E4">
        <w:rPr>
          <w:rFonts w:ascii="Times New Roman" w:hAnsi="Times New Roman" w:cs="Times New Roman"/>
        </w:rPr>
        <w:t xml:space="preserve"> </w:t>
      </w:r>
      <w:r w:rsidRPr="004858E4">
        <w:rPr>
          <w:rFonts w:ascii="Times New Roman" w:hAnsi="Times New Roman" w:cs="Times New Roman"/>
        </w:rPr>
        <w:t>titled</w:t>
      </w:r>
      <w:r w:rsidR="003C6471" w:rsidRPr="004858E4">
        <w:rPr>
          <w:rFonts w:ascii="Times New Roman" w:hAnsi="Times New Roman" w:cs="Times New Roman"/>
        </w:rPr>
        <w:t xml:space="preserve"> </w:t>
      </w:r>
      <w:r w:rsidRPr="004858E4">
        <w:rPr>
          <w:rFonts w:ascii="Times New Roman" w:hAnsi="Times New Roman" w:cs="Times New Roman"/>
        </w:rPr>
        <w:t>“High-technology</w:t>
      </w:r>
      <w:r w:rsidR="003C6471" w:rsidRPr="004858E4">
        <w:rPr>
          <w:rFonts w:ascii="Times New Roman" w:hAnsi="Times New Roman" w:cs="Times New Roman"/>
        </w:rPr>
        <w:t xml:space="preserve"> </w:t>
      </w:r>
      <w:r w:rsidRPr="004858E4">
        <w:rPr>
          <w:rFonts w:ascii="Times New Roman" w:hAnsi="Times New Roman" w:cs="Times New Roman"/>
        </w:rPr>
        <w:t>exports</w:t>
      </w:r>
      <w:r w:rsidR="003C6471" w:rsidRPr="004858E4">
        <w:rPr>
          <w:rFonts w:ascii="Times New Roman" w:hAnsi="Times New Roman" w:cs="Times New Roman"/>
        </w:rPr>
        <w:t xml:space="preserve"> </w:t>
      </w:r>
      <w:r w:rsidRPr="004858E4">
        <w:rPr>
          <w:rFonts w:ascii="Times New Roman" w:hAnsi="Times New Roman" w:cs="Times New Roman"/>
        </w:rPr>
        <w:t>(%</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manufactured</w:t>
      </w:r>
      <w:r w:rsidR="003C6471" w:rsidRPr="004858E4">
        <w:rPr>
          <w:rFonts w:ascii="Times New Roman" w:hAnsi="Times New Roman" w:cs="Times New Roman"/>
        </w:rPr>
        <w:t xml:space="preserve"> </w:t>
      </w:r>
      <w:r w:rsidRPr="004858E4">
        <w:rPr>
          <w:rFonts w:ascii="Times New Roman" w:hAnsi="Times New Roman" w:cs="Times New Roman"/>
        </w:rPr>
        <w:t>exports)”.</w:t>
      </w:r>
      <w:r w:rsidR="003C6471" w:rsidRPr="004858E4">
        <w:rPr>
          <w:rFonts w:ascii="Times New Roman" w:hAnsi="Times New Roman" w:cs="Times New Roman"/>
        </w:rPr>
        <w:t xml:space="preserve"> </w:t>
      </w:r>
      <w:r w:rsidRPr="004858E4">
        <w:rPr>
          <w:rFonts w:ascii="Times New Roman" w:hAnsi="Times New Roman" w:cs="Times New Roman"/>
        </w:rPr>
        <w:t>High-technology</w:t>
      </w:r>
      <w:r w:rsidR="003C6471" w:rsidRPr="004858E4">
        <w:rPr>
          <w:rFonts w:ascii="Times New Roman" w:hAnsi="Times New Roman" w:cs="Times New Roman"/>
        </w:rPr>
        <w:t xml:space="preserve"> </w:t>
      </w:r>
      <w:r w:rsidRPr="004858E4">
        <w:rPr>
          <w:rFonts w:ascii="Times New Roman" w:hAnsi="Times New Roman" w:cs="Times New Roman"/>
        </w:rPr>
        <w:t>exports</w:t>
      </w:r>
      <w:r w:rsidR="003C6471" w:rsidRPr="004858E4">
        <w:rPr>
          <w:rFonts w:ascii="Times New Roman" w:hAnsi="Times New Roman" w:cs="Times New Roman"/>
        </w:rPr>
        <w:t xml:space="preserve"> </w:t>
      </w:r>
      <w:r w:rsidRPr="004858E4">
        <w:rPr>
          <w:rFonts w:ascii="Times New Roman" w:hAnsi="Times New Roman" w:cs="Times New Roman"/>
        </w:rPr>
        <w:t>are</w:t>
      </w:r>
      <w:r w:rsidR="003C6471" w:rsidRPr="004858E4">
        <w:rPr>
          <w:rFonts w:ascii="Times New Roman" w:hAnsi="Times New Roman" w:cs="Times New Roman"/>
        </w:rPr>
        <w:t xml:space="preserve"> </w:t>
      </w:r>
      <w:r w:rsidRPr="004858E4">
        <w:rPr>
          <w:rFonts w:ascii="Times New Roman" w:hAnsi="Times New Roman" w:cs="Times New Roman"/>
        </w:rPr>
        <w:t>products</w:t>
      </w:r>
      <w:r w:rsidR="003C6471" w:rsidRPr="004858E4">
        <w:rPr>
          <w:rFonts w:ascii="Times New Roman" w:hAnsi="Times New Roman" w:cs="Times New Roman"/>
        </w:rPr>
        <w:t xml:space="preserve"> </w:t>
      </w:r>
      <w:r w:rsidRPr="004858E4">
        <w:rPr>
          <w:rFonts w:ascii="Times New Roman" w:hAnsi="Times New Roman" w:cs="Times New Roman"/>
        </w:rPr>
        <w:t>with</w:t>
      </w:r>
      <w:r w:rsidR="003C6471" w:rsidRPr="004858E4">
        <w:rPr>
          <w:rFonts w:ascii="Times New Roman" w:hAnsi="Times New Roman" w:cs="Times New Roman"/>
        </w:rPr>
        <w:t xml:space="preserve"> </w:t>
      </w:r>
      <w:r w:rsidRPr="004858E4">
        <w:rPr>
          <w:rFonts w:ascii="Times New Roman" w:hAnsi="Times New Roman" w:cs="Times New Roman"/>
        </w:rPr>
        <w:t>high</w:t>
      </w:r>
      <w:r w:rsidR="003C6471" w:rsidRPr="004858E4">
        <w:rPr>
          <w:rFonts w:ascii="Times New Roman" w:hAnsi="Times New Roman" w:cs="Times New Roman"/>
        </w:rPr>
        <w:t xml:space="preserve"> </w:t>
      </w:r>
      <w:r w:rsidRPr="004858E4">
        <w:rPr>
          <w:rFonts w:ascii="Times New Roman" w:hAnsi="Times New Roman" w:cs="Times New Roman"/>
        </w:rPr>
        <w:t>R&amp;D</w:t>
      </w:r>
      <w:r w:rsidR="003C6471" w:rsidRPr="004858E4">
        <w:rPr>
          <w:rFonts w:ascii="Times New Roman" w:hAnsi="Times New Roman" w:cs="Times New Roman"/>
        </w:rPr>
        <w:t xml:space="preserve"> </w:t>
      </w:r>
      <w:r w:rsidRPr="004858E4">
        <w:rPr>
          <w:rFonts w:ascii="Times New Roman" w:hAnsi="Times New Roman" w:cs="Times New Roman"/>
        </w:rPr>
        <w:t>intensity,</w:t>
      </w:r>
      <w:r w:rsidR="003C6471" w:rsidRPr="004858E4">
        <w:rPr>
          <w:rFonts w:ascii="Times New Roman" w:hAnsi="Times New Roman" w:cs="Times New Roman"/>
        </w:rPr>
        <w:t xml:space="preserve"> </w:t>
      </w:r>
      <w:r w:rsidRPr="004858E4">
        <w:rPr>
          <w:rFonts w:ascii="Times New Roman" w:hAnsi="Times New Roman" w:cs="Times New Roman"/>
        </w:rPr>
        <w:t>such</w:t>
      </w:r>
      <w:r w:rsidR="003C6471" w:rsidRPr="004858E4">
        <w:rPr>
          <w:rFonts w:ascii="Times New Roman" w:hAnsi="Times New Roman" w:cs="Times New Roman"/>
        </w:rPr>
        <w:t xml:space="preserve"> </w:t>
      </w:r>
      <w:r w:rsidRPr="004858E4">
        <w:rPr>
          <w:rFonts w:ascii="Times New Roman" w:hAnsi="Times New Roman" w:cs="Times New Roman"/>
        </w:rPr>
        <w:t>as</w:t>
      </w:r>
      <w:r w:rsidR="003C6471" w:rsidRPr="004858E4">
        <w:rPr>
          <w:rFonts w:ascii="Times New Roman" w:hAnsi="Times New Roman" w:cs="Times New Roman"/>
        </w:rPr>
        <w:t xml:space="preserve"> </w:t>
      </w:r>
      <w:r w:rsidRPr="004858E4">
        <w:rPr>
          <w:rFonts w:ascii="Times New Roman" w:hAnsi="Times New Roman" w:cs="Times New Roman"/>
        </w:rPr>
        <w:t>in</w:t>
      </w:r>
      <w:r w:rsidR="003C6471" w:rsidRPr="004858E4">
        <w:rPr>
          <w:rFonts w:ascii="Times New Roman" w:hAnsi="Times New Roman" w:cs="Times New Roman"/>
        </w:rPr>
        <w:t xml:space="preserve"> </w:t>
      </w:r>
      <w:r w:rsidRPr="004858E4">
        <w:rPr>
          <w:rFonts w:ascii="Times New Roman" w:hAnsi="Times New Roman" w:cs="Times New Roman"/>
        </w:rPr>
        <w:t>aerospace,</w:t>
      </w:r>
      <w:r w:rsidR="003C6471" w:rsidRPr="004858E4">
        <w:rPr>
          <w:rFonts w:ascii="Times New Roman" w:hAnsi="Times New Roman" w:cs="Times New Roman"/>
        </w:rPr>
        <w:t xml:space="preserve"> </w:t>
      </w:r>
      <w:r w:rsidRPr="004858E4">
        <w:rPr>
          <w:rFonts w:ascii="Times New Roman" w:hAnsi="Times New Roman" w:cs="Times New Roman"/>
        </w:rPr>
        <w:t>computers,</w:t>
      </w:r>
      <w:r w:rsidR="003C6471" w:rsidRPr="004858E4">
        <w:rPr>
          <w:rFonts w:ascii="Times New Roman" w:hAnsi="Times New Roman" w:cs="Times New Roman"/>
        </w:rPr>
        <w:t xml:space="preserve"> </w:t>
      </w:r>
      <w:r w:rsidRPr="004858E4">
        <w:rPr>
          <w:rFonts w:ascii="Times New Roman" w:hAnsi="Times New Roman" w:cs="Times New Roman"/>
        </w:rPr>
        <w:t>pharmaceuticals,</w:t>
      </w:r>
      <w:r w:rsidR="003C6471" w:rsidRPr="004858E4">
        <w:rPr>
          <w:rFonts w:ascii="Times New Roman" w:hAnsi="Times New Roman" w:cs="Times New Roman"/>
        </w:rPr>
        <w:t xml:space="preserve"> </w:t>
      </w:r>
      <w:r w:rsidRPr="004858E4">
        <w:rPr>
          <w:rFonts w:ascii="Times New Roman" w:hAnsi="Times New Roman" w:cs="Times New Roman"/>
        </w:rPr>
        <w:t>scientific</w:t>
      </w:r>
      <w:r w:rsidR="003C6471" w:rsidRPr="004858E4">
        <w:rPr>
          <w:rFonts w:ascii="Times New Roman" w:hAnsi="Times New Roman" w:cs="Times New Roman"/>
        </w:rPr>
        <w:t xml:space="preserve"> </w:t>
      </w:r>
      <w:r w:rsidRPr="004858E4">
        <w:rPr>
          <w:rFonts w:ascii="Times New Roman" w:hAnsi="Times New Roman" w:cs="Times New Roman"/>
        </w:rPr>
        <w:t>instruments,</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electrical</w:t>
      </w:r>
      <w:r w:rsidR="003C6471" w:rsidRPr="004858E4">
        <w:rPr>
          <w:rFonts w:ascii="Times New Roman" w:hAnsi="Times New Roman" w:cs="Times New Roman"/>
        </w:rPr>
        <w:t xml:space="preserve"> </w:t>
      </w:r>
      <w:r w:rsidRPr="004858E4">
        <w:rPr>
          <w:rFonts w:ascii="Times New Roman" w:hAnsi="Times New Roman" w:cs="Times New Roman"/>
        </w:rPr>
        <w:t>machinery</w:t>
      </w:r>
      <w:r w:rsidR="003C6471" w:rsidRPr="004858E4">
        <w:rPr>
          <w:rFonts w:ascii="Times New Roman" w:hAnsi="Times New Roman" w:cs="Times New Roman"/>
        </w:rPr>
        <w:t xml:space="preserve"> </w:t>
      </w:r>
      <w:r w:rsidR="00C37837" w:rsidRPr="004858E4">
        <w:rPr>
          <w:rFonts w:ascii="Times New Roman" w:hAnsi="Times New Roman" w:cs="Times New Roman"/>
        </w:rPr>
        <w:t>(Worldbank.org,</w:t>
      </w:r>
      <w:r w:rsidR="003C6471" w:rsidRPr="004858E4">
        <w:rPr>
          <w:rFonts w:ascii="Times New Roman" w:hAnsi="Times New Roman" w:cs="Times New Roman"/>
        </w:rPr>
        <w:t xml:space="preserve"> </w:t>
      </w:r>
      <w:r w:rsidR="00C37837" w:rsidRPr="004858E4">
        <w:rPr>
          <w:rFonts w:ascii="Times New Roman" w:hAnsi="Times New Roman" w:cs="Times New Roman"/>
        </w:rPr>
        <w:t>n.d.a)</w:t>
      </w:r>
      <w:r w:rsidRPr="004858E4">
        <w:rPr>
          <w:rFonts w:ascii="Times New Roman" w:hAnsi="Times New Roman" w:cs="Times New Roman"/>
        </w:rPr>
        <w:t>.</w:t>
      </w:r>
      <w:r w:rsidR="003C6471" w:rsidRPr="004858E4">
        <w:rPr>
          <w:rFonts w:ascii="Times New Roman" w:hAnsi="Times New Roman" w:cs="Times New Roman"/>
          <w:sz w:val="24"/>
          <w:szCs w:val="24"/>
        </w:rPr>
        <w:t xml:space="preserve"> </w:t>
      </w:r>
    </w:p>
    <w:p w:rsidR="001D2092" w:rsidRPr="004858E4" w:rsidRDefault="001D2092" w:rsidP="001D2092">
      <w:pPr>
        <w:spacing w:line="480" w:lineRule="auto"/>
        <w:rPr>
          <w:rFonts w:ascii="Times New Roman" w:hAnsi="Times New Roman" w:cs="Times New Roman"/>
        </w:rPr>
      </w:pPr>
    </w:p>
    <w:p w:rsidR="001D2092" w:rsidRPr="004858E4" w:rsidRDefault="001D2092" w:rsidP="001D2092">
      <w:pPr>
        <w:spacing w:line="480" w:lineRule="auto"/>
        <w:rPr>
          <w:rFonts w:ascii="Times New Roman" w:hAnsi="Times New Roman" w:cs="Times New Roman"/>
        </w:rPr>
      </w:pP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Skills</w:t>
      </w:r>
      <w:r w:rsidR="003C6471" w:rsidRPr="004858E4">
        <w:rPr>
          <w:rFonts w:ascii="Times New Roman" w:hAnsi="Times New Roman" w:cs="Times New Roman"/>
        </w:rPr>
        <w:t xml:space="preserve"> </w:t>
      </w:r>
      <w:r w:rsidRPr="004858E4">
        <w:rPr>
          <w:rFonts w:ascii="Times New Roman" w:hAnsi="Times New Roman" w:cs="Times New Roman"/>
        </w:rPr>
        <w:t>&amp;</w:t>
      </w:r>
      <w:r w:rsidR="003C6471" w:rsidRPr="004858E4">
        <w:rPr>
          <w:rFonts w:ascii="Times New Roman" w:hAnsi="Times New Roman" w:cs="Times New Roman"/>
        </w:rPr>
        <w:t xml:space="preserve"> </w:t>
      </w:r>
      <w:r w:rsidRPr="004858E4">
        <w:rPr>
          <w:rFonts w:ascii="Times New Roman" w:hAnsi="Times New Roman" w:cs="Times New Roman"/>
        </w:rPr>
        <w:t>Innovation</w:t>
      </w:r>
      <w:r w:rsidR="003C6471" w:rsidRPr="004858E4">
        <w:rPr>
          <w:rFonts w:ascii="Times New Roman" w:hAnsi="Times New Roman" w:cs="Times New Roman"/>
        </w:rPr>
        <w:t xml:space="preserve"> </w:t>
      </w:r>
      <w:r w:rsidRPr="004858E4">
        <w:rPr>
          <w:rFonts w:ascii="Times New Roman" w:hAnsi="Times New Roman" w:cs="Times New Roman"/>
        </w:rPr>
        <w:t>Policy</w:t>
      </w:r>
      <w:r w:rsidR="003C6471" w:rsidRPr="004858E4">
        <w:rPr>
          <w:rFonts w:ascii="Times New Roman" w:hAnsi="Times New Roman" w:cs="Times New Roman"/>
        </w:rPr>
        <w:t xml:space="preserve"> </w:t>
      </w:r>
      <w:r w:rsidRPr="004858E4">
        <w:rPr>
          <w:rFonts w:ascii="Times New Roman" w:hAnsi="Times New Roman" w:cs="Times New Roman"/>
        </w:rPr>
        <w:t>(SIP)</w:t>
      </w:r>
      <w:r w:rsidR="003C6471" w:rsidRPr="004858E4">
        <w:rPr>
          <w:rFonts w:ascii="Times New Roman" w:hAnsi="Times New Roman" w:cs="Times New Roman"/>
        </w:rPr>
        <w:t xml:space="preserve"> </w:t>
      </w:r>
      <w:r w:rsidRPr="004858E4">
        <w:rPr>
          <w:rFonts w:ascii="Times New Roman" w:hAnsi="Times New Roman" w:cs="Times New Roman"/>
        </w:rPr>
        <w:t>program</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World</w:t>
      </w:r>
      <w:r w:rsidR="003C6471" w:rsidRPr="004858E4">
        <w:rPr>
          <w:rFonts w:ascii="Times New Roman" w:hAnsi="Times New Roman" w:cs="Times New Roman"/>
        </w:rPr>
        <w:t xml:space="preserve"> </w:t>
      </w:r>
      <w:r w:rsidRPr="004858E4">
        <w:rPr>
          <w:rFonts w:ascii="Times New Roman" w:hAnsi="Times New Roman" w:cs="Times New Roman"/>
        </w:rPr>
        <w:t>Bank</w:t>
      </w:r>
      <w:r w:rsidR="003C6471" w:rsidRPr="004858E4">
        <w:rPr>
          <w:rFonts w:ascii="Times New Roman" w:hAnsi="Times New Roman" w:cs="Times New Roman"/>
        </w:rPr>
        <w:t xml:space="preserve"> </w:t>
      </w:r>
      <w:r w:rsidRPr="004858E4">
        <w:rPr>
          <w:rFonts w:ascii="Times New Roman" w:hAnsi="Times New Roman" w:cs="Times New Roman"/>
        </w:rPr>
        <w:t>Institute's</w:t>
      </w:r>
      <w:r w:rsidR="003C6471" w:rsidRPr="004858E4">
        <w:rPr>
          <w:rFonts w:ascii="Times New Roman" w:hAnsi="Times New Roman" w:cs="Times New Roman"/>
        </w:rPr>
        <w:t xml:space="preserve"> </w:t>
      </w:r>
      <w:r w:rsidRPr="004858E4">
        <w:rPr>
          <w:rFonts w:ascii="Times New Roman" w:hAnsi="Times New Roman" w:cs="Times New Roman"/>
        </w:rPr>
        <w:t>Growth</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Crisis</w:t>
      </w:r>
      <w:r w:rsidR="003C6471" w:rsidRPr="004858E4">
        <w:rPr>
          <w:rFonts w:ascii="Times New Roman" w:hAnsi="Times New Roman" w:cs="Times New Roman"/>
        </w:rPr>
        <w:t xml:space="preserve"> </w:t>
      </w:r>
      <w:r w:rsidRPr="004858E4">
        <w:rPr>
          <w:rFonts w:ascii="Times New Roman" w:hAnsi="Times New Roman" w:cs="Times New Roman"/>
        </w:rPr>
        <w:t>practice</w:t>
      </w:r>
      <w:r w:rsidR="003C6471" w:rsidRPr="004858E4">
        <w:rPr>
          <w:rFonts w:ascii="Times New Roman" w:hAnsi="Times New Roman" w:cs="Times New Roman"/>
        </w:rPr>
        <w:t xml:space="preserve"> </w:t>
      </w:r>
      <w:r w:rsidRPr="004858E4">
        <w:rPr>
          <w:rFonts w:ascii="Times New Roman" w:hAnsi="Times New Roman" w:cs="Times New Roman"/>
        </w:rPr>
        <w:t>provides</w:t>
      </w:r>
      <w:r w:rsidR="003C6471" w:rsidRPr="004858E4">
        <w:rPr>
          <w:rFonts w:ascii="Times New Roman" w:hAnsi="Times New Roman" w:cs="Times New Roman"/>
        </w:rPr>
        <w:t xml:space="preserve"> </w:t>
      </w:r>
      <w:r w:rsidRPr="004858E4">
        <w:rPr>
          <w:rFonts w:ascii="Times New Roman" w:hAnsi="Times New Roman" w:cs="Times New Roman"/>
        </w:rPr>
        <w:t>advice</w:t>
      </w:r>
      <w:r w:rsidR="003C6471" w:rsidRPr="004858E4">
        <w:rPr>
          <w:rFonts w:ascii="Times New Roman" w:hAnsi="Times New Roman" w:cs="Times New Roman"/>
        </w:rPr>
        <w:t xml:space="preserve"> </w:t>
      </w:r>
      <w:r w:rsidRPr="004858E4">
        <w:rPr>
          <w:rFonts w:ascii="Times New Roman" w:hAnsi="Times New Roman" w:cs="Times New Roman"/>
        </w:rPr>
        <w:t>on</w:t>
      </w:r>
      <w:r w:rsidR="003C6471" w:rsidRPr="004858E4">
        <w:rPr>
          <w:rFonts w:ascii="Times New Roman" w:hAnsi="Times New Roman" w:cs="Times New Roman"/>
        </w:rPr>
        <w:t xml:space="preserve"> </w:t>
      </w:r>
      <w:r w:rsidRPr="004858E4">
        <w:rPr>
          <w:rFonts w:ascii="Times New Roman" w:hAnsi="Times New Roman" w:cs="Times New Roman"/>
        </w:rPr>
        <w:t>four</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Economy</w:t>
      </w:r>
      <w:r w:rsidR="003C6471" w:rsidRPr="004858E4">
        <w:rPr>
          <w:rFonts w:ascii="Times New Roman" w:hAnsi="Times New Roman" w:cs="Times New Roman"/>
        </w:rPr>
        <w:t xml:space="preserve"> </w:t>
      </w:r>
      <w:r w:rsidRPr="004858E4">
        <w:rPr>
          <w:rFonts w:ascii="Times New Roman" w:hAnsi="Times New Roman" w:cs="Times New Roman"/>
        </w:rPr>
        <w:t>(KE</w:t>
      </w:r>
      <w:r w:rsidR="008F3C6A" w:rsidRPr="004858E4">
        <w:rPr>
          <w:rFonts w:ascii="Times New Roman" w:hAnsi="Times New Roman" w:cs="Times New Roman"/>
        </w:rPr>
        <w:t xml:space="preserve">) </w:t>
      </w:r>
      <w:r w:rsidR="008F3C6A">
        <w:rPr>
          <w:rFonts w:ascii="Times New Roman" w:hAnsi="Times New Roman" w:cs="Times New Roman"/>
        </w:rPr>
        <w:t>indicators</w:t>
      </w:r>
      <w:r w:rsidRPr="004858E4">
        <w:rPr>
          <w:rFonts w:ascii="Times New Roman" w:hAnsi="Times New Roman" w:cs="Times New Roman"/>
        </w:rPr>
        <w:t>:</w:t>
      </w:r>
      <w:r w:rsidR="003C6471" w:rsidRPr="004858E4">
        <w:rPr>
          <w:rFonts w:ascii="Times New Roman" w:hAnsi="Times New Roman" w:cs="Times New Roman"/>
        </w:rPr>
        <w:t xml:space="preserve"> </w:t>
      </w:r>
      <w:r w:rsidRPr="004858E4">
        <w:rPr>
          <w:rFonts w:ascii="Times New Roman" w:hAnsi="Times New Roman" w:cs="Times New Roman"/>
        </w:rPr>
        <w:t>(i)</w:t>
      </w:r>
      <w:r w:rsidR="003C6471" w:rsidRPr="004858E4">
        <w:rPr>
          <w:rFonts w:ascii="Times New Roman" w:hAnsi="Times New Roman" w:cs="Times New Roman"/>
        </w:rPr>
        <w:t xml:space="preserve"> </w:t>
      </w:r>
      <w:r w:rsidRPr="004858E4">
        <w:rPr>
          <w:rFonts w:ascii="Times New Roman" w:hAnsi="Times New Roman" w:cs="Times New Roman"/>
        </w:rPr>
        <w:t>economic</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institutional</w:t>
      </w:r>
      <w:r w:rsidR="003C6471" w:rsidRPr="004858E4">
        <w:rPr>
          <w:rFonts w:ascii="Times New Roman" w:hAnsi="Times New Roman" w:cs="Times New Roman"/>
        </w:rPr>
        <w:t xml:space="preserve"> </w:t>
      </w:r>
      <w:r w:rsidRPr="004858E4">
        <w:rPr>
          <w:rFonts w:ascii="Times New Roman" w:hAnsi="Times New Roman" w:cs="Times New Roman"/>
        </w:rPr>
        <w:t>regime,</w:t>
      </w:r>
      <w:r w:rsidR="003C6471" w:rsidRPr="004858E4">
        <w:rPr>
          <w:rFonts w:ascii="Times New Roman" w:hAnsi="Times New Roman" w:cs="Times New Roman"/>
        </w:rPr>
        <w:t xml:space="preserve"> </w:t>
      </w:r>
      <w:r w:rsidRPr="004858E4">
        <w:rPr>
          <w:rFonts w:ascii="Times New Roman" w:hAnsi="Times New Roman" w:cs="Times New Roman"/>
        </w:rPr>
        <w:t>(ii)</w:t>
      </w:r>
      <w:r w:rsidR="003C6471" w:rsidRPr="004858E4">
        <w:rPr>
          <w:rFonts w:ascii="Times New Roman" w:hAnsi="Times New Roman" w:cs="Times New Roman"/>
        </w:rPr>
        <w:t xml:space="preserve"> </w:t>
      </w:r>
      <w:r w:rsidRPr="004858E4">
        <w:rPr>
          <w:rFonts w:ascii="Times New Roman" w:hAnsi="Times New Roman" w:cs="Times New Roman"/>
        </w:rPr>
        <w:t>education,</w:t>
      </w:r>
      <w:r w:rsidR="003C6471" w:rsidRPr="004858E4">
        <w:rPr>
          <w:rFonts w:ascii="Times New Roman" w:hAnsi="Times New Roman" w:cs="Times New Roman"/>
        </w:rPr>
        <w:t xml:space="preserve"> </w:t>
      </w:r>
      <w:r w:rsidRPr="004858E4">
        <w:rPr>
          <w:rFonts w:ascii="Times New Roman" w:hAnsi="Times New Roman" w:cs="Times New Roman"/>
        </w:rPr>
        <w:t>(iii)</w:t>
      </w:r>
      <w:r w:rsidR="003C6471" w:rsidRPr="004858E4">
        <w:rPr>
          <w:rFonts w:ascii="Times New Roman" w:hAnsi="Times New Roman" w:cs="Times New Roman"/>
        </w:rPr>
        <w:t xml:space="preserve"> </w:t>
      </w:r>
      <w:r w:rsidRPr="004858E4">
        <w:rPr>
          <w:rFonts w:ascii="Times New Roman" w:hAnsi="Times New Roman" w:cs="Times New Roman"/>
        </w:rPr>
        <w:t>innovation,</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(iv)</w:t>
      </w:r>
      <w:r w:rsidR="003C6471" w:rsidRPr="004858E4">
        <w:rPr>
          <w:rFonts w:ascii="Times New Roman" w:hAnsi="Times New Roman" w:cs="Times New Roman"/>
        </w:rPr>
        <w:t xml:space="preserve"> </w:t>
      </w:r>
      <w:r w:rsidR="00CF6CC9" w:rsidRPr="004858E4">
        <w:rPr>
          <w:rFonts w:ascii="Times New Roman" w:hAnsi="Times New Roman" w:cs="Times New Roman"/>
        </w:rPr>
        <w:t xml:space="preserve">information and communication technologies </w:t>
      </w:r>
      <w:r w:rsidRPr="004858E4">
        <w:rPr>
          <w:rFonts w:ascii="Times New Roman" w:hAnsi="Times New Roman" w:cs="Times New Roman"/>
        </w:rPr>
        <w:t>(ICTs)</w:t>
      </w:r>
      <w:r w:rsidR="00CF6CC9">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Assessment</w:t>
      </w:r>
      <w:r w:rsidR="003C6471" w:rsidRPr="004858E4">
        <w:rPr>
          <w:rFonts w:ascii="Times New Roman" w:hAnsi="Times New Roman" w:cs="Times New Roman"/>
        </w:rPr>
        <w:t xml:space="preserve"> </w:t>
      </w:r>
      <w:r w:rsidRPr="004858E4">
        <w:rPr>
          <w:rFonts w:ascii="Times New Roman" w:hAnsi="Times New Roman" w:cs="Times New Roman"/>
        </w:rPr>
        <w:t>Methodology</w:t>
      </w:r>
      <w:r w:rsidR="003C6471" w:rsidRPr="004858E4">
        <w:rPr>
          <w:rFonts w:ascii="Times New Roman" w:hAnsi="Times New Roman" w:cs="Times New Roman"/>
        </w:rPr>
        <w:t xml:space="preserve"> </w:t>
      </w:r>
      <w:r w:rsidRPr="004858E4">
        <w:rPr>
          <w:rFonts w:ascii="Times New Roman" w:hAnsi="Times New Roman" w:cs="Times New Roman"/>
        </w:rPr>
        <w:t>(KAM)</w:t>
      </w:r>
      <w:r w:rsidR="003C6471" w:rsidRPr="004858E4">
        <w:rPr>
          <w:rFonts w:ascii="Times New Roman" w:hAnsi="Times New Roman" w:cs="Times New Roman"/>
        </w:rPr>
        <w:t xml:space="preserve"> </w:t>
      </w:r>
      <w:r w:rsidRPr="004858E4">
        <w:rPr>
          <w:rFonts w:ascii="Times New Roman" w:hAnsi="Times New Roman" w:cs="Times New Roman"/>
        </w:rPr>
        <w:t>is</w:t>
      </w:r>
      <w:r w:rsidR="003C6471" w:rsidRPr="004858E4">
        <w:rPr>
          <w:rFonts w:ascii="Times New Roman" w:hAnsi="Times New Roman" w:cs="Times New Roman"/>
        </w:rPr>
        <w:t xml:space="preserve"> </w:t>
      </w:r>
      <w:r w:rsidRPr="004858E4">
        <w:rPr>
          <w:rFonts w:ascii="Times New Roman" w:hAnsi="Times New Roman" w:cs="Times New Roman"/>
        </w:rPr>
        <w:t>a</w:t>
      </w:r>
      <w:r w:rsidR="003C6471" w:rsidRPr="004858E4">
        <w:rPr>
          <w:rFonts w:ascii="Times New Roman" w:hAnsi="Times New Roman" w:cs="Times New Roman"/>
        </w:rPr>
        <w:t xml:space="preserve"> </w:t>
      </w:r>
      <w:r w:rsidRPr="004858E4">
        <w:rPr>
          <w:rFonts w:ascii="Times New Roman" w:hAnsi="Times New Roman" w:cs="Times New Roman"/>
        </w:rPr>
        <w:t>set</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148</w:t>
      </w:r>
      <w:r w:rsidR="003C6471" w:rsidRPr="004858E4">
        <w:rPr>
          <w:rFonts w:ascii="Times New Roman" w:hAnsi="Times New Roman" w:cs="Times New Roman"/>
        </w:rPr>
        <w:t xml:space="preserve"> </w:t>
      </w:r>
      <w:r w:rsidRPr="004858E4">
        <w:rPr>
          <w:rFonts w:ascii="Times New Roman" w:hAnsi="Times New Roman" w:cs="Times New Roman"/>
        </w:rPr>
        <w:t>structural</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qualitative</w:t>
      </w:r>
      <w:r w:rsidR="003C6471" w:rsidRPr="004858E4">
        <w:rPr>
          <w:rFonts w:ascii="Times New Roman" w:hAnsi="Times New Roman" w:cs="Times New Roman"/>
        </w:rPr>
        <w:t xml:space="preserve"> </w:t>
      </w:r>
      <w:r w:rsidRPr="004858E4">
        <w:rPr>
          <w:rFonts w:ascii="Times New Roman" w:hAnsi="Times New Roman" w:cs="Times New Roman"/>
        </w:rPr>
        <w:t>variables</w:t>
      </w:r>
      <w:r w:rsidR="003C6471" w:rsidRPr="004858E4">
        <w:rPr>
          <w:rFonts w:ascii="Times New Roman" w:hAnsi="Times New Roman" w:cs="Times New Roman"/>
        </w:rPr>
        <w:t xml:space="preserve"> </w:t>
      </w:r>
      <w:r w:rsidRPr="004858E4">
        <w:rPr>
          <w:rFonts w:ascii="Times New Roman" w:hAnsi="Times New Roman" w:cs="Times New Roman"/>
        </w:rPr>
        <w:t>to</w:t>
      </w:r>
      <w:r w:rsidR="003C6471" w:rsidRPr="004858E4">
        <w:rPr>
          <w:rFonts w:ascii="Times New Roman" w:hAnsi="Times New Roman" w:cs="Times New Roman"/>
        </w:rPr>
        <w:t xml:space="preserve"> </w:t>
      </w:r>
      <w:r w:rsidRPr="004858E4">
        <w:rPr>
          <w:rFonts w:ascii="Times New Roman" w:hAnsi="Times New Roman" w:cs="Times New Roman"/>
        </w:rPr>
        <w:t>measure</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index</w:t>
      </w:r>
      <w:r w:rsidR="003C6471" w:rsidRPr="004858E4">
        <w:rPr>
          <w:rFonts w:ascii="Times New Roman" w:hAnsi="Times New Roman" w:cs="Times New Roman"/>
        </w:rPr>
        <w:t xml:space="preserve"> </w:t>
      </w:r>
      <w:r w:rsidRPr="004858E4">
        <w:rPr>
          <w:rFonts w:ascii="Times New Roman" w:hAnsi="Times New Roman" w:cs="Times New Roman"/>
        </w:rPr>
        <w:t>countries</w:t>
      </w:r>
      <w:r w:rsidR="003C6471" w:rsidRPr="004858E4">
        <w:rPr>
          <w:rFonts w:ascii="Times New Roman" w:hAnsi="Times New Roman" w:cs="Times New Roman"/>
        </w:rPr>
        <w:t xml:space="preserve"> </w:t>
      </w:r>
      <w:r w:rsidRPr="004858E4">
        <w:rPr>
          <w:rFonts w:ascii="Times New Roman" w:hAnsi="Times New Roman" w:cs="Times New Roman"/>
        </w:rPr>
        <w:t>in</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four</w:t>
      </w:r>
      <w:r w:rsidR="003C6471" w:rsidRPr="004858E4">
        <w:rPr>
          <w:rFonts w:ascii="Times New Roman" w:hAnsi="Times New Roman" w:cs="Times New Roman"/>
        </w:rPr>
        <w:t xml:space="preserve"> </w:t>
      </w:r>
      <w:r w:rsidRPr="004858E4">
        <w:rPr>
          <w:rFonts w:ascii="Times New Roman" w:hAnsi="Times New Roman" w:cs="Times New Roman"/>
        </w:rPr>
        <w:t>KE</w:t>
      </w:r>
      <w:r w:rsidR="003C6471" w:rsidRPr="004858E4">
        <w:rPr>
          <w:rFonts w:ascii="Times New Roman" w:hAnsi="Times New Roman" w:cs="Times New Roman"/>
        </w:rPr>
        <w:t xml:space="preserve"> </w:t>
      </w:r>
      <w:r w:rsidR="00CF6CC9">
        <w:rPr>
          <w:rFonts w:ascii="Times New Roman" w:hAnsi="Times New Roman" w:cs="Times New Roman"/>
        </w:rPr>
        <w:t xml:space="preserve">indicators, which </w:t>
      </w:r>
      <w:r w:rsidRPr="004858E4">
        <w:rPr>
          <w:rFonts w:ascii="Times New Roman" w:hAnsi="Times New Roman" w:cs="Times New Roman"/>
        </w:rPr>
        <w:t>are</w:t>
      </w:r>
      <w:r w:rsidR="003C6471" w:rsidRPr="004858E4">
        <w:rPr>
          <w:rFonts w:ascii="Times New Roman" w:hAnsi="Times New Roman" w:cs="Times New Roman"/>
        </w:rPr>
        <w:t xml:space="preserve"> </w:t>
      </w:r>
      <w:r w:rsidRPr="004858E4">
        <w:rPr>
          <w:rFonts w:ascii="Times New Roman" w:hAnsi="Times New Roman" w:cs="Times New Roman"/>
        </w:rPr>
        <w:t>then</w:t>
      </w:r>
      <w:r w:rsidR="003C6471" w:rsidRPr="004858E4">
        <w:rPr>
          <w:rFonts w:ascii="Times New Roman" w:hAnsi="Times New Roman" w:cs="Times New Roman"/>
        </w:rPr>
        <w:t xml:space="preserve"> </w:t>
      </w:r>
      <w:r w:rsidRPr="004858E4">
        <w:rPr>
          <w:rFonts w:ascii="Times New Roman" w:hAnsi="Times New Roman" w:cs="Times New Roman"/>
        </w:rPr>
        <w:t>aggregated</w:t>
      </w:r>
      <w:r w:rsidR="003C6471" w:rsidRPr="004858E4">
        <w:rPr>
          <w:rFonts w:ascii="Times New Roman" w:hAnsi="Times New Roman" w:cs="Times New Roman"/>
        </w:rPr>
        <w:t xml:space="preserve"> </w:t>
      </w:r>
      <w:r w:rsidRPr="004858E4">
        <w:rPr>
          <w:rFonts w:ascii="Times New Roman" w:hAnsi="Times New Roman" w:cs="Times New Roman"/>
        </w:rPr>
        <w:t>into</w:t>
      </w:r>
      <w:r w:rsidR="003C6471" w:rsidRPr="004858E4">
        <w:rPr>
          <w:rFonts w:ascii="Times New Roman" w:hAnsi="Times New Roman" w:cs="Times New Roman"/>
        </w:rPr>
        <w:t xml:space="preserve"> </w:t>
      </w:r>
      <w:r w:rsidRPr="004858E4">
        <w:rPr>
          <w:rFonts w:ascii="Times New Roman" w:hAnsi="Times New Roman" w:cs="Times New Roman"/>
        </w:rPr>
        <w:t>two</w:t>
      </w:r>
      <w:r w:rsidR="003C6471" w:rsidRPr="004858E4">
        <w:rPr>
          <w:rFonts w:ascii="Times New Roman" w:hAnsi="Times New Roman" w:cs="Times New Roman"/>
        </w:rPr>
        <w:t xml:space="preserve"> </w:t>
      </w:r>
      <w:r w:rsidRPr="004858E4">
        <w:rPr>
          <w:rFonts w:ascii="Times New Roman" w:hAnsi="Times New Roman" w:cs="Times New Roman"/>
        </w:rPr>
        <w:t>overlapping</w:t>
      </w:r>
      <w:r w:rsidR="003C6471" w:rsidRPr="004858E4">
        <w:rPr>
          <w:rFonts w:ascii="Times New Roman" w:hAnsi="Times New Roman" w:cs="Times New Roman"/>
        </w:rPr>
        <w:t xml:space="preserve"> </w:t>
      </w:r>
      <w:r w:rsidRPr="004858E4">
        <w:rPr>
          <w:rFonts w:ascii="Times New Roman" w:hAnsi="Times New Roman" w:cs="Times New Roman"/>
        </w:rPr>
        <w:t>indices.</w:t>
      </w:r>
      <w:r w:rsidR="003C6471" w:rsidRPr="004858E4">
        <w:rPr>
          <w:rFonts w:ascii="Times New Roman" w:hAnsi="Times New Roman" w:cs="Times New Roman"/>
        </w:rPr>
        <w:t xml:space="preserve"> </w:t>
      </w:r>
      <w:r w:rsidRPr="004858E4">
        <w:rPr>
          <w:rFonts w:ascii="Times New Roman" w:hAnsi="Times New Roman" w:cs="Times New Roman"/>
        </w:rPr>
        <w:t>First,</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Index</w:t>
      </w:r>
      <w:r w:rsidR="003C6471" w:rsidRPr="004858E4">
        <w:rPr>
          <w:rFonts w:ascii="Times New Roman" w:hAnsi="Times New Roman" w:cs="Times New Roman"/>
        </w:rPr>
        <w:t xml:space="preserve"> </w:t>
      </w:r>
      <w:r w:rsidRPr="004858E4">
        <w:rPr>
          <w:rFonts w:ascii="Times New Roman" w:hAnsi="Times New Roman" w:cs="Times New Roman"/>
        </w:rPr>
        <w:t>(KI)</w:t>
      </w:r>
      <w:r w:rsidR="003C6471" w:rsidRPr="004858E4">
        <w:rPr>
          <w:rFonts w:ascii="Times New Roman" w:hAnsi="Times New Roman" w:cs="Times New Roman"/>
        </w:rPr>
        <w:t xml:space="preserve"> </w:t>
      </w:r>
      <w:r w:rsidRPr="004858E4">
        <w:rPr>
          <w:rFonts w:ascii="Times New Roman" w:hAnsi="Times New Roman" w:cs="Times New Roman"/>
        </w:rPr>
        <w:t>measures</w:t>
      </w:r>
      <w:r w:rsidR="003C6471" w:rsidRPr="004858E4">
        <w:rPr>
          <w:rFonts w:ascii="Times New Roman" w:hAnsi="Times New Roman" w:cs="Times New Roman"/>
        </w:rPr>
        <w:t xml:space="preserve"> </w:t>
      </w:r>
      <w:r w:rsidRPr="004858E4">
        <w:rPr>
          <w:rFonts w:ascii="Times New Roman" w:hAnsi="Times New Roman" w:cs="Times New Roman"/>
        </w:rPr>
        <w:t>a</w:t>
      </w:r>
      <w:r w:rsidR="003C6471" w:rsidRPr="004858E4">
        <w:rPr>
          <w:rFonts w:ascii="Times New Roman" w:hAnsi="Times New Roman" w:cs="Times New Roman"/>
        </w:rPr>
        <w:t xml:space="preserve"> </w:t>
      </w:r>
      <w:r w:rsidRPr="004858E4">
        <w:rPr>
          <w:rFonts w:ascii="Times New Roman" w:hAnsi="Times New Roman" w:cs="Times New Roman"/>
        </w:rPr>
        <w:t>country's</w:t>
      </w:r>
      <w:r w:rsidR="003C6471" w:rsidRPr="004858E4">
        <w:rPr>
          <w:rFonts w:ascii="Times New Roman" w:hAnsi="Times New Roman" w:cs="Times New Roman"/>
        </w:rPr>
        <w:t xml:space="preserve"> </w:t>
      </w:r>
      <w:r w:rsidRPr="004858E4">
        <w:rPr>
          <w:rFonts w:ascii="Times New Roman" w:hAnsi="Times New Roman" w:cs="Times New Roman"/>
        </w:rPr>
        <w:t>ability</w:t>
      </w:r>
      <w:r w:rsidR="003C6471" w:rsidRPr="004858E4">
        <w:rPr>
          <w:rFonts w:ascii="Times New Roman" w:hAnsi="Times New Roman" w:cs="Times New Roman"/>
        </w:rPr>
        <w:t xml:space="preserve"> </w:t>
      </w:r>
      <w:r w:rsidRPr="004858E4">
        <w:rPr>
          <w:rFonts w:ascii="Times New Roman" w:hAnsi="Times New Roman" w:cs="Times New Roman"/>
        </w:rPr>
        <w:t>to</w:t>
      </w:r>
      <w:r w:rsidR="003C6471" w:rsidRPr="004858E4">
        <w:rPr>
          <w:rFonts w:ascii="Times New Roman" w:hAnsi="Times New Roman" w:cs="Times New Roman"/>
        </w:rPr>
        <w:t xml:space="preserve"> </w:t>
      </w:r>
      <w:r w:rsidRPr="004858E4">
        <w:rPr>
          <w:rFonts w:ascii="Times New Roman" w:hAnsi="Times New Roman" w:cs="Times New Roman"/>
        </w:rPr>
        <w:t>generate,</w:t>
      </w:r>
      <w:r w:rsidR="003C6471" w:rsidRPr="004858E4">
        <w:rPr>
          <w:rFonts w:ascii="Times New Roman" w:hAnsi="Times New Roman" w:cs="Times New Roman"/>
        </w:rPr>
        <w:t xml:space="preserve"> </w:t>
      </w:r>
      <w:r w:rsidRPr="004858E4">
        <w:rPr>
          <w:rFonts w:ascii="Times New Roman" w:hAnsi="Times New Roman" w:cs="Times New Roman"/>
        </w:rPr>
        <w:t>adopt</w:t>
      </w:r>
      <w:r w:rsidR="003C6471" w:rsidRPr="004858E4">
        <w:rPr>
          <w:rFonts w:ascii="Times New Roman" w:hAnsi="Times New Roman" w:cs="Times New Roman"/>
        </w:rPr>
        <w:t xml:space="preserve"> </w:t>
      </w:r>
      <w:r w:rsidRPr="004858E4">
        <w:rPr>
          <w:rFonts w:ascii="Times New Roman" w:hAnsi="Times New Roman" w:cs="Times New Roman"/>
        </w:rPr>
        <w:t>and</w:t>
      </w:r>
      <w:r w:rsidR="003C6471" w:rsidRPr="004858E4">
        <w:rPr>
          <w:rFonts w:ascii="Times New Roman" w:hAnsi="Times New Roman" w:cs="Times New Roman"/>
        </w:rPr>
        <w:t xml:space="preserve"> </w:t>
      </w:r>
      <w:r w:rsidRPr="004858E4">
        <w:rPr>
          <w:rFonts w:ascii="Times New Roman" w:hAnsi="Times New Roman" w:cs="Times New Roman"/>
        </w:rPr>
        <w:t>diffuse</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This</w:t>
      </w:r>
      <w:r w:rsidR="003C6471" w:rsidRPr="004858E4">
        <w:rPr>
          <w:rFonts w:ascii="Times New Roman" w:hAnsi="Times New Roman" w:cs="Times New Roman"/>
        </w:rPr>
        <w:t xml:space="preserve"> </w:t>
      </w:r>
      <w:r w:rsidRPr="004858E4">
        <w:rPr>
          <w:rFonts w:ascii="Times New Roman" w:hAnsi="Times New Roman" w:cs="Times New Roman"/>
        </w:rPr>
        <w:t>is</w:t>
      </w:r>
      <w:r w:rsidR="003C6471" w:rsidRPr="004858E4">
        <w:rPr>
          <w:rFonts w:ascii="Times New Roman" w:hAnsi="Times New Roman" w:cs="Times New Roman"/>
        </w:rPr>
        <w:t xml:space="preserve"> </w:t>
      </w:r>
      <w:r w:rsidRPr="004858E4">
        <w:rPr>
          <w:rFonts w:ascii="Times New Roman" w:hAnsi="Times New Roman" w:cs="Times New Roman"/>
        </w:rPr>
        <w:t>an</w:t>
      </w:r>
      <w:r w:rsidR="003C6471" w:rsidRPr="004858E4">
        <w:rPr>
          <w:rFonts w:ascii="Times New Roman" w:hAnsi="Times New Roman" w:cs="Times New Roman"/>
        </w:rPr>
        <w:t xml:space="preserve"> </w:t>
      </w:r>
      <w:r w:rsidRPr="004858E4">
        <w:rPr>
          <w:rFonts w:ascii="Times New Roman" w:hAnsi="Times New Roman" w:cs="Times New Roman"/>
        </w:rPr>
        <w:t>indication</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overall</w:t>
      </w:r>
      <w:r w:rsidR="003C6471" w:rsidRPr="004858E4">
        <w:rPr>
          <w:rFonts w:ascii="Times New Roman" w:hAnsi="Times New Roman" w:cs="Times New Roman"/>
        </w:rPr>
        <w:t xml:space="preserve"> </w:t>
      </w:r>
      <w:r w:rsidRPr="004858E4">
        <w:rPr>
          <w:rFonts w:ascii="Times New Roman" w:hAnsi="Times New Roman" w:cs="Times New Roman"/>
        </w:rPr>
        <w:t>potential</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development</w:t>
      </w:r>
      <w:r w:rsidR="003C6471" w:rsidRPr="004858E4">
        <w:rPr>
          <w:rFonts w:ascii="Times New Roman" w:hAnsi="Times New Roman" w:cs="Times New Roman"/>
        </w:rPr>
        <w:t xml:space="preserve"> </w:t>
      </w:r>
      <w:r w:rsidRPr="004858E4">
        <w:rPr>
          <w:rFonts w:ascii="Times New Roman" w:hAnsi="Times New Roman" w:cs="Times New Roman"/>
        </w:rPr>
        <w:t>in</w:t>
      </w:r>
      <w:r w:rsidR="003C6471" w:rsidRPr="004858E4">
        <w:rPr>
          <w:rFonts w:ascii="Times New Roman" w:hAnsi="Times New Roman" w:cs="Times New Roman"/>
        </w:rPr>
        <w:t xml:space="preserve"> </w:t>
      </w:r>
      <w:r w:rsidRPr="004858E4">
        <w:rPr>
          <w:rFonts w:ascii="Times New Roman" w:hAnsi="Times New Roman" w:cs="Times New Roman"/>
        </w:rPr>
        <w:t>a</w:t>
      </w:r>
      <w:r w:rsidR="003C6471" w:rsidRPr="004858E4">
        <w:rPr>
          <w:rFonts w:ascii="Times New Roman" w:hAnsi="Times New Roman" w:cs="Times New Roman"/>
        </w:rPr>
        <w:t xml:space="preserve"> </w:t>
      </w:r>
      <w:r w:rsidRPr="004858E4">
        <w:rPr>
          <w:rFonts w:ascii="Times New Roman" w:hAnsi="Times New Roman" w:cs="Times New Roman"/>
        </w:rPr>
        <w:t>given</w:t>
      </w:r>
      <w:r w:rsidR="003C6471" w:rsidRPr="004858E4">
        <w:rPr>
          <w:rFonts w:ascii="Times New Roman" w:hAnsi="Times New Roman" w:cs="Times New Roman"/>
        </w:rPr>
        <w:t xml:space="preserve"> </w:t>
      </w:r>
      <w:r w:rsidRPr="004858E4">
        <w:rPr>
          <w:rFonts w:ascii="Times New Roman" w:hAnsi="Times New Roman" w:cs="Times New Roman"/>
        </w:rPr>
        <w:t>country</w:t>
      </w:r>
      <w:r w:rsidR="003C6471" w:rsidRPr="004858E4">
        <w:rPr>
          <w:rFonts w:ascii="Times New Roman" w:hAnsi="Times New Roman" w:cs="Times New Roman"/>
        </w:rPr>
        <w:t xml:space="preserve"> </w:t>
      </w:r>
      <w:r w:rsidR="00C10C33" w:rsidRPr="004858E4">
        <w:rPr>
          <w:rFonts w:ascii="Times New Roman" w:hAnsi="Times New Roman" w:cs="Times New Roman"/>
        </w:rPr>
        <w:t>(Worldbank.org,</w:t>
      </w:r>
      <w:r w:rsidR="003C6471" w:rsidRPr="004858E4">
        <w:rPr>
          <w:rFonts w:ascii="Times New Roman" w:hAnsi="Times New Roman" w:cs="Times New Roman"/>
        </w:rPr>
        <w:t xml:space="preserve"> </w:t>
      </w:r>
      <w:r w:rsidR="00C10C33" w:rsidRPr="004858E4">
        <w:rPr>
          <w:rFonts w:ascii="Times New Roman" w:hAnsi="Times New Roman" w:cs="Times New Roman"/>
        </w:rPr>
        <w:t>n.d.b)</w:t>
      </w:r>
      <w:r w:rsidRPr="004858E4">
        <w:rPr>
          <w:rFonts w:ascii="Times New Roman" w:hAnsi="Times New Roman" w:cs="Times New Roman"/>
        </w:rPr>
        <w:t>.</w:t>
      </w:r>
      <w:r w:rsidR="003C6471" w:rsidRPr="004858E4">
        <w:rPr>
          <w:rFonts w:ascii="Times New Roman" w:hAnsi="Times New Roman" w:cs="Times New Roman"/>
          <w:sz w:val="24"/>
          <w:szCs w:val="24"/>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second</w:t>
      </w:r>
      <w:r w:rsidR="003C6471" w:rsidRPr="004858E4">
        <w:rPr>
          <w:rFonts w:ascii="Times New Roman" w:hAnsi="Times New Roman" w:cs="Times New Roman"/>
        </w:rPr>
        <w:t xml:space="preserve"> </w:t>
      </w:r>
      <w:r w:rsidRPr="004858E4">
        <w:rPr>
          <w:rFonts w:ascii="Times New Roman" w:hAnsi="Times New Roman" w:cs="Times New Roman"/>
        </w:rPr>
        <w:t>index</w:t>
      </w:r>
      <w:r w:rsidR="003C6471" w:rsidRPr="004858E4">
        <w:rPr>
          <w:rFonts w:ascii="Times New Roman" w:hAnsi="Times New Roman" w:cs="Times New Roman"/>
        </w:rPr>
        <w:t xml:space="preserve"> </w:t>
      </w:r>
      <w:r w:rsidRPr="004858E4">
        <w:rPr>
          <w:rFonts w:ascii="Times New Roman" w:hAnsi="Times New Roman" w:cs="Times New Roman"/>
        </w:rPr>
        <w:t>is</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Economy</w:t>
      </w:r>
      <w:r w:rsidR="003C6471" w:rsidRPr="004858E4">
        <w:rPr>
          <w:rFonts w:ascii="Times New Roman" w:hAnsi="Times New Roman" w:cs="Times New Roman"/>
        </w:rPr>
        <w:t xml:space="preserve"> </w:t>
      </w:r>
      <w:r w:rsidRPr="004858E4">
        <w:rPr>
          <w:rFonts w:ascii="Times New Roman" w:hAnsi="Times New Roman" w:cs="Times New Roman"/>
        </w:rPr>
        <w:t>Index</w:t>
      </w:r>
      <w:r w:rsidR="003C6471" w:rsidRPr="004858E4">
        <w:rPr>
          <w:rFonts w:ascii="Times New Roman" w:hAnsi="Times New Roman" w:cs="Times New Roman"/>
        </w:rPr>
        <w:t xml:space="preserve"> </w:t>
      </w:r>
      <w:r w:rsidRPr="004858E4">
        <w:rPr>
          <w:rFonts w:ascii="Times New Roman" w:hAnsi="Times New Roman" w:cs="Times New Roman"/>
        </w:rPr>
        <w:t>(KEI)</w:t>
      </w:r>
      <w:r w:rsidR="003C6471" w:rsidRPr="004858E4">
        <w:rPr>
          <w:rFonts w:ascii="Times New Roman" w:hAnsi="Times New Roman" w:cs="Times New Roman"/>
        </w:rPr>
        <w:t xml:space="preserve"> </w:t>
      </w:r>
      <w:r w:rsidRPr="004858E4">
        <w:rPr>
          <w:rFonts w:ascii="Times New Roman" w:hAnsi="Times New Roman" w:cs="Times New Roman"/>
        </w:rPr>
        <w:t>which</w:t>
      </w:r>
      <w:r w:rsidR="003C6471" w:rsidRPr="004858E4">
        <w:rPr>
          <w:rFonts w:ascii="Times New Roman" w:hAnsi="Times New Roman" w:cs="Times New Roman"/>
        </w:rPr>
        <w:t xml:space="preserve"> </w:t>
      </w:r>
      <w:r w:rsidRPr="004858E4">
        <w:rPr>
          <w:rFonts w:ascii="Times New Roman" w:hAnsi="Times New Roman" w:cs="Times New Roman"/>
        </w:rPr>
        <w:t>takes</w:t>
      </w:r>
      <w:r w:rsidR="003C6471" w:rsidRPr="004858E4">
        <w:rPr>
          <w:rFonts w:ascii="Times New Roman" w:hAnsi="Times New Roman" w:cs="Times New Roman"/>
        </w:rPr>
        <w:t xml:space="preserve"> </w:t>
      </w:r>
      <w:r w:rsidRPr="004858E4">
        <w:rPr>
          <w:rFonts w:ascii="Times New Roman" w:hAnsi="Times New Roman" w:cs="Times New Roman"/>
        </w:rPr>
        <w:t>into</w:t>
      </w:r>
      <w:r w:rsidR="003C6471" w:rsidRPr="004858E4">
        <w:rPr>
          <w:rFonts w:ascii="Times New Roman" w:hAnsi="Times New Roman" w:cs="Times New Roman"/>
        </w:rPr>
        <w:t xml:space="preserve"> </w:t>
      </w:r>
      <w:r w:rsidRPr="004858E4">
        <w:rPr>
          <w:rFonts w:ascii="Times New Roman" w:hAnsi="Times New Roman" w:cs="Times New Roman"/>
        </w:rPr>
        <w:t>account</w:t>
      </w:r>
      <w:r w:rsidR="003C6471" w:rsidRPr="004858E4">
        <w:rPr>
          <w:rFonts w:ascii="Times New Roman" w:hAnsi="Times New Roman" w:cs="Times New Roman"/>
        </w:rPr>
        <w:t xml:space="preserve"> </w:t>
      </w:r>
      <w:r w:rsidRPr="004858E4">
        <w:rPr>
          <w:rFonts w:ascii="Times New Roman" w:hAnsi="Times New Roman" w:cs="Times New Roman"/>
        </w:rPr>
        <w:t>whether</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environment</w:t>
      </w:r>
      <w:r w:rsidR="003C6471" w:rsidRPr="004858E4">
        <w:rPr>
          <w:rFonts w:ascii="Times New Roman" w:hAnsi="Times New Roman" w:cs="Times New Roman"/>
        </w:rPr>
        <w:t xml:space="preserve"> </w:t>
      </w:r>
      <w:r w:rsidRPr="004858E4">
        <w:rPr>
          <w:rFonts w:ascii="Times New Roman" w:hAnsi="Times New Roman" w:cs="Times New Roman"/>
        </w:rPr>
        <w:t>is</w:t>
      </w:r>
      <w:r w:rsidR="003C6471" w:rsidRPr="004858E4">
        <w:rPr>
          <w:rFonts w:ascii="Times New Roman" w:hAnsi="Times New Roman" w:cs="Times New Roman"/>
        </w:rPr>
        <w:t xml:space="preserve"> </w:t>
      </w:r>
      <w:r w:rsidRPr="004858E4">
        <w:rPr>
          <w:rFonts w:ascii="Times New Roman" w:hAnsi="Times New Roman" w:cs="Times New Roman"/>
        </w:rPr>
        <w:t>conducive</w:t>
      </w:r>
      <w:r w:rsidR="003C6471" w:rsidRPr="004858E4">
        <w:rPr>
          <w:rFonts w:ascii="Times New Roman" w:hAnsi="Times New Roman" w:cs="Times New Roman"/>
        </w:rPr>
        <w:t xml:space="preserve"> </w:t>
      </w:r>
      <w:r w:rsidRPr="004858E4">
        <w:rPr>
          <w:rFonts w:ascii="Times New Roman" w:hAnsi="Times New Roman" w:cs="Times New Roman"/>
        </w:rPr>
        <w:t>for</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to</w:t>
      </w:r>
      <w:r w:rsidR="003C6471" w:rsidRPr="004858E4">
        <w:rPr>
          <w:rFonts w:ascii="Times New Roman" w:hAnsi="Times New Roman" w:cs="Times New Roman"/>
        </w:rPr>
        <w:t xml:space="preserve"> </w:t>
      </w:r>
      <w:r w:rsidRPr="004858E4">
        <w:rPr>
          <w:rFonts w:ascii="Times New Roman" w:hAnsi="Times New Roman" w:cs="Times New Roman"/>
        </w:rPr>
        <w:t>be</w:t>
      </w:r>
      <w:r w:rsidR="003C6471" w:rsidRPr="004858E4">
        <w:rPr>
          <w:rFonts w:ascii="Times New Roman" w:hAnsi="Times New Roman" w:cs="Times New Roman"/>
        </w:rPr>
        <w:t xml:space="preserve"> </w:t>
      </w:r>
      <w:r w:rsidRPr="004858E4">
        <w:rPr>
          <w:rFonts w:ascii="Times New Roman" w:hAnsi="Times New Roman" w:cs="Times New Roman"/>
        </w:rPr>
        <w:t>used</w:t>
      </w:r>
      <w:r w:rsidR="003C6471" w:rsidRPr="004858E4">
        <w:rPr>
          <w:rFonts w:ascii="Times New Roman" w:hAnsi="Times New Roman" w:cs="Times New Roman"/>
        </w:rPr>
        <w:t xml:space="preserve"> </w:t>
      </w:r>
      <w:r w:rsidRPr="004858E4">
        <w:rPr>
          <w:rFonts w:ascii="Times New Roman" w:hAnsi="Times New Roman" w:cs="Times New Roman"/>
        </w:rPr>
        <w:t>effectively</w:t>
      </w:r>
      <w:r w:rsidR="003C6471" w:rsidRPr="004858E4">
        <w:rPr>
          <w:rFonts w:ascii="Times New Roman" w:hAnsi="Times New Roman" w:cs="Times New Roman"/>
        </w:rPr>
        <w:t xml:space="preserve"> </w:t>
      </w:r>
      <w:r w:rsidRPr="004858E4">
        <w:rPr>
          <w:rFonts w:ascii="Times New Roman" w:hAnsi="Times New Roman" w:cs="Times New Roman"/>
        </w:rPr>
        <w:t>for</w:t>
      </w:r>
      <w:r w:rsidR="003C6471" w:rsidRPr="004858E4">
        <w:rPr>
          <w:rFonts w:ascii="Times New Roman" w:hAnsi="Times New Roman" w:cs="Times New Roman"/>
        </w:rPr>
        <w:t xml:space="preserve"> </w:t>
      </w:r>
      <w:r w:rsidRPr="004858E4">
        <w:rPr>
          <w:rFonts w:ascii="Times New Roman" w:hAnsi="Times New Roman" w:cs="Times New Roman"/>
        </w:rPr>
        <w:t>economic</w:t>
      </w:r>
      <w:r w:rsidR="003C6471" w:rsidRPr="004858E4">
        <w:rPr>
          <w:rFonts w:ascii="Times New Roman" w:hAnsi="Times New Roman" w:cs="Times New Roman"/>
        </w:rPr>
        <w:t xml:space="preserve"> </w:t>
      </w:r>
      <w:r w:rsidRPr="004858E4">
        <w:rPr>
          <w:rFonts w:ascii="Times New Roman" w:hAnsi="Times New Roman" w:cs="Times New Roman"/>
        </w:rPr>
        <w:t>development.</w:t>
      </w:r>
      <w:r w:rsidR="003C6471" w:rsidRPr="004858E4">
        <w:rPr>
          <w:rFonts w:ascii="Times New Roman" w:hAnsi="Times New Roman" w:cs="Times New Roman"/>
        </w:rPr>
        <w:t xml:space="preserve"> </w:t>
      </w:r>
      <w:r w:rsidR="00B53D0C" w:rsidRPr="004858E4">
        <w:rPr>
          <w:rFonts w:ascii="Times New Roman" w:hAnsi="Times New Roman" w:cs="Times New Roman"/>
        </w:rPr>
        <w:t>The KEI</w:t>
      </w:r>
      <w:r w:rsidR="003C6471" w:rsidRPr="004858E4">
        <w:rPr>
          <w:rFonts w:ascii="Times New Roman" w:hAnsi="Times New Roman" w:cs="Times New Roman"/>
        </w:rPr>
        <w:t xml:space="preserve"> </w:t>
      </w:r>
      <w:r w:rsidRPr="004858E4">
        <w:rPr>
          <w:rFonts w:ascii="Times New Roman" w:hAnsi="Times New Roman" w:cs="Times New Roman"/>
        </w:rPr>
        <w:t>represents</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overall</w:t>
      </w:r>
      <w:r w:rsidR="003C6471" w:rsidRPr="004858E4">
        <w:rPr>
          <w:rFonts w:ascii="Times New Roman" w:hAnsi="Times New Roman" w:cs="Times New Roman"/>
        </w:rPr>
        <w:t xml:space="preserve"> </w:t>
      </w:r>
      <w:r w:rsidRPr="004858E4">
        <w:rPr>
          <w:rFonts w:ascii="Times New Roman" w:hAnsi="Times New Roman" w:cs="Times New Roman"/>
        </w:rPr>
        <w:t>level</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development</w:t>
      </w:r>
      <w:r w:rsidR="003C6471" w:rsidRPr="004858E4">
        <w:rPr>
          <w:rFonts w:ascii="Times New Roman" w:hAnsi="Times New Roman" w:cs="Times New Roman"/>
        </w:rPr>
        <w:t xml:space="preserve"> </w:t>
      </w:r>
      <w:r w:rsidRPr="004858E4">
        <w:rPr>
          <w:rFonts w:ascii="Times New Roman" w:hAnsi="Times New Roman" w:cs="Times New Roman"/>
        </w:rPr>
        <w:t>of</w:t>
      </w:r>
      <w:r w:rsidR="003C6471" w:rsidRPr="004858E4">
        <w:rPr>
          <w:rFonts w:ascii="Times New Roman" w:hAnsi="Times New Roman" w:cs="Times New Roman"/>
        </w:rPr>
        <w:t xml:space="preserve"> </w:t>
      </w:r>
      <w:r w:rsidRPr="004858E4">
        <w:rPr>
          <w:rFonts w:ascii="Times New Roman" w:hAnsi="Times New Roman" w:cs="Times New Roman"/>
        </w:rPr>
        <w:t>a</w:t>
      </w:r>
      <w:r w:rsidR="003C6471" w:rsidRPr="004858E4">
        <w:rPr>
          <w:rFonts w:ascii="Times New Roman" w:hAnsi="Times New Roman" w:cs="Times New Roman"/>
        </w:rPr>
        <w:t xml:space="preserve"> </w:t>
      </w:r>
      <w:r w:rsidRPr="004858E4">
        <w:rPr>
          <w:rFonts w:ascii="Times New Roman" w:hAnsi="Times New Roman" w:cs="Times New Roman"/>
        </w:rPr>
        <w:t>country</w:t>
      </w:r>
      <w:r w:rsidR="003C6471" w:rsidRPr="004858E4">
        <w:rPr>
          <w:rFonts w:ascii="Times New Roman" w:hAnsi="Times New Roman" w:cs="Times New Roman"/>
        </w:rPr>
        <w:t xml:space="preserve"> </w:t>
      </w:r>
      <w:r w:rsidRPr="004858E4">
        <w:rPr>
          <w:rFonts w:ascii="Times New Roman" w:hAnsi="Times New Roman" w:cs="Times New Roman"/>
        </w:rPr>
        <w:t>or</w:t>
      </w:r>
      <w:r w:rsidR="003C6471" w:rsidRPr="004858E4">
        <w:rPr>
          <w:rFonts w:ascii="Times New Roman" w:hAnsi="Times New Roman" w:cs="Times New Roman"/>
        </w:rPr>
        <w:t xml:space="preserve"> </w:t>
      </w:r>
      <w:r w:rsidRPr="004858E4">
        <w:rPr>
          <w:rFonts w:ascii="Times New Roman" w:hAnsi="Times New Roman" w:cs="Times New Roman"/>
        </w:rPr>
        <w:t>region</w:t>
      </w:r>
      <w:r w:rsidR="003C6471" w:rsidRPr="004858E4">
        <w:rPr>
          <w:rFonts w:ascii="Times New Roman" w:hAnsi="Times New Roman" w:cs="Times New Roman"/>
        </w:rPr>
        <w:t xml:space="preserve"> </w:t>
      </w:r>
      <w:r w:rsidRPr="004858E4">
        <w:rPr>
          <w:rFonts w:ascii="Times New Roman" w:hAnsi="Times New Roman" w:cs="Times New Roman"/>
        </w:rPr>
        <w:t>towards</w:t>
      </w:r>
      <w:r w:rsidR="003C6471" w:rsidRPr="004858E4">
        <w:rPr>
          <w:rFonts w:ascii="Times New Roman" w:hAnsi="Times New Roman" w:cs="Times New Roman"/>
        </w:rPr>
        <w:t xml:space="preserve"> </w:t>
      </w:r>
      <w:r w:rsidRPr="004858E4">
        <w:rPr>
          <w:rFonts w:ascii="Times New Roman" w:hAnsi="Times New Roman" w:cs="Times New Roman"/>
        </w:rPr>
        <w:t>the</w:t>
      </w:r>
      <w:r w:rsidR="003C6471" w:rsidRPr="004858E4">
        <w:rPr>
          <w:rFonts w:ascii="Times New Roman" w:hAnsi="Times New Roman" w:cs="Times New Roman"/>
        </w:rPr>
        <w:t xml:space="preserve"> </w:t>
      </w:r>
      <w:r w:rsidRPr="004858E4">
        <w:rPr>
          <w:rFonts w:ascii="Times New Roman" w:hAnsi="Times New Roman" w:cs="Times New Roman"/>
        </w:rPr>
        <w:t>Knowledge</w:t>
      </w:r>
      <w:r w:rsidR="003C6471" w:rsidRPr="004858E4">
        <w:rPr>
          <w:rFonts w:ascii="Times New Roman" w:hAnsi="Times New Roman" w:cs="Times New Roman"/>
        </w:rPr>
        <w:t xml:space="preserve"> </w:t>
      </w:r>
      <w:r w:rsidRPr="004858E4">
        <w:rPr>
          <w:rFonts w:ascii="Times New Roman" w:hAnsi="Times New Roman" w:cs="Times New Roman"/>
        </w:rPr>
        <w:t>Economy.</w:t>
      </w:r>
      <w:r w:rsidR="003C6471" w:rsidRPr="004858E4">
        <w:rPr>
          <w:rFonts w:ascii="Times New Roman" w:hAnsi="Times New Roman" w:cs="Times New Roman"/>
        </w:rPr>
        <w:t xml:space="preserve"> </w:t>
      </w:r>
    </w:p>
    <w:p w:rsidR="001D2092" w:rsidRPr="001A0FFD" w:rsidRDefault="001D2092" w:rsidP="001D2092">
      <w:pPr>
        <w:spacing w:line="480" w:lineRule="auto"/>
        <w:rPr>
          <w:rFonts w:ascii="Times New Roman" w:hAnsi="Times New Roman" w:cs="Times New Roman"/>
        </w:rPr>
      </w:pPr>
    </w:p>
    <w:p w:rsidR="001A0FFD" w:rsidRPr="001A0FFD" w:rsidRDefault="001A0FFD" w:rsidP="001D2092">
      <w:pPr>
        <w:spacing w:line="480" w:lineRule="auto"/>
        <w:rPr>
          <w:rFonts w:ascii="Times New Roman" w:hAnsi="Times New Roman" w:cs="Times New Roman"/>
        </w:rPr>
      </w:pPr>
      <w:r w:rsidRPr="001A0FFD">
        <w:rPr>
          <w:rFonts w:ascii="Times New Roman" w:hAnsi="Times New Roman" w:cs="Times New Roman"/>
        </w:rPr>
        <w:t>The</w:t>
      </w:r>
      <w:r w:rsidR="003C6471">
        <w:rPr>
          <w:rFonts w:ascii="Times New Roman" w:hAnsi="Times New Roman" w:cs="Times New Roman"/>
        </w:rPr>
        <w:t xml:space="preserve"> </w:t>
      </w:r>
      <w:r w:rsidRPr="001A0FFD">
        <w:rPr>
          <w:rFonts w:ascii="Times New Roman" w:hAnsi="Times New Roman" w:cs="Times New Roman"/>
        </w:rPr>
        <w:t>World</w:t>
      </w:r>
      <w:r w:rsidR="003C6471">
        <w:rPr>
          <w:rFonts w:ascii="Times New Roman" w:hAnsi="Times New Roman" w:cs="Times New Roman"/>
        </w:rPr>
        <w:t xml:space="preserve"> </w:t>
      </w:r>
      <w:r w:rsidR="00080C39">
        <w:rPr>
          <w:rFonts w:ascii="Times New Roman" w:hAnsi="Times New Roman" w:cs="Times New Roman"/>
        </w:rPr>
        <w:t>B</w:t>
      </w:r>
      <w:r w:rsidRPr="001A0FFD">
        <w:rPr>
          <w:rFonts w:ascii="Times New Roman" w:hAnsi="Times New Roman" w:cs="Times New Roman"/>
        </w:rPr>
        <w:t>ank</w:t>
      </w:r>
      <w:r w:rsidR="003C6471">
        <w:rPr>
          <w:rFonts w:ascii="Times New Roman" w:hAnsi="Times New Roman" w:cs="Times New Roman"/>
        </w:rPr>
        <w:t xml:space="preserve"> </w:t>
      </w:r>
      <w:r w:rsidRPr="001A0FFD">
        <w:rPr>
          <w:rFonts w:ascii="Times New Roman" w:hAnsi="Times New Roman" w:cs="Times New Roman"/>
        </w:rPr>
        <w:t>also</w:t>
      </w:r>
      <w:r w:rsidR="003C6471">
        <w:rPr>
          <w:rFonts w:ascii="Times New Roman" w:hAnsi="Times New Roman" w:cs="Times New Roman"/>
        </w:rPr>
        <w:t xml:space="preserve"> </w:t>
      </w:r>
      <w:r w:rsidR="00080C39">
        <w:rPr>
          <w:rFonts w:ascii="Times New Roman" w:hAnsi="Times New Roman" w:cs="Times New Roman"/>
        </w:rPr>
        <w:t>publishes</w:t>
      </w:r>
      <w:r w:rsidR="003C6471">
        <w:rPr>
          <w:rFonts w:ascii="Times New Roman" w:hAnsi="Times New Roman" w:cs="Times New Roman"/>
        </w:rPr>
        <w:t xml:space="preserve"> </w:t>
      </w:r>
      <w:r w:rsidR="00080C39">
        <w:rPr>
          <w:rFonts w:ascii="Times New Roman" w:hAnsi="Times New Roman" w:cs="Times New Roman"/>
        </w:rPr>
        <w:t>various</w:t>
      </w:r>
      <w:r w:rsidR="003C6471">
        <w:rPr>
          <w:rFonts w:ascii="Times New Roman" w:hAnsi="Times New Roman" w:cs="Times New Roman"/>
        </w:rPr>
        <w:t xml:space="preserve"> </w:t>
      </w:r>
      <w:r w:rsidR="00080C39">
        <w:rPr>
          <w:rFonts w:ascii="Times New Roman" w:hAnsi="Times New Roman" w:cs="Times New Roman"/>
        </w:rPr>
        <w:t>economic</w:t>
      </w:r>
      <w:r w:rsidR="003C6471">
        <w:rPr>
          <w:rFonts w:ascii="Times New Roman" w:hAnsi="Times New Roman" w:cs="Times New Roman"/>
        </w:rPr>
        <w:t xml:space="preserve"> </w:t>
      </w:r>
      <w:r w:rsidR="00080C39">
        <w:rPr>
          <w:rFonts w:ascii="Times New Roman" w:hAnsi="Times New Roman" w:cs="Times New Roman"/>
        </w:rPr>
        <w:t>and</w:t>
      </w:r>
      <w:r w:rsidR="003C6471">
        <w:rPr>
          <w:rFonts w:ascii="Times New Roman" w:hAnsi="Times New Roman" w:cs="Times New Roman"/>
        </w:rPr>
        <w:t xml:space="preserve"> </w:t>
      </w:r>
      <w:r w:rsidR="00080C39">
        <w:rPr>
          <w:rFonts w:ascii="Times New Roman" w:hAnsi="Times New Roman" w:cs="Times New Roman"/>
        </w:rPr>
        <w:t>social</w:t>
      </w:r>
      <w:r w:rsidR="003C6471">
        <w:rPr>
          <w:rFonts w:ascii="Times New Roman" w:hAnsi="Times New Roman" w:cs="Times New Roman"/>
        </w:rPr>
        <w:t xml:space="preserve"> </w:t>
      </w:r>
      <w:r w:rsidR="00080C39">
        <w:rPr>
          <w:rFonts w:ascii="Times New Roman" w:hAnsi="Times New Roman" w:cs="Times New Roman"/>
        </w:rPr>
        <w:t>indicators.</w:t>
      </w:r>
      <w:r w:rsidR="003C6471">
        <w:rPr>
          <w:rFonts w:ascii="Times New Roman" w:hAnsi="Times New Roman" w:cs="Times New Roman"/>
        </w:rPr>
        <w:t xml:space="preserve"> </w:t>
      </w:r>
      <w:r w:rsidR="00080C39">
        <w:rPr>
          <w:rFonts w:ascii="Times New Roman" w:hAnsi="Times New Roman" w:cs="Times New Roman"/>
        </w:rPr>
        <w:t>Of</w:t>
      </w:r>
      <w:r w:rsidR="003C6471">
        <w:rPr>
          <w:rFonts w:ascii="Times New Roman" w:hAnsi="Times New Roman" w:cs="Times New Roman"/>
        </w:rPr>
        <w:t xml:space="preserve"> </w:t>
      </w:r>
      <w:r w:rsidR="00080C39">
        <w:rPr>
          <w:rFonts w:ascii="Times New Roman" w:hAnsi="Times New Roman" w:cs="Times New Roman"/>
        </w:rPr>
        <w:t>interest</w:t>
      </w:r>
      <w:r w:rsidR="003C6471">
        <w:rPr>
          <w:rFonts w:ascii="Times New Roman" w:hAnsi="Times New Roman" w:cs="Times New Roman"/>
        </w:rPr>
        <w:t xml:space="preserve"> </w:t>
      </w:r>
      <w:r w:rsidR="00080C39">
        <w:rPr>
          <w:rFonts w:ascii="Times New Roman" w:hAnsi="Times New Roman" w:cs="Times New Roman"/>
        </w:rPr>
        <w:t>to</w:t>
      </w:r>
      <w:r w:rsidR="003C6471">
        <w:rPr>
          <w:rFonts w:ascii="Times New Roman" w:hAnsi="Times New Roman" w:cs="Times New Roman"/>
        </w:rPr>
        <w:t xml:space="preserve"> </w:t>
      </w:r>
      <w:r w:rsidR="00080C39">
        <w:rPr>
          <w:rFonts w:ascii="Times New Roman" w:hAnsi="Times New Roman" w:cs="Times New Roman"/>
        </w:rPr>
        <w:t>us</w:t>
      </w:r>
      <w:r w:rsidR="003C6471">
        <w:rPr>
          <w:rFonts w:ascii="Times New Roman" w:hAnsi="Times New Roman" w:cs="Times New Roman"/>
        </w:rPr>
        <w:t xml:space="preserve"> </w:t>
      </w:r>
      <w:r w:rsidR="00080C39">
        <w:rPr>
          <w:rFonts w:ascii="Times New Roman" w:hAnsi="Times New Roman" w:cs="Times New Roman"/>
        </w:rPr>
        <w:t>were</w:t>
      </w:r>
      <w:r w:rsidR="003C6471">
        <w:rPr>
          <w:rFonts w:ascii="Times New Roman" w:hAnsi="Times New Roman" w:cs="Times New Roman"/>
        </w:rPr>
        <w:t xml:space="preserve"> </w:t>
      </w:r>
      <w:r w:rsidR="00080C39">
        <w:rPr>
          <w:rFonts w:ascii="Times New Roman" w:hAnsi="Times New Roman" w:cs="Times New Roman"/>
        </w:rPr>
        <w:t>the</w:t>
      </w:r>
      <w:r w:rsidR="003C6471">
        <w:rPr>
          <w:rFonts w:ascii="Times New Roman" w:hAnsi="Times New Roman" w:cs="Times New Roman"/>
        </w:rPr>
        <w:t xml:space="preserve"> </w:t>
      </w:r>
      <w:r w:rsidR="00080C39">
        <w:rPr>
          <w:rFonts w:ascii="Times New Roman" w:hAnsi="Times New Roman" w:cs="Times New Roman"/>
        </w:rPr>
        <w:t>percentage</w:t>
      </w:r>
      <w:r w:rsidR="00DA4F93">
        <w:rPr>
          <w:rFonts w:ascii="Times New Roman" w:hAnsi="Times New Roman" w:cs="Times New Roman"/>
        </w:rPr>
        <w:t>s</w:t>
      </w:r>
      <w:r w:rsidR="003C6471">
        <w:rPr>
          <w:rFonts w:ascii="Times New Roman" w:hAnsi="Times New Roman" w:cs="Times New Roman"/>
        </w:rPr>
        <w:t xml:space="preserve"> </w:t>
      </w:r>
      <w:r w:rsidR="00080C39">
        <w:rPr>
          <w:rFonts w:ascii="Times New Roman" w:hAnsi="Times New Roman" w:cs="Times New Roman"/>
        </w:rPr>
        <w:t>of</w:t>
      </w:r>
      <w:r w:rsidR="003C6471">
        <w:rPr>
          <w:rFonts w:ascii="Times New Roman" w:hAnsi="Times New Roman" w:cs="Times New Roman"/>
        </w:rPr>
        <w:t xml:space="preserve"> </w:t>
      </w:r>
      <w:r w:rsidR="00080C39">
        <w:rPr>
          <w:rFonts w:ascii="Times New Roman" w:hAnsi="Times New Roman" w:cs="Times New Roman"/>
        </w:rPr>
        <w:t>total</w:t>
      </w:r>
      <w:r w:rsidR="003C6471">
        <w:rPr>
          <w:rFonts w:ascii="Times New Roman" w:hAnsi="Times New Roman" w:cs="Times New Roman"/>
        </w:rPr>
        <w:t xml:space="preserve"> </w:t>
      </w:r>
      <w:r w:rsidR="00080C39">
        <w:rPr>
          <w:rFonts w:ascii="Times New Roman" w:hAnsi="Times New Roman" w:cs="Times New Roman"/>
        </w:rPr>
        <w:t>GDP</w:t>
      </w:r>
      <w:r w:rsidR="003C6471">
        <w:rPr>
          <w:rFonts w:ascii="Times New Roman" w:hAnsi="Times New Roman" w:cs="Times New Roman"/>
        </w:rPr>
        <w:t xml:space="preserve"> </w:t>
      </w:r>
      <w:r w:rsidR="00080C39">
        <w:rPr>
          <w:rFonts w:ascii="Times New Roman" w:hAnsi="Times New Roman" w:cs="Times New Roman"/>
        </w:rPr>
        <w:t>attributable</w:t>
      </w:r>
      <w:r w:rsidR="003C6471">
        <w:rPr>
          <w:rFonts w:ascii="Times New Roman" w:hAnsi="Times New Roman" w:cs="Times New Roman"/>
        </w:rPr>
        <w:t xml:space="preserve"> </w:t>
      </w:r>
      <w:r w:rsidR="00080C39">
        <w:rPr>
          <w:rFonts w:ascii="Times New Roman" w:hAnsi="Times New Roman" w:cs="Times New Roman"/>
        </w:rPr>
        <w:t>to</w:t>
      </w:r>
      <w:r w:rsidR="003C6471">
        <w:rPr>
          <w:rFonts w:ascii="Times New Roman" w:hAnsi="Times New Roman" w:cs="Times New Roman"/>
        </w:rPr>
        <w:t xml:space="preserve"> </w:t>
      </w:r>
      <w:r w:rsidR="00080C39">
        <w:rPr>
          <w:rFonts w:ascii="Times New Roman" w:hAnsi="Times New Roman" w:cs="Times New Roman"/>
        </w:rPr>
        <w:t>both</w:t>
      </w:r>
      <w:r w:rsidR="003C6471">
        <w:rPr>
          <w:rFonts w:ascii="Times New Roman" w:hAnsi="Times New Roman" w:cs="Times New Roman"/>
        </w:rPr>
        <w:t xml:space="preserve"> </w:t>
      </w:r>
      <w:r w:rsidR="00080C39">
        <w:rPr>
          <w:rFonts w:ascii="Times New Roman" w:hAnsi="Times New Roman" w:cs="Times New Roman"/>
        </w:rPr>
        <w:t>services</w:t>
      </w:r>
      <w:r w:rsidR="003C6471">
        <w:rPr>
          <w:rFonts w:ascii="Times New Roman" w:hAnsi="Times New Roman" w:cs="Times New Roman"/>
        </w:rPr>
        <w:t xml:space="preserve"> </w:t>
      </w:r>
      <w:r w:rsidR="00080C39">
        <w:rPr>
          <w:rFonts w:ascii="Times New Roman" w:hAnsi="Times New Roman" w:cs="Times New Roman"/>
        </w:rPr>
        <w:t>and</w:t>
      </w:r>
      <w:r w:rsidR="003C6471">
        <w:rPr>
          <w:rFonts w:ascii="Times New Roman" w:hAnsi="Times New Roman" w:cs="Times New Roman"/>
        </w:rPr>
        <w:t xml:space="preserve"> </w:t>
      </w:r>
      <w:r w:rsidR="00080C39">
        <w:rPr>
          <w:rFonts w:ascii="Times New Roman" w:hAnsi="Times New Roman" w:cs="Times New Roman"/>
        </w:rPr>
        <w:t>industry</w:t>
      </w:r>
      <w:r w:rsidR="00652EED">
        <w:rPr>
          <w:rFonts w:ascii="Times New Roman" w:hAnsi="Times New Roman" w:cs="Times New Roman"/>
        </w:rPr>
        <w:t>,</w:t>
      </w:r>
      <w:r w:rsidR="003C6471">
        <w:rPr>
          <w:rFonts w:ascii="Times New Roman" w:hAnsi="Times New Roman" w:cs="Times New Roman"/>
        </w:rPr>
        <w:t xml:space="preserve"> </w:t>
      </w:r>
      <w:r w:rsidR="00652EED">
        <w:rPr>
          <w:rFonts w:ascii="Times New Roman" w:hAnsi="Times New Roman" w:cs="Times New Roman"/>
        </w:rPr>
        <w:t>as</w:t>
      </w:r>
      <w:r w:rsidR="003C6471">
        <w:rPr>
          <w:rFonts w:ascii="Times New Roman" w:hAnsi="Times New Roman" w:cs="Times New Roman"/>
        </w:rPr>
        <w:t xml:space="preserve"> </w:t>
      </w:r>
      <w:r w:rsidR="00652EED">
        <w:rPr>
          <w:rFonts w:ascii="Times New Roman" w:hAnsi="Times New Roman" w:cs="Times New Roman"/>
        </w:rPr>
        <w:t>defined</w:t>
      </w:r>
      <w:r w:rsidR="003C6471">
        <w:rPr>
          <w:rFonts w:ascii="Times New Roman" w:hAnsi="Times New Roman" w:cs="Times New Roman"/>
        </w:rPr>
        <w:t xml:space="preserve"> </w:t>
      </w:r>
      <w:r w:rsidR="00652EED">
        <w:rPr>
          <w:rFonts w:ascii="Times New Roman" w:hAnsi="Times New Roman" w:cs="Times New Roman"/>
        </w:rPr>
        <w:t>in</w:t>
      </w:r>
      <w:r w:rsidR="003C6471">
        <w:rPr>
          <w:rFonts w:ascii="Times New Roman" w:hAnsi="Times New Roman" w:cs="Times New Roman"/>
        </w:rPr>
        <w:t xml:space="preserve"> </w:t>
      </w:r>
      <w:r w:rsidR="00652EED">
        <w:rPr>
          <w:rFonts w:ascii="Times New Roman" w:hAnsi="Times New Roman" w:cs="Times New Roman"/>
        </w:rPr>
        <w:t>the</w:t>
      </w:r>
      <w:r w:rsidR="003C6471">
        <w:rPr>
          <w:rFonts w:ascii="Times New Roman" w:hAnsi="Times New Roman" w:cs="Times New Roman"/>
        </w:rPr>
        <w:t xml:space="preserve"> </w:t>
      </w:r>
      <w:r w:rsidR="00652EED" w:rsidRPr="00652EED">
        <w:rPr>
          <w:rFonts w:ascii="Times New Roman" w:hAnsi="Times New Roman" w:cs="Times New Roman"/>
        </w:rPr>
        <w:t>International</w:t>
      </w:r>
      <w:r w:rsidR="003C6471">
        <w:rPr>
          <w:rFonts w:ascii="Times New Roman" w:hAnsi="Times New Roman" w:cs="Times New Roman"/>
        </w:rPr>
        <w:t xml:space="preserve"> </w:t>
      </w:r>
      <w:r w:rsidR="00652EED" w:rsidRPr="00652EED">
        <w:rPr>
          <w:rFonts w:ascii="Times New Roman" w:hAnsi="Times New Roman" w:cs="Times New Roman"/>
        </w:rPr>
        <w:t>Standard</w:t>
      </w:r>
      <w:r w:rsidR="003C6471">
        <w:rPr>
          <w:rFonts w:ascii="Times New Roman" w:hAnsi="Times New Roman" w:cs="Times New Roman"/>
        </w:rPr>
        <w:t xml:space="preserve"> </w:t>
      </w:r>
      <w:r w:rsidR="00652EED" w:rsidRPr="00652EED">
        <w:rPr>
          <w:rFonts w:ascii="Times New Roman" w:hAnsi="Times New Roman" w:cs="Times New Roman"/>
        </w:rPr>
        <w:t>Industrial</w:t>
      </w:r>
      <w:r w:rsidR="003C6471">
        <w:rPr>
          <w:rFonts w:ascii="Times New Roman" w:hAnsi="Times New Roman" w:cs="Times New Roman"/>
        </w:rPr>
        <w:t xml:space="preserve"> </w:t>
      </w:r>
      <w:r w:rsidR="00652EED" w:rsidRPr="00652EED">
        <w:rPr>
          <w:rFonts w:ascii="Times New Roman" w:hAnsi="Times New Roman" w:cs="Times New Roman"/>
        </w:rPr>
        <w:t>Classification</w:t>
      </w:r>
      <w:r w:rsidR="003C6471">
        <w:rPr>
          <w:rFonts w:ascii="Times New Roman" w:hAnsi="Times New Roman" w:cs="Times New Roman"/>
        </w:rPr>
        <w:t xml:space="preserve"> </w:t>
      </w:r>
      <w:r w:rsidR="00527F51">
        <w:rPr>
          <w:rFonts w:ascii="Times New Roman" w:hAnsi="Times New Roman" w:cs="Times New Roman"/>
        </w:rPr>
        <w:t>(</w:t>
      </w:r>
      <w:r w:rsidR="00527F51" w:rsidRPr="00527F51">
        <w:rPr>
          <w:rFonts w:ascii="Times New Roman" w:hAnsi="Times New Roman" w:cs="Times New Roman"/>
        </w:rPr>
        <w:t>UNSTATS.UN.ORG</w:t>
      </w:r>
      <w:r w:rsidR="00527F51">
        <w:rPr>
          <w:rFonts w:ascii="Times New Roman" w:hAnsi="Times New Roman" w:cs="Times New Roman"/>
        </w:rPr>
        <w:t>,</w:t>
      </w:r>
      <w:r w:rsidR="003C6471">
        <w:rPr>
          <w:rFonts w:ascii="Times New Roman" w:hAnsi="Times New Roman" w:cs="Times New Roman"/>
        </w:rPr>
        <w:t xml:space="preserve"> </w:t>
      </w:r>
      <w:r w:rsidR="00527F51" w:rsidRPr="00527F51">
        <w:rPr>
          <w:rFonts w:ascii="Times New Roman" w:hAnsi="Times New Roman" w:cs="Times New Roman"/>
        </w:rPr>
        <w:t>2012).</w:t>
      </w:r>
    </w:p>
    <w:p w:rsidR="00102F97" w:rsidRDefault="00102F97" w:rsidP="001B7DD0">
      <w:pPr>
        <w:spacing w:line="480" w:lineRule="auto"/>
        <w:rPr>
          <w:rFonts w:ascii="Times New Roman" w:hAnsi="Times New Roman" w:cs="Times New Roman"/>
          <w:i/>
        </w:rPr>
      </w:pPr>
    </w:p>
    <w:p w:rsidR="001B7DD0" w:rsidRDefault="001B7DD0" w:rsidP="00361405">
      <w:pPr>
        <w:spacing w:line="480" w:lineRule="auto"/>
        <w:rPr>
          <w:rFonts w:ascii="Times New Roman" w:hAnsi="Times New Roman" w:cs="Times New Roman"/>
          <w:b/>
        </w:rPr>
      </w:pPr>
      <w:r w:rsidRPr="001B7DD0">
        <w:rPr>
          <w:rFonts w:ascii="Times New Roman" w:hAnsi="Times New Roman" w:cs="Times New Roman"/>
          <w:b/>
        </w:rPr>
        <w:t>Analysis</w:t>
      </w:r>
    </w:p>
    <w:p w:rsidR="00361405" w:rsidRPr="001B7DD0" w:rsidRDefault="00361405" w:rsidP="00361405">
      <w:pPr>
        <w:spacing w:line="480" w:lineRule="auto"/>
        <w:rPr>
          <w:rFonts w:ascii="Times New Roman" w:hAnsi="Times New Roman" w:cs="Times New Roman"/>
          <w:b/>
        </w:rPr>
      </w:pPr>
    </w:p>
    <w:p w:rsidR="00080C39" w:rsidRDefault="009C044B" w:rsidP="001B7DD0">
      <w:pPr>
        <w:spacing w:line="480" w:lineRule="auto"/>
        <w:rPr>
          <w:rFonts w:ascii="Times New Roman" w:hAnsi="Times New Roman" w:cs="Times New Roman"/>
          <w:color w:val="000000"/>
        </w:rPr>
      </w:pPr>
      <w:r>
        <w:rPr>
          <w:rFonts w:ascii="Times New Roman" w:hAnsi="Times New Roman" w:cs="Times New Roman"/>
          <w:color w:val="000000"/>
        </w:rPr>
        <w:t>W</w:t>
      </w:r>
      <w:r w:rsidR="001B7DD0" w:rsidRPr="001B7DD0">
        <w:rPr>
          <w:rFonts w:ascii="Times New Roman" w:hAnsi="Times New Roman" w:cs="Times New Roman"/>
          <w:color w:val="000000"/>
        </w:rPr>
        <w:t>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limit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our</w:t>
      </w:r>
      <w:r w:rsidR="003C6471">
        <w:rPr>
          <w:rFonts w:ascii="Times New Roman" w:hAnsi="Times New Roman" w:cs="Times New Roman"/>
          <w:color w:val="000000"/>
        </w:rPr>
        <w:t xml:space="preserve"> </w:t>
      </w:r>
      <w:r w:rsidR="008D30A0" w:rsidRPr="001B7DD0">
        <w:rPr>
          <w:rFonts w:ascii="Times New Roman" w:hAnsi="Times New Roman" w:cs="Times New Roman"/>
          <w:color w:val="000000"/>
        </w:rPr>
        <w:t>analy</w:t>
      </w:r>
      <w:r w:rsidR="008D30A0">
        <w:rPr>
          <w:rFonts w:ascii="Times New Roman" w:hAnsi="Times New Roman" w:cs="Times New Roman"/>
          <w:color w:val="000000"/>
        </w:rPr>
        <w:t>ses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to</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correspond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with</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period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since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UN’s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Millennium</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Development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Goals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were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established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and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where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data</w:t>
      </w:r>
      <w:r w:rsidR="003C6471">
        <w:rPr>
          <w:rFonts w:ascii="Times New Roman" w:hAnsi="Times New Roman" w:cs="Times New Roman"/>
          <w:color w:val="000000"/>
        </w:rPr>
        <w:t xml:space="preserve"> </w:t>
      </w:r>
      <w:r>
        <w:rPr>
          <w:rFonts w:ascii="Times New Roman" w:hAnsi="Times New Roman" w:cs="Times New Roman"/>
          <w:color w:val="000000"/>
        </w:rPr>
        <w:t>is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available</w:t>
      </w:r>
      <w:r w:rsidR="008D30A0">
        <w:rPr>
          <w:rFonts w:ascii="Times New Roman" w:hAnsi="Times New Roman" w:cs="Times New Roman"/>
          <w:color w:val="000000"/>
        </w:rPr>
        <w:t>,</w:t>
      </w:r>
      <w:r w:rsidR="003C6471">
        <w:rPr>
          <w:rFonts w:ascii="Times New Roman" w:hAnsi="Times New Roman" w:cs="Times New Roman"/>
          <w:color w:val="000000"/>
        </w:rPr>
        <w:t xml:space="preserve"> </w:t>
      </w:r>
      <w:r w:rsidR="008D30A0">
        <w:rPr>
          <w:rFonts w:ascii="Times New Roman" w:hAnsi="Times New Roman" w:cs="Times New Roman"/>
          <w:color w:val="000000"/>
        </w:rPr>
        <w:t>representing</w:t>
      </w:r>
      <w:r w:rsidR="003C6471">
        <w:rPr>
          <w:rFonts w:ascii="Times New Roman" w:hAnsi="Times New Roman" w:cs="Times New Roman"/>
          <w:color w:val="000000"/>
        </w:rPr>
        <w:t xml:space="preserve"> </w:t>
      </w:r>
      <w:r w:rsidR="008D30A0">
        <w:rPr>
          <w:rFonts w:ascii="Times New Roman" w:hAnsi="Times New Roman" w:cs="Times New Roman"/>
          <w:color w:val="000000"/>
        </w:rPr>
        <w:t>a</w:t>
      </w:r>
      <w:r w:rsidR="003C6471">
        <w:rPr>
          <w:rFonts w:ascii="Times New Roman" w:hAnsi="Times New Roman" w:cs="Times New Roman"/>
          <w:color w:val="000000"/>
        </w:rPr>
        <w:t xml:space="preserve"> </w:t>
      </w:r>
      <w:r w:rsidR="008D30A0">
        <w:rPr>
          <w:rFonts w:ascii="Times New Roman" w:hAnsi="Times New Roman" w:cs="Times New Roman"/>
          <w:color w:val="000000"/>
        </w:rPr>
        <w:t>time</w:t>
      </w:r>
      <w:r w:rsidR="003C6471">
        <w:rPr>
          <w:rFonts w:ascii="Times New Roman" w:hAnsi="Times New Roman" w:cs="Times New Roman"/>
          <w:color w:val="000000"/>
        </w:rPr>
        <w:t xml:space="preserve"> </w:t>
      </w:r>
      <w:r w:rsidR="008D30A0">
        <w:rPr>
          <w:rFonts w:ascii="Times New Roman" w:hAnsi="Times New Roman" w:cs="Times New Roman"/>
          <w:color w:val="000000"/>
        </w:rPr>
        <w:t>frame</w:t>
      </w:r>
      <w:r w:rsidR="003C6471">
        <w:rPr>
          <w:rFonts w:ascii="Times New Roman" w:hAnsi="Times New Roman" w:cs="Times New Roman"/>
          <w:color w:val="000000"/>
        </w:rPr>
        <w:t xml:space="preserve"> </w:t>
      </w:r>
      <w:r w:rsidR="008D30A0">
        <w:rPr>
          <w:rFonts w:ascii="Times New Roman" w:hAnsi="Times New Roman" w:cs="Times New Roman"/>
          <w:color w:val="000000"/>
        </w:rPr>
        <w:t>where</w:t>
      </w:r>
      <w:r w:rsidR="003C6471">
        <w:rPr>
          <w:rFonts w:ascii="Times New Roman" w:hAnsi="Times New Roman" w:cs="Times New Roman"/>
          <w:color w:val="000000"/>
        </w:rPr>
        <w:t xml:space="preserve"> </w:t>
      </w:r>
      <w:r w:rsidR="008D30A0">
        <w:rPr>
          <w:rFonts w:ascii="Times New Roman" w:hAnsi="Times New Roman" w:cs="Times New Roman"/>
          <w:color w:val="000000"/>
        </w:rPr>
        <w:t>the</w:t>
      </w:r>
      <w:r w:rsidR="003C6471">
        <w:rPr>
          <w:rFonts w:ascii="Times New Roman" w:hAnsi="Times New Roman" w:cs="Times New Roman"/>
          <w:color w:val="000000"/>
        </w:rPr>
        <w:t xml:space="preserve"> </w:t>
      </w:r>
      <w:r w:rsidR="008D30A0">
        <w:rPr>
          <w:rFonts w:ascii="Times New Roman" w:hAnsi="Times New Roman" w:cs="Times New Roman"/>
          <w:color w:val="000000"/>
        </w:rPr>
        <w:t>global</w:t>
      </w:r>
      <w:r w:rsidR="003C6471">
        <w:rPr>
          <w:rFonts w:ascii="Times New Roman" w:hAnsi="Times New Roman" w:cs="Times New Roman"/>
          <w:color w:val="000000"/>
        </w:rPr>
        <w:t xml:space="preserve"> </w:t>
      </w:r>
      <w:r w:rsidR="008D30A0">
        <w:rPr>
          <w:rFonts w:ascii="Times New Roman" w:hAnsi="Times New Roman" w:cs="Times New Roman"/>
          <w:color w:val="000000"/>
        </w:rPr>
        <w:t>array</w:t>
      </w:r>
      <w:r w:rsidR="003C6471">
        <w:rPr>
          <w:rFonts w:ascii="Times New Roman" w:hAnsi="Times New Roman" w:cs="Times New Roman"/>
          <w:color w:val="000000"/>
        </w:rPr>
        <w:t xml:space="preserve"> </w:t>
      </w:r>
      <w:r w:rsidR="008D30A0">
        <w:rPr>
          <w:rFonts w:ascii="Times New Roman" w:hAnsi="Times New Roman" w:cs="Times New Roman"/>
          <w:color w:val="000000"/>
        </w:rPr>
        <w:t>of</w:t>
      </w:r>
      <w:r w:rsidR="003C6471">
        <w:rPr>
          <w:rFonts w:ascii="Times New Roman" w:hAnsi="Times New Roman" w:cs="Times New Roman"/>
          <w:color w:val="000000"/>
        </w:rPr>
        <w:t xml:space="preserve"> </w:t>
      </w:r>
      <w:r w:rsidR="008D30A0">
        <w:rPr>
          <w:rFonts w:ascii="Times New Roman" w:hAnsi="Times New Roman" w:cs="Times New Roman"/>
          <w:color w:val="000000"/>
        </w:rPr>
        <w:t>nations</w:t>
      </w:r>
      <w:r w:rsidR="003C6471">
        <w:rPr>
          <w:rFonts w:ascii="Times New Roman" w:hAnsi="Times New Roman" w:cs="Times New Roman"/>
          <w:color w:val="000000"/>
        </w:rPr>
        <w:t xml:space="preserve"> </w:t>
      </w:r>
      <w:r w:rsidR="008D30A0">
        <w:rPr>
          <w:rFonts w:ascii="Times New Roman" w:hAnsi="Times New Roman" w:cs="Times New Roman"/>
          <w:color w:val="000000"/>
        </w:rPr>
        <w:t>have</w:t>
      </w:r>
      <w:r w:rsidR="003C6471">
        <w:rPr>
          <w:rFonts w:ascii="Times New Roman" w:hAnsi="Times New Roman" w:cs="Times New Roman"/>
          <w:color w:val="000000"/>
        </w:rPr>
        <w:t xml:space="preserve"> </w:t>
      </w:r>
      <w:r w:rsidR="008D30A0">
        <w:rPr>
          <w:rFonts w:ascii="Times New Roman" w:hAnsi="Times New Roman" w:cs="Times New Roman"/>
          <w:color w:val="000000"/>
        </w:rPr>
        <w:t>agreed</w:t>
      </w:r>
      <w:r w:rsidR="003C6471">
        <w:rPr>
          <w:rFonts w:ascii="Times New Roman" w:hAnsi="Times New Roman" w:cs="Times New Roman"/>
          <w:color w:val="000000"/>
        </w:rPr>
        <w:t xml:space="preserve"> </w:t>
      </w:r>
      <w:r w:rsidR="008D30A0">
        <w:rPr>
          <w:rFonts w:ascii="Times New Roman" w:hAnsi="Times New Roman" w:cs="Times New Roman"/>
          <w:color w:val="000000"/>
        </w:rPr>
        <w:t>to</w:t>
      </w:r>
      <w:r w:rsidR="003C6471">
        <w:rPr>
          <w:rFonts w:ascii="Times New Roman" w:hAnsi="Times New Roman" w:cs="Times New Roman"/>
          <w:color w:val="000000"/>
        </w:rPr>
        <w:t xml:space="preserve"> </w:t>
      </w:r>
      <w:r w:rsidR="008D30A0">
        <w:rPr>
          <w:rFonts w:ascii="Times New Roman" w:hAnsi="Times New Roman" w:cs="Times New Roman"/>
          <w:color w:val="000000"/>
        </w:rPr>
        <w:t>engage</w:t>
      </w:r>
      <w:r w:rsidR="003C6471">
        <w:rPr>
          <w:rFonts w:ascii="Times New Roman" w:hAnsi="Times New Roman" w:cs="Times New Roman"/>
          <w:color w:val="000000"/>
        </w:rPr>
        <w:t xml:space="preserve"> </w:t>
      </w:r>
      <w:r w:rsidR="008D30A0">
        <w:rPr>
          <w:rFonts w:ascii="Times New Roman" w:hAnsi="Times New Roman" w:cs="Times New Roman"/>
          <w:color w:val="000000"/>
        </w:rPr>
        <w:t>in</w:t>
      </w:r>
      <w:r w:rsidR="003C6471">
        <w:rPr>
          <w:rFonts w:ascii="Times New Roman" w:hAnsi="Times New Roman" w:cs="Times New Roman"/>
          <w:color w:val="000000"/>
        </w:rPr>
        <w:t xml:space="preserve"> </w:t>
      </w:r>
      <w:r w:rsidR="008D30A0">
        <w:rPr>
          <w:rFonts w:ascii="Times New Roman" w:hAnsi="Times New Roman" w:cs="Times New Roman"/>
          <w:color w:val="000000"/>
        </w:rPr>
        <w:t>improving</w:t>
      </w:r>
      <w:r w:rsidR="003C6471">
        <w:rPr>
          <w:rFonts w:ascii="Times New Roman" w:hAnsi="Times New Roman" w:cs="Times New Roman"/>
          <w:color w:val="000000"/>
        </w:rPr>
        <w:t xml:space="preserve"> </w:t>
      </w:r>
      <w:r w:rsidR="008D30A0">
        <w:rPr>
          <w:rFonts w:ascii="Times New Roman" w:hAnsi="Times New Roman" w:cs="Times New Roman"/>
          <w:color w:val="000000"/>
        </w:rPr>
        <w:t>the</w:t>
      </w:r>
      <w:r w:rsidR="003C6471">
        <w:rPr>
          <w:rFonts w:ascii="Times New Roman" w:hAnsi="Times New Roman" w:cs="Times New Roman"/>
          <w:color w:val="000000"/>
        </w:rPr>
        <w:t xml:space="preserve"> </w:t>
      </w:r>
      <w:r w:rsidR="008D30A0">
        <w:rPr>
          <w:rFonts w:ascii="Times New Roman" w:hAnsi="Times New Roman" w:cs="Times New Roman"/>
          <w:color w:val="000000"/>
        </w:rPr>
        <w:t>lot</w:t>
      </w:r>
      <w:r w:rsidR="003C6471">
        <w:rPr>
          <w:rFonts w:ascii="Times New Roman" w:hAnsi="Times New Roman" w:cs="Times New Roman"/>
          <w:color w:val="000000"/>
        </w:rPr>
        <w:t xml:space="preserve"> </w:t>
      </w:r>
      <w:r w:rsidR="008D30A0">
        <w:rPr>
          <w:rFonts w:ascii="Times New Roman" w:hAnsi="Times New Roman" w:cs="Times New Roman"/>
          <w:color w:val="000000"/>
        </w:rPr>
        <w:t>of</w:t>
      </w:r>
      <w:r w:rsidR="003C6471">
        <w:rPr>
          <w:rFonts w:ascii="Times New Roman" w:hAnsi="Times New Roman" w:cs="Times New Roman"/>
          <w:color w:val="000000"/>
        </w:rPr>
        <w:t xml:space="preserve"> </w:t>
      </w:r>
      <w:r w:rsidR="008D30A0">
        <w:rPr>
          <w:rFonts w:ascii="Times New Roman" w:hAnsi="Times New Roman" w:cs="Times New Roman"/>
          <w:color w:val="000000"/>
        </w:rPr>
        <w:t>women</w:t>
      </w:r>
      <w:r w:rsidR="003C6471">
        <w:rPr>
          <w:rFonts w:ascii="Times New Roman" w:hAnsi="Times New Roman" w:cs="Times New Roman"/>
          <w:color w:val="000000"/>
        </w:rPr>
        <w:t xml:space="preserve"> </w:t>
      </w:r>
      <w:r w:rsidR="008D30A0">
        <w:rPr>
          <w:rFonts w:ascii="Times New Roman" w:hAnsi="Times New Roman" w:cs="Times New Roman"/>
          <w:color w:val="000000"/>
        </w:rPr>
        <w:t>in</w:t>
      </w:r>
      <w:r w:rsidR="003C6471">
        <w:rPr>
          <w:rFonts w:ascii="Times New Roman" w:hAnsi="Times New Roman" w:cs="Times New Roman"/>
          <w:color w:val="000000"/>
        </w:rPr>
        <w:t xml:space="preserve"> </w:t>
      </w:r>
      <w:r w:rsidR="008D30A0">
        <w:rPr>
          <w:rFonts w:ascii="Times New Roman" w:hAnsi="Times New Roman" w:cs="Times New Roman"/>
          <w:color w:val="000000"/>
        </w:rPr>
        <w:t>their</w:t>
      </w:r>
      <w:r w:rsidR="003C6471">
        <w:rPr>
          <w:rFonts w:ascii="Times New Roman" w:hAnsi="Times New Roman" w:cs="Times New Roman"/>
          <w:color w:val="000000"/>
        </w:rPr>
        <w:t xml:space="preserve"> </w:t>
      </w:r>
      <w:r w:rsidR="008D30A0">
        <w:rPr>
          <w:rFonts w:ascii="Times New Roman" w:hAnsi="Times New Roman" w:cs="Times New Roman"/>
          <w:color w:val="000000"/>
        </w:rPr>
        <w:t>countries.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Our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analys</w:t>
      </w:r>
      <w:r>
        <w:rPr>
          <w:rFonts w:ascii="Times New Roman" w:hAnsi="Times New Roman" w:cs="Times New Roman"/>
          <w:color w:val="000000"/>
        </w:rPr>
        <w:t>e</w:t>
      </w:r>
      <w:r w:rsidR="001B7DD0" w:rsidRPr="001B7DD0">
        <w:rPr>
          <w:rFonts w:ascii="Times New Roman" w:hAnsi="Times New Roman" w:cs="Times New Roman"/>
          <w:color w:val="000000"/>
        </w:rPr>
        <w:t>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included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average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share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of</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women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who</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are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employed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non-agricultural</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sector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since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year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2000</w:t>
      </w:r>
      <w:r w:rsidR="00D6504C">
        <w:rPr>
          <w:rFonts w:ascii="Times New Roman" w:hAnsi="Times New Roman" w:cs="Times New Roman"/>
          <w:color w:val="000000"/>
        </w:rPr>
        <w:t>;</w:t>
      </w:r>
      <w:r w:rsidR="003C6471">
        <w:rPr>
          <w:rFonts w:ascii="Times New Roman" w:hAnsi="Times New Roman" w:cs="Times New Roman"/>
          <w:color w:val="000000"/>
        </w:rPr>
        <w:t xml:space="preserve"> </w:t>
      </w:r>
      <w:r w:rsidR="00D6504C">
        <w:rPr>
          <w:rFonts w:ascii="Times New Roman" w:hAnsi="Times New Roman" w:cs="Times New Roman"/>
          <w:color w:val="000000"/>
        </w:rPr>
        <w:t>the</w:t>
      </w:r>
      <w:r w:rsidR="003C6471">
        <w:rPr>
          <w:rFonts w:ascii="Times New Roman" w:hAnsi="Times New Roman" w:cs="Times New Roman"/>
          <w:color w:val="000000"/>
        </w:rPr>
        <w:t xml:space="preserve"> </w:t>
      </w:r>
      <w:r w:rsidR="00D6504C">
        <w:rPr>
          <w:rFonts w:ascii="Times New Roman" w:hAnsi="Times New Roman" w:cs="Times New Roman"/>
          <w:color w:val="000000"/>
        </w:rPr>
        <w:t>average</w:t>
      </w:r>
      <w:r w:rsidR="003C6471">
        <w:rPr>
          <w:rFonts w:ascii="Times New Roman" w:hAnsi="Times New Roman" w:cs="Times New Roman"/>
          <w:color w:val="000000"/>
        </w:rPr>
        <w:t xml:space="preserve"> </w:t>
      </w:r>
      <w:r w:rsidR="00D6504C">
        <w:rPr>
          <w:rFonts w:ascii="Times New Roman" w:hAnsi="Times New Roman" w:cs="Times New Roman"/>
          <w:color w:val="000000"/>
        </w:rPr>
        <w:t>share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high-technology</w:t>
      </w:r>
      <w:r w:rsidR="003C6471">
        <w:rPr>
          <w:rFonts w:ascii="Times New Roman" w:hAnsi="Times New Roman" w:cs="Times New Roman"/>
          <w:color w:val="000000"/>
        </w:rPr>
        <w:t xml:space="preserve"> </w:t>
      </w:r>
      <w:r w:rsidR="00D6504C">
        <w:rPr>
          <w:rFonts w:ascii="Times New Roman" w:hAnsi="Times New Roman" w:cs="Times New Roman"/>
          <w:color w:val="000000"/>
        </w:rPr>
        <w:t>exports</w:t>
      </w:r>
      <w:r w:rsidR="003C6471">
        <w:rPr>
          <w:rFonts w:ascii="Times New Roman" w:hAnsi="Times New Roman" w:cs="Times New Roman"/>
          <w:color w:val="000000"/>
        </w:rPr>
        <w:t xml:space="preserve"> </w:t>
      </w:r>
      <w:r w:rsidR="00D6504C">
        <w:rPr>
          <w:rFonts w:ascii="Times New Roman" w:hAnsi="Times New Roman" w:cs="Times New Roman"/>
          <w:color w:val="000000"/>
        </w:rPr>
        <w:t>as</w:t>
      </w:r>
      <w:r w:rsidR="003C6471">
        <w:rPr>
          <w:rFonts w:ascii="Times New Roman" w:hAnsi="Times New Roman" w:cs="Times New Roman"/>
          <w:color w:val="000000"/>
        </w:rPr>
        <w:t xml:space="preserve"> </w:t>
      </w:r>
      <w:r w:rsidR="00D6504C">
        <w:rPr>
          <w:rFonts w:ascii="Times New Roman" w:hAnsi="Times New Roman" w:cs="Times New Roman"/>
          <w:color w:val="000000"/>
        </w:rPr>
        <w:t>a</w:t>
      </w:r>
      <w:r w:rsidR="003C6471">
        <w:rPr>
          <w:rFonts w:ascii="Times New Roman" w:hAnsi="Times New Roman" w:cs="Times New Roman"/>
          <w:color w:val="000000"/>
        </w:rPr>
        <w:t xml:space="preserve"> </w:t>
      </w:r>
      <w:r w:rsidR="00D6504C">
        <w:rPr>
          <w:rFonts w:ascii="Times New Roman" w:hAnsi="Times New Roman" w:cs="Times New Roman"/>
          <w:color w:val="000000"/>
        </w:rPr>
        <w:t>percentage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total</w:t>
      </w:r>
      <w:r w:rsidR="003C6471">
        <w:rPr>
          <w:rFonts w:ascii="Times New Roman" w:hAnsi="Times New Roman" w:cs="Times New Roman"/>
          <w:color w:val="000000"/>
        </w:rPr>
        <w:t xml:space="preserve"> </w:t>
      </w:r>
      <w:r w:rsidR="00D6504C">
        <w:rPr>
          <w:rFonts w:ascii="Times New Roman" w:hAnsi="Times New Roman" w:cs="Times New Roman"/>
          <w:color w:val="000000"/>
        </w:rPr>
        <w:t>exports;</w:t>
      </w:r>
      <w:r w:rsidR="003C6471">
        <w:rPr>
          <w:rFonts w:ascii="Times New Roman" w:hAnsi="Times New Roman" w:cs="Times New Roman"/>
          <w:color w:val="000000"/>
        </w:rPr>
        <w:t xml:space="preserve"> </w:t>
      </w:r>
      <w:r w:rsidR="00D6504C">
        <w:rPr>
          <w:rFonts w:ascii="Times New Roman" w:hAnsi="Times New Roman" w:cs="Times New Roman"/>
          <w:color w:val="000000"/>
        </w:rPr>
        <w:t>the</w:t>
      </w:r>
      <w:r w:rsidR="003C6471">
        <w:rPr>
          <w:rFonts w:ascii="Times New Roman" w:hAnsi="Times New Roman" w:cs="Times New Roman"/>
          <w:color w:val="000000"/>
        </w:rPr>
        <w:t xml:space="preserve"> </w:t>
      </w:r>
      <w:r w:rsidR="00D6504C">
        <w:rPr>
          <w:rFonts w:ascii="Times New Roman" w:hAnsi="Times New Roman" w:cs="Times New Roman"/>
          <w:color w:val="000000"/>
        </w:rPr>
        <w:t>average</w:t>
      </w:r>
      <w:r w:rsidR="003C6471">
        <w:rPr>
          <w:rFonts w:ascii="Times New Roman" w:hAnsi="Times New Roman" w:cs="Times New Roman"/>
          <w:color w:val="000000"/>
        </w:rPr>
        <w:t xml:space="preserve"> </w:t>
      </w:r>
      <w:r w:rsidR="00D6504C">
        <w:rPr>
          <w:rFonts w:ascii="Times New Roman" w:hAnsi="Times New Roman" w:cs="Times New Roman"/>
          <w:color w:val="000000"/>
        </w:rPr>
        <w:t>Knowledge</w:t>
      </w:r>
      <w:r w:rsidR="003C6471">
        <w:rPr>
          <w:rFonts w:ascii="Times New Roman" w:hAnsi="Times New Roman" w:cs="Times New Roman"/>
          <w:color w:val="000000"/>
        </w:rPr>
        <w:t xml:space="preserve"> </w:t>
      </w:r>
      <w:r w:rsidR="00DA4F93">
        <w:rPr>
          <w:rFonts w:ascii="Times New Roman" w:hAnsi="Times New Roman" w:cs="Times New Roman"/>
          <w:color w:val="000000"/>
        </w:rPr>
        <w:t>Economy</w:t>
      </w:r>
      <w:r w:rsidR="003C6471">
        <w:rPr>
          <w:rFonts w:ascii="Times New Roman" w:hAnsi="Times New Roman" w:cs="Times New Roman"/>
          <w:color w:val="000000"/>
        </w:rPr>
        <w:t xml:space="preserve"> </w:t>
      </w:r>
      <w:r w:rsidR="00D6504C">
        <w:rPr>
          <w:rFonts w:ascii="Times New Roman" w:hAnsi="Times New Roman" w:cs="Times New Roman"/>
          <w:color w:val="000000"/>
        </w:rPr>
        <w:t>Index</w:t>
      </w:r>
      <w:r w:rsidR="003C6471">
        <w:rPr>
          <w:rFonts w:ascii="Times New Roman" w:hAnsi="Times New Roman" w:cs="Times New Roman"/>
          <w:color w:val="000000"/>
        </w:rPr>
        <w:t xml:space="preserve"> </w:t>
      </w:r>
      <w:r w:rsidR="00527F51">
        <w:rPr>
          <w:rFonts w:ascii="Times New Roman" w:hAnsi="Times New Roman" w:cs="Times New Roman"/>
          <w:color w:val="000000"/>
        </w:rPr>
        <w:t>(KEI)</w:t>
      </w:r>
      <w:r w:rsidR="00D6504C">
        <w:rPr>
          <w:rFonts w:ascii="Times New Roman" w:hAnsi="Times New Roman" w:cs="Times New Roman"/>
          <w:color w:val="000000"/>
        </w:rPr>
        <w:t>;</w:t>
      </w:r>
      <w:r w:rsidR="003C6471">
        <w:rPr>
          <w:rFonts w:ascii="Times New Roman" w:hAnsi="Times New Roman" w:cs="Times New Roman"/>
          <w:color w:val="000000"/>
        </w:rPr>
        <w:t xml:space="preserve"> </w:t>
      </w:r>
      <w:r w:rsidR="00D6504C">
        <w:rPr>
          <w:rFonts w:ascii="Times New Roman" w:hAnsi="Times New Roman" w:cs="Times New Roman"/>
          <w:color w:val="000000"/>
        </w:rPr>
        <w:t>the</w:t>
      </w:r>
      <w:r w:rsidR="003C6471">
        <w:rPr>
          <w:rFonts w:ascii="Times New Roman" w:hAnsi="Times New Roman" w:cs="Times New Roman"/>
          <w:color w:val="000000"/>
        </w:rPr>
        <w:t xml:space="preserve"> </w:t>
      </w:r>
      <w:r w:rsidR="00D6504C">
        <w:rPr>
          <w:rFonts w:ascii="Times New Roman" w:hAnsi="Times New Roman" w:cs="Times New Roman"/>
          <w:color w:val="000000"/>
        </w:rPr>
        <w:t>average</w:t>
      </w:r>
      <w:r w:rsidR="003C6471">
        <w:rPr>
          <w:rFonts w:ascii="Times New Roman" w:hAnsi="Times New Roman" w:cs="Times New Roman"/>
          <w:color w:val="000000"/>
        </w:rPr>
        <w:t xml:space="preserve"> </w:t>
      </w:r>
      <w:r w:rsidR="00D6504C">
        <w:rPr>
          <w:rFonts w:ascii="Times New Roman" w:hAnsi="Times New Roman" w:cs="Times New Roman"/>
          <w:color w:val="000000"/>
        </w:rPr>
        <w:t>Knowledge</w:t>
      </w:r>
      <w:r w:rsidR="003C6471">
        <w:rPr>
          <w:rFonts w:ascii="Times New Roman" w:hAnsi="Times New Roman" w:cs="Times New Roman"/>
          <w:color w:val="000000"/>
        </w:rPr>
        <w:t xml:space="preserve"> </w:t>
      </w:r>
      <w:r w:rsidR="00D6504C">
        <w:rPr>
          <w:rFonts w:ascii="Times New Roman" w:hAnsi="Times New Roman" w:cs="Times New Roman"/>
          <w:color w:val="000000"/>
        </w:rPr>
        <w:t>Index</w:t>
      </w:r>
      <w:r w:rsidR="003C6471">
        <w:rPr>
          <w:rFonts w:ascii="Times New Roman" w:hAnsi="Times New Roman" w:cs="Times New Roman"/>
          <w:color w:val="000000"/>
        </w:rPr>
        <w:t xml:space="preserve"> </w:t>
      </w:r>
      <w:r w:rsidR="00527F51">
        <w:rPr>
          <w:rFonts w:ascii="Times New Roman" w:hAnsi="Times New Roman" w:cs="Times New Roman"/>
          <w:color w:val="000000"/>
        </w:rPr>
        <w:t>(KI)</w:t>
      </w:r>
      <w:r w:rsidR="00D6504C">
        <w:rPr>
          <w:rFonts w:ascii="Times New Roman" w:hAnsi="Times New Roman" w:cs="Times New Roman"/>
          <w:color w:val="000000"/>
        </w:rPr>
        <w:t>;</w:t>
      </w:r>
      <w:r w:rsidR="003C6471">
        <w:rPr>
          <w:rFonts w:ascii="Times New Roman" w:hAnsi="Times New Roman" w:cs="Times New Roman"/>
          <w:color w:val="000000"/>
        </w:rPr>
        <w:t xml:space="preserve"> </w:t>
      </w:r>
      <w:r w:rsidR="00D6504C">
        <w:rPr>
          <w:rFonts w:ascii="Times New Roman" w:hAnsi="Times New Roman" w:cs="Times New Roman"/>
          <w:color w:val="000000"/>
        </w:rPr>
        <w:t>the</w:t>
      </w:r>
      <w:r w:rsidR="003C6471">
        <w:rPr>
          <w:rFonts w:ascii="Times New Roman" w:hAnsi="Times New Roman" w:cs="Times New Roman"/>
          <w:color w:val="000000"/>
        </w:rPr>
        <w:t xml:space="preserve"> </w:t>
      </w:r>
      <w:r w:rsidR="00D6504C">
        <w:rPr>
          <w:rFonts w:ascii="Times New Roman" w:hAnsi="Times New Roman" w:cs="Times New Roman"/>
          <w:color w:val="000000"/>
        </w:rPr>
        <w:t>average</w:t>
      </w:r>
      <w:r w:rsidR="003C6471">
        <w:rPr>
          <w:rFonts w:ascii="Times New Roman" w:hAnsi="Times New Roman" w:cs="Times New Roman"/>
          <w:color w:val="000000"/>
        </w:rPr>
        <w:t xml:space="preserve"> </w:t>
      </w:r>
      <w:r w:rsidR="00D6504C">
        <w:rPr>
          <w:rFonts w:ascii="Times New Roman" w:hAnsi="Times New Roman" w:cs="Times New Roman"/>
          <w:color w:val="000000"/>
        </w:rPr>
        <w:t>percentage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services</w:t>
      </w:r>
      <w:r w:rsidR="003C6471">
        <w:rPr>
          <w:rFonts w:ascii="Times New Roman" w:hAnsi="Times New Roman" w:cs="Times New Roman"/>
          <w:color w:val="000000"/>
        </w:rPr>
        <w:t xml:space="preserve"> </w:t>
      </w:r>
      <w:r w:rsidR="00D6504C">
        <w:rPr>
          <w:rFonts w:ascii="Times New Roman" w:hAnsi="Times New Roman" w:cs="Times New Roman"/>
          <w:color w:val="000000"/>
        </w:rPr>
        <w:t>as</w:t>
      </w:r>
      <w:r w:rsidR="003C6471">
        <w:rPr>
          <w:rFonts w:ascii="Times New Roman" w:hAnsi="Times New Roman" w:cs="Times New Roman"/>
          <w:color w:val="000000"/>
        </w:rPr>
        <w:t xml:space="preserve"> </w:t>
      </w:r>
      <w:r w:rsidR="00D6504C">
        <w:rPr>
          <w:rFonts w:ascii="Times New Roman" w:hAnsi="Times New Roman" w:cs="Times New Roman"/>
          <w:color w:val="000000"/>
        </w:rPr>
        <w:t>a</w:t>
      </w:r>
      <w:r w:rsidR="003C6471">
        <w:rPr>
          <w:rFonts w:ascii="Times New Roman" w:hAnsi="Times New Roman" w:cs="Times New Roman"/>
          <w:color w:val="000000"/>
        </w:rPr>
        <w:t xml:space="preserve"> </w:t>
      </w:r>
      <w:r w:rsidR="00D6504C">
        <w:rPr>
          <w:rFonts w:ascii="Times New Roman" w:hAnsi="Times New Roman" w:cs="Times New Roman"/>
          <w:color w:val="000000"/>
        </w:rPr>
        <w:t>share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total</w:t>
      </w:r>
      <w:r w:rsidR="003C6471">
        <w:rPr>
          <w:rFonts w:ascii="Times New Roman" w:hAnsi="Times New Roman" w:cs="Times New Roman"/>
          <w:color w:val="000000"/>
        </w:rPr>
        <w:t xml:space="preserve"> </w:t>
      </w:r>
      <w:r w:rsidR="00D6504C">
        <w:rPr>
          <w:rFonts w:ascii="Times New Roman" w:hAnsi="Times New Roman" w:cs="Times New Roman"/>
          <w:color w:val="000000"/>
        </w:rPr>
        <w:t>GDP;</w:t>
      </w:r>
      <w:r w:rsidR="003C6471">
        <w:rPr>
          <w:rFonts w:ascii="Times New Roman" w:hAnsi="Times New Roman" w:cs="Times New Roman"/>
          <w:color w:val="000000"/>
        </w:rPr>
        <w:t xml:space="preserve"> </w:t>
      </w:r>
      <w:r w:rsidR="00D6504C">
        <w:rPr>
          <w:rFonts w:ascii="Times New Roman" w:hAnsi="Times New Roman" w:cs="Times New Roman"/>
          <w:color w:val="000000"/>
        </w:rPr>
        <w:t>and</w:t>
      </w:r>
      <w:r w:rsidR="003C6471">
        <w:rPr>
          <w:rFonts w:ascii="Times New Roman" w:hAnsi="Times New Roman" w:cs="Times New Roman"/>
          <w:color w:val="000000"/>
        </w:rPr>
        <w:t xml:space="preserve"> </w:t>
      </w:r>
      <w:r w:rsidR="00D6504C">
        <w:rPr>
          <w:rFonts w:ascii="Times New Roman" w:hAnsi="Times New Roman" w:cs="Times New Roman"/>
          <w:color w:val="000000"/>
        </w:rPr>
        <w:t>the</w:t>
      </w:r>
      <w:r w:rsidR="003C6471">
        <w:rPr>
          <w:rFonts w:ascii="Times New Roman" w:hAnsi="Times New Roman" w:cs="Times New Roman"/>
          <w:color w:val="000000"/>
        </w:rPr>
        <w:t xml:space="preserve"> </w:t>
      </w:r>
      <w:r w:rsidR="00D6504C">
        <w:rPr>
          <w:rFonts w:ascii="Times New Roman" w:hAnsi="Times New Roman" w:cs="Times New Roman"/>
          <w:color w:val="000000"/>
        </w:rPr>
        <w:t>average</w:t>
      </w:r>
      <w:r w:rsidR="003C6471">
        <w:rPr>
          <w:rFonts w:ascii="Times New Roman" w:hAnsi="Times New Roman" w:cs="Times New Roman"/>
          <w:color w:val="000000"/>
        </w:rPr>
        <w:t xml:space="preserve"> </w:t>
      </w:r>
      <w:r w:rsidR="00D6504C">
        <w:rPr>
          <w:rFonts w:ascii="Times New Roman" w:hAnsi="Times New Roman" w:cs="Times New Roman"/>
          <w:color w:val="000000"/>
        </w:rPr>
        <w:t>percentage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industry</w:t>
      </w:r>
      <w:r w:rsidR="003C6471">
        <w:rPr>
          <w:rFonts w:ascii="Times New Roman" w:hAnsi="Times New Roman" w:cs="Times New Roman"/>
          <w:color w:val="000000"/>
        </w:rPr>
        <w:t xml:space="preserve"> </w:t>
      </w:r>
      <w:r w:rsidR="00D6504C">
        <w:rPr>
          <w:rFonts w:ascii="Times New Roman" w:hAnsi="Times New Roman" w:cs="Times New Roman"/>
          <w:color w:val="000000"/>
        </w:rPr>
        <w:t>as</w:t>
      </w:r>
      <w:r w:rsidR="003C6471">
        <w:rPr>
          <w:rFonts w:ascii="Times New Roman" w:hAnsi="Times New Roman" w:cs="Times New Roman"/>
          <w:color w:val="000000"/>
        </w:rPr>
        <w:t xml:space="preserve"> </w:t>
      </w:r>
      <w:r w:rsidR="00D6504C">
        <w:rPr>
          <w:rFonts w:ascii="Times New Roman" w:hAnsi="Times New Roman" w:cs="Times New Roman"/>
          <w:color w:val="000000"/>
        </w:rPr>
        <w:t>a</w:t>
      </w:r>
      <w:r w:rsidR="003C6471">
        <w:rPr>
          <w:rFonts w:ascii="Times New Roman" w:hAnsi="Times New Roman" w:cs="Times New Roman"/>
          <w:color w:val="000000"/>
        </w:rPr>
        <w:t xml:space="preserve"> </w:t>
      </w:r>
      <w:r w:rsidR="00D6504C">
        <w:rPr>
          <w:rFonts w:ascii="Times New Roman" w:hAnsi="Times New Roman" w:cs="Times New Roman"/>
          <w:color w:val="000000"/>
        </w:rPr>
        <w:t>share</w:t>
      </w:r>
      <w:r w:rsidR="003C6471">
        <w:rPr>
          <w:rFonts w:ascii="Times New Roman" w:hAnsi="Times New Roman" w:cs="Times New Roman"/>
          <w:color w:val="000000"/>
        </w:rPr>
        <w:t xml:space="preserve"> </w:t>
      </w:r>
      <w:r w:rsidR="00D6504C">
        <w:rPr>
          <w:rFonts w:ascii="Times New Roman" w:hAnsi="Times New Roman" w:cs="Times New Roman"/>
          <w:color w:val="000000"/>
        </w:rPr>
        <w:t>of</w:t>
      </w:r>
      <w:r w:rsidR="003C6471">
        <w:rPr>
          <w:rFonts w:ascii="Times New Roman" w:hAnsi="Times New Roman" w:cs="Times New Roman"/>
          <w:color w:val="000000"/>
        </w:rPr>
        <w:t xml:space="preserve"> </w:t>
      </w:r>
      <w:r w:rsidR="00D6504C">
        <w:rPr>
          <w:rFonts w:ascii="Times New Roman" w:hAnsi="Times New Roman" w:cs="Times New Roman"/>
          <w:color w:val="000000"/>
        </w:rPr>
        <w:t>GDP</w:t>
      </w:r>
      <w:r w:rsidR="00B53D0C">
        <w:rPr>
          <w:rFonts w:ascii="Times New Roman" w:hAnsi="Times New Roman" w:cs="Times New Roman"/>
          <w:color w:val="000000"/>
        </w:rPr>
        <w:t xml:space="preserve"> across the four societal groupings described earlier</w:t>
      </w:r>
      <w:r w:rsidR="001B7DD0" w:rsidRPr="001B7DD0">
        <w:rPr>
          <w:rFonts w:ascii="Times New Roman" w:hAnsi="Times New Roman" w:cs="Times New Roman"/>
          <w:color w:val="000000"/>
        </w:rPr>
        <w:t>.</w:t>
      </w:r>
      <w:r w:rsidR="003C6471">
        <w:rPr>
          <w:rFonts w:ascii="Times New Roman" w:hAnsi="Times New Roman" w:cs="Times New Roman"/>
          <w:color w:val="000000"/>
        </w:rPr>
        <w:t xml:space="preserve"> </w:t>
      </w:r>
    </w:p>
    <w:p w:rsidR="00080C39" w:rsidRDefault="00080C39" w:rsidP="001B7DD0">
      <w:pPr>
        <w:spacing w:line="480" w:lineRule="auto"/>
        <w:rPr>
          <w:rFonts w:ascii="Times New Roman" w:hAnsi="Times New Roman" w:cs="Times New Roman"/>
          <w:color w:val="000000"/>
        </w:rPr>
      </w:pPr>
    </w:p>
    <w:p w:rsidR="00080C39" w:rsidRDefault="00080C39" w:rsidP="001B7DD0">
      <w:pPr>
        <w:spacing w:line="480" w:lineRule="auto"/>
        <w:rPr>
          <w:rFonts w:ascii="Times New Roman" w:hAnsi="Times New Roman" w:cs="Times New Roman"/>
          <w:i/>
        </w:rPr>
      </w:pPr>
      <w:r>
        <w:rPr>
          <w:rFonts w:ascii="Times New Roman" w:hAnsi="Times New Roman" w:cs="Times New Roman"/>
          <w:i/>
        </w:rPr>
        <w:t>Share</w:t>
      </w:r>
      <w:r w:rsidR="003C6471">
        <w:rPr>
          <w:rFonts w:ascii="Times New Roman" w:hAnsi="Times New Roman" w:cs="Times New Roman"/>
          <w:i/>
        </w:rPr>
        <w:t xml:space="preserve"> </w:t>
      </w:r>
      <w:r>
        <w:rPr>
          <w:rFonts w:ascii="Times New Roman" w:hAnsi="Times New Roman" w:cs="Times New Roman"/>
          <w:i/>
        </w:rPr>
        <w:t>of</w:t>
      </w:r>
      <w:r w:rsidR="003C6471">
        <w:rPr>
          <w:rFonts w:ascii="Times New Roman" w:hAnsi="Times New Roman" w:cs="Times New Roman"/>
          <w:i/>
        </w:rPr>
        <w:t xml:space="preserve"> </w:t>
      </w:r>
      <w:r>
        <w:rPr>
          <w:rFonts w:ascii="Times New Roman" w:hAnsi="Times New Roman" w:cs="Times New Roman"/>
          <w:i/>
        </w:rPr>
        <w:t>women</w:t>
      </w:r>
      <w:r w:rsidR="003C6471">
        <w:rPr>
          <w:rFonts w:ascii="Times New Roman" w:hAnsi="Times New Roman" w:cs="Times New Roman"/>
          <w:i/>
        </w:rPr>
        <w:t xml:space="preserve"> </w:t>
      </w:r>
      <w:r>
        <w:rPr>
          <w:rFonts w:ascii="Times New Roman" w:hAnsi="Times New Roman" w:cs="Times New Roman"/>
          <w:i/>
        </w:rPr>
        <w:t>in</w:t>
      </w:r>
      <w:r w:rsidR="003C6471">
        <w:rPr>
          <w:rFonts w:ascii="Times New Roman" w:hAnsi="Times New Roman" w:cs="Times New Roman"/>
          <w:i/>
        </w:rPr>
        <w:t xml:space="preserve"> </w:t>
      </w:r>
      <w:r>
        <w:rPr>
          <w:rFonts w:ascii="Times New Roman" w:hAnsi="Times New Roman" w:cs="Times New Roman"/>
          <w:i/>
        </w:rPr>
        <w:t>wage</w:t>
      </w:r>
      <w:r w:rsidR="003C6471">
        <w:rPr>
          <w:rFonts w:ascii="Times New Roman" w:hAnsi="Times New Roman" w:cs="Times New Roman"/>
          <w:i/>
        </w:rPr>
        <w:t xml:space="preserve"> </w:t>
      </w:r>
      <w:r>
        <w:rPr>
          <w:rFonts w:ascii="Times New Roman" w:hAnsi="Times New Roman" w:cs="Times New Roman"/>
          <w:i/>
        </w:rPr>
        <w:t>employment</w:t>
      </w:r>
      <w:r w:rsidR="003C6471">
        <w:rPr>
          <w:rFonts w:ascii="Times New Roman" w:hAnsi="Times New Roman" w:cs="Times New Roman"/>
          <w:i/>
        </w:rPr>
        <w:t xml:space="preserve"> </w:t>
      </w:r>
      <w:r>
        <w:rPr>
          <w:rFonts w:ascii="Times New Roman" w:hAnsi="Times New Roman" w:cs="Times New Roman"/>
          <w:i/>
        </w:rPr>
        <w:t>in</w:t>
      </w:r>
      <w:r w:rsidR="003C6471">
        <w:rPr>
          <w:rFonts w:ascii="Times New Roman" w:hAnsi="Times New Roman" w:cs="Times New Roman"/>
          <w:i/>
        </w:rPr>
        <w:t xml:space="preserve"> </w:t>
      </w:r>
      <w:r>
        <w:rPr>
          <w:rFonts w:ascii="Times New Roman" w:hAnsi="Times New Roman" w:cs="Times New Roman"/>
          <w:i/>
        </w:rPr>
        <w:t>non-agricultural</w:t>
      </w:r>
      <w:r w:rsidR="003C6471">
        <w:rPr>
          <w:rFonts w:ascii="Times New Roman" w:hAnsi="Times New Roman" w:cs="Times New Roman"/>
          <w:i/>
        </w:rPr>
        <w:t xml:space="preserve"> </w:t>
      </w:r>
      <w:r>
        <w:rPr>
          <w:rFonts w:ascii="Times New Roman" w:hAnsi="Times New Roman" w:cs="Times New Roman"/>
          <w:i/>
        </w:rPr>
        <w:t>sectors</w:t>
      </w:r>
    </w:p>
    <w:p w:rsidR="00527F51" w:rsidRPr="00080C39" w:rsidRDefault="00527F51" w:rsidP="001B7DD0">
      <w:pPr>
        <w:spacing w:line="480" w:lineRule="auto"/>
        <w:rPr>
          <w:rFonts w:ascii="Times New Roman" w:hAnsi="Times New Roman" w:cs="Times New Roman"/>
          <w:i/>
        </w:rPr>
      </w:pPr>
    </w:p>
    <w:p w:rsidR="001B7DD0" w:rsidRDefault="001B7DD0" w:rsidP="001B7DD0">
      <w:pPr>
        <w:spacing w:line="480" w:lineRule="auto"/>
        <w:rPr>
          <w:rFonts w:ascii="Times New Roman" w:hAnsi="Times New Roman" w:cs="Times New Roman"/>
          <w:color w:val="000000"/>
        </w:rPr>
      </w:pPr>
      <w:r w:rsidRPr="001B7DD0">
        <w:rPr>
          <w:rFonts w:ascii="Times New Roman" w:hAnsi="Times New Roman" w:cs="Times New Roman"/>
          <w:color w:val="000000"/>
        </w:rPr>
        <w:t>Using</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D46AFF">
        <w:rPr>
          <w:rFonts w:ascii="Times New Roman" w:hAnsi="Times New Roman" w:cs="Times New Roman"/>
          <w:color w:val="000000"/>
        </w:rPr>
        <w:t>UNSD</w:t>
      </w:r>
      <w:r w:rsidR="003C6471">
        <w:rPr>
          <w:rFonts w:ascii="Times New Roman" w:hAnsi="Times New Roman" w:cs="Times New Roman"/>
          <w:color w:val="000000"/>
        </w:rPr>
        <w:t xml:space="preserve"> </w:t>
      </w:r>
      <w:r w:rsidRPr="001B7DD0">
        <w:rPr>
          <w:rFonts w:ascii="Times New Roman" w:hAnsi="Times New Roman" w:cs="Times New Roman"/>
          <w:color w:val="000000"/>
        </w:rPr>
        <w:t>data</w:t>
      </w:r>
      <w:r w:rsidR="003C6471">
        <w:rPr>
          <w:rFonts w:ascii="Times New Roman" w:hAnsi="Times New Roman" w:cs="Times New Roman"/>
          <w:color w:val="000000"/>
        </w:rPr>
        <w:t xml:space="preserve"> </w:t>
      </w:r>
      <w:r w:rsidRPr="001B7DD0">
        <w:rPr>
          <w:rFonts w:ascii="Times New Roman" w:hAnsi="Times New Roman" w:cs="Times New Roman"/>
          <w:color w:val="000000"/>
        </w:rPr>
        <w:t>for</w:t>
      </w:r>
      <w:r w:rsidR="003C6471">
        <w:rPr>
          <w:rFonts w:ascii="Times New Roman" w:hAnsi="Times New Roman" w:cs="Times New Roman"/>
          <w:color w:val="000000"/>
        </w:rPr>
        <w:t xml:space="preserve"> </w:t>
      </w:r>
      <w:r w:rsidRPr="001B7DD0">
        <w:rPr>
          <w:rFonts w:ascii="Times New Roman" w:hAnsi="Times New Roman" w:cs="Times New Roman"/>
          <w:color w:val="000000"/>
        </w:rPr>
        <w:t>“Share</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women</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wage</w:t>
      </w:r>
      <w:r w:rsidR="003C6471">
        <w:rPr>
          <w:rFonts w:ascii="Times New Roman" w:hAnsi="Times New Roman" w:cs="Times New Roman"/>
          <w:color w:val="000000"/>
        </w:rPr>
        <w:t xml:space="preserve"> </w:t>
      </w:r>
      <w:r w:rsidRPr="001B7DD0">
        <w:rPr>
          <w:rFonts w:ascii="Times New Roman" w:hAnsi="Times New Roman" w:cs="Times New Roman"/>
          <w:color w:val="000000"/>
        </w:rPr>
        <w:t>employment</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non-agricultural</w:t>
      </w:r>
      <w:r w:rsidR="003C6471">
        <w:rPr>
          <w:rFonts w:ascii="Times New Roman" w:hAnsi="Times New Roman" w:cs="Times New Roman"/>
          <w:color w:val="000000"/>
        </w:rPr>
        <w:t xml:space="preserve"> </w:t>
      </w:r>
      <w:r w:rsidRPr="001B7DD0">
        <w:rPr>
          <w:rFonts w:ascii="Times New Roman" w:hAnsi="Times New Roman" w:cs="Times New Roman"/>
          <w:color w:val="000000"/>
        </w:rPr>
        <w:t>sector”,</w:t>
      </w:r>
      <w:r w:rsidR="003C6471">
        <w:rPr>
          <w:rFonts w:ascii="Times New Roman" w:hAnsi="Times New Roman" w:cs="Times New Roman"/>
          <w:color w:val="000000"/>
        </w:rPr>
        <w:t xml:space="preserve"> </w:t>
      </w:r>
      <w:r w:rsidRPr="001B7DD0">
        <w:rPr>
          <w:rFonts w:ascii="Times New Roman" w:hAnsi="Times New Roman" w:cs="Times New Roman"/>
          <w:color w:val="000000"/>
        </w:rPr>
        <w:t>averages</w:t>
      </w:r>
      <w:r w:rsidR="003C6471">
        <w:rPr>
          <w:rFonts w:ascii="Times New Roman" w:hAnsi="Times New Roman" w:cs="Times New Roman"/>
          <w:color w:val="000000"/>
        </w:rPr>
        <w:t xml:space="preserve"> </w:t>
      </w:r>
      <w:r w:rsidRPr="001B7DD0">
        <w:rPr>
          <w:rFonts w:ascii="Times New Roman" w:hAnsi="Times New Roman" w:cs="Times New Roman"/>
          <w:color w:val="000000"/>
        </w:rPr>
        <w:t>were</w:t>
      </w:r>
      <w:r w:rsidR="003C6471">
        <w:rPr>
          <w:rFonts w:ascii="Times New Roman" w:hAnsi="Times New Roman" w:cs="Times New Roman"/>
          <w:color w:val="000000"/>
        </w:rPr>
        <w:t xml:space="preserve"> </w:t>
      </w:r>
      <w:r w:rsidRPr="001B7DD0">
        <w:rPr>
          <w:rFonts w:ascii="Times New Roman" w:hAnsi="Times New Roman" w:cs="Times New Roman"/>
          <w:color w:val="000000"/>
        </w:rPr>
        <w:t>calculated</w:t>
      </w:r>
      <w:r w:rsidR="003C6471">
        <w:rPr>
          <w:rFonts w:ascii="Times New Roman" w:hAnsi="Times New Roman" w:cs="Times New Roman"/>
          <w:color w:val="000000"/>
        </w:rPr>
        <w:t xml:space="preserve"> </w:t>
      </w:r>
      <w:r w:rsidRPr="001B7DD0">
        <w:rPr>
          <w:rFonts w:ascii="Times New Roman" w:hAnsi="Times New Roman" w:cs="Times New Roman"/>
          <w:color w:val="000000"/>
        </w:rPr>
        <w:t>for</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period</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2000</w:t>
      </w:r>
      <w:r w:rsidR="003C6471">
        <w:rPr>
          <w:rFonts w:ascii="Times New Roman" w:hAnsi="Times New Roman" w:cs="Times New Roman"/>
          <w:color w:val="000000"/>
        </w:rPr>
        <w:t xml:space="preserve"> </w:t>
      </w:r>
      <w:r w:rsidRPr="001B7DD0">
        <w:rPr>
          <w:rFonts w:ascii="Times New Roman" w:hAnsi="Times New Roman" w:cs="Times New Roman"/>
          <w:color w:val="000000"/>
        </w:rPr>
        <w:t>to</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most</w:t>
      </w:r>
      <w:r w:rsidR="003C6471">
        <w:rPr>
          <w:rFonts w:ascii="Times New Roman" w:hAnsi="Times New Roman" w:cs="Times New Roman"/>
          <w:color w:val="000000"/>
        </w:rPr>
        <w:t xml:space="preserve"> </w:t>
      </w:r>
      <w:r w:rsidR="0080695B">
        <w:rPr>
          <w:rFonts w:ascii="Times New Roman" w:hAnsi="Times New Roman" w:cs="Times New Roman"/>
          <w:color w:val="000000"/>
        </w:rPr>
        <w:t>recent</w:t>
      </w:r>
      <w:r w:rsidR="003C6471">
        <w:rPr>
          <w:rFonts w:ascii="Times New Roman" w:hAnsi="Times New Roman" w:cs="Times New Roman"/>
          <w:color w:val="000000"/>
        </w:rPr>
        <w:t xml:space="preserve"> </w:t>
      </w:r>
      <w:r w:rsidR="0080695B">
        <w:rPr>
          <w:rFonts w:ascii="Times New Roman" w:hAnsi="Times New Roman" w:cs="Times New Roman"/>
          <w:color w:val="000000"/>
        </w:rPr>
        <w:t>reported</w:t>
      </w:r>
      <w:r w:rsidR="003C6471">
        <w:rPr>
          <w:rFonts w:ascii="Times New Roman" w:hAnsi="Times New Roman" w:cs="Times New Roman"/>
          <w:color w:val="000000"/>
        </w:rPr>
        <w:t xml:space="preserve"> </w:t>
      </w:r>
      <w:r w:rsidR="0080695B">
        <w:rPr>
          <w:rFonts w:ascii="Times New Roman" w:hAnsi="Times New Roman" w:cs="Times New Roman"/>
          <w:color w:val="000000"/>
        </w:rPr>
        <w:t>period.</w:t>
      </w:r>
      <w:r w:rsidR="003C6471">
        <w:rPr>
          <w:rFonts w:ascii="Times New Roman" w:hAnsi="Times New Roman" w:cs="Times New Roman"/>
          <w:color w:val="000000"/>
        </w:rPr>
        <w:t xml:space="preserve"> </w:t>
      </w:r>
      <w:r w:rsidR="0080695B">
        <w:rPr>
          <w:rFonts w:ascii="Times New Roman" w:hAnsi="Times New Roman" w:cs="Times New Roman"/>
          <w:color w:val="000000"/>
        </w:rPr>
        <w:t>Tabl</w:t>
      </w:r>
      <w:r w:rsidR="005611E7">
        <w:rPr>
          <w:rFonts w:ascii="Times New Roman" w:hAnsi="Times New Roman" w:cs="Times New Roman"/>
          <w:color w:val="000000"/>
        </w:rPr>
        <w:t>e</w:t>
      </w:r>
      <w:r w:rsidR="003C6471">
        <w:rPr>
          <w:rFonts w:ascii="Times New Roman" w:hAnsi="Times New Roman" w:cs="Times New Roman"/>
          <w:color w:val="000000"/>
        </w:rPr>
        <w:t xml:space="preserve"> </w:t>
      </w:r>
      <w:r w:rsidR="005611E7">
        <w:rPr>
          <w:rFonts w:ascii="Times New Roman" w:hAnsi="Times New Roman" w:cs="Times New Roman"/>
          <w:color w:val="000000"/>
        </w:rPr>
        <w:t>2</w:t>
      </w:r>
      <w:r w:rsidR="003C6471">
        <w:rPr>
          <w:rFonts w:ascii="Times New Roman" w:hAnsi="Times New Roman" w:cs="Times New Roman"/>
          <w:color w:val="000000"/>
        </w:rPr>
        <w:t xml:space="preserve"> </w:t>
      </w:r>
      <w:r w:rsidRPr="001B7DD0">
        <w:rPr>
          <w:rFonts w:ascii="Times New Roman" w:hAnsi="Times New Roman" w:cs="Times New Roman"/>
          <w:color w:val="000000"/>
        </w:rPr>
        <w:t>illustrates</w:t>
      </w:r>
      <w:r w:rsidR="003C6471">
        <w:rPr>
          <w:rFonts w:ascii="Times New Roman" w:hAnsi="Times New Roman" w:cs="Times New Roman"/>
          <w:color w:val="000000"/>
        </w:rPr>
        <w:t xml:space="preserve"> </w:t>
      </w:r>
      <w:r w:rsidRPr="001B7DD0">
        <w:rPr>
          <w:rFonts w:ascii="Times New Roman" w:hAnsi="Times New Roman" w:cs="Times New Roman"/>
          <w:color w:val="000000"/>
        </w:rPr>
        <w:t>those</w:t>
      </w:r>
      <w:r w:rsidR="003C6471">
        <w:rPr>
          <w:rFonts w:ascii="Times New Roman" w:hAnsi="Times New Roman" w:cs="Times New Roman"/>
          <w:color w:val="000000"/>
        </w:rPr>
        <w:t xml:space="preserve"> </w:t>
      </w:r>
      <w:r w:rsidRPr="001B7DD0">
        <w:rPr>
          <w:rFonts w:ascii="Times New Roman" w:hAnsi="Times New Roman" w:cs="Times New Roman"/>
          <w:color w:val="000000"/>
        </w:rPr>
        <w:t>averages</w:t>
      </w:r>
      <w:r w:rsidR="00CD1805">
        <w:rPr>
          <w:rFonts w:ascii="Times New Roman" w:hAnsi="Times New Roman" w:cs="Times New Roman"/>
          <w:color w:val="000000"/>
        </w:rPr>
        <w:t xml:space="preserve">, standard deviations, and the results of two-sample </w:t>
      </w:r>
      <w:r w:rsidR="00CD1805" w:rsidRPr="001B7DD0">
        <w:rPr>
          <w:rFonts w:ascii="Times New Roman" w:hAnsi="Times New Roman" w:cs="Times New Roman"/>
          <w:color w:val="000000"/>
        </w:rPr>
        <w:t>t-tests</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with</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unequal</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sample</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sizes</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and</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non-homogenous</w:t>
      </w:r>
      <w:r w:rsidR="00CD1805">
        <w:rPr>
          <w:rFonts w:ascii="Times New Roman" w:hAnsi="Times New Roman" w:cs="Times New Roman"/>
          <w:color w:val="000000"/>
        </w:rPr>
        <w:t xml:space="preserve"> </w:t>
      </w:r>
      <w:r w:rsidR="00CD1805" w:rsidRPr="001B7DD0">
        <w:rPr>
          <w:rFonts w:ascii="Times New Roman" w:hAnsi="Times New Roman" w:cs="Times New Roman"/>
          <w:color w:val="000000"/>
        </w:rPr>
        <w:t>variances</w:t>
      </w:r>
      <w:r w:rsidR="003C6471">
        <w:rPr>
          <w:rFonts w:ascii="Times New Roman" w:hAnsi="Times New Roman" w:cs="Times New Roman"/>
          <w:color w:val="000000"/>
        </w:rPr>
        <w:t xml:space="preserve"> </w:t>
      </w:r>
      <w:r w:rsidR="00CB33A1">
        <w:rPr>
          <w:rFonts w:ascii="Times New Roman" w:hAnsi="Times New Roman" w:cs="Times New Roman"/>
          <w:color w:val="000000"/>
        </w:rPr>
        <w:t>for</w:t>
      </w:r>
      <w:r w:rsidR="003C6471">
        <w:rPr>
          <w:rFonts w:ascii="Times New Roman" w:hAnsi="Times New Roman" w:cs="Times New Roman"/>
          <w:color w:val="000000"/>
        </w:rPr>
        <w:t xml:space="preserve"> </w:t>
      </w:r>
      <w:r w:rsidR="00CB33A1">
        <w:rPr>
          <w:rFonts w:ascii="Times New Roman" w:hAnsi="Times New Roman" w:cs="Times New Roman"/>
          <w:color w:val="000000"/>
        </w:rPr>
        <w:t>each</w:t>
      </w:r>
      <w:r w:rsidR="003C6471">
        <w:rPr>
          <w:rFonts w:ascii="Times New Roman" w:hAnsi="Times New Roman" w:cs="Times New Roman"/>
          <w:color w:val="000000"/>
        </w:rPr>
        <w:t xml:space="preserve"> </w:t>
      </w:r>
      <w:r w:rsidR="00CB33A1">
        <w:rPr>
          <w:rFonts w:ascii="Times New Roman" w:hAnsi="Times New Roman" w:cs="Times New Roman"/>
          <w:color w:val="000000"/>
        </w:rPr>
        <w:t>of</w:t>
      </w:r>
      <w:r w:rsidR="003C6471">
        <w:rPr>
          <w:rFonts w:ascii="Times New Roman" w:hAnsi="Times New Roman" w:cs="Times New Roman"/>
          <w:color w:val="000000"/>
        </w:rPr>
        <w:t xml:space="preserve"> </w:t>
      </w:r>
      <w:r w:rsidR="00CB33A1">
        <w:rPr>
          <w:rFonts w:ascii="Times New Roman" w:hAnsi="Times New Roman" w:cs="Times New Roman"/>
          <w:color w:val="000000"/>
        </w:rPr>
        <w:t>the</w:t>
      </w:r>
      <w:r w:rsidR="003C6471">
        <w:rPr>
          <w:rFonts w:ascii="Times New Roman" w:hAnsi="Times New Roman" w:cs="Times New Roman"/>
          <w:color w:val="000000"/>
        </w:rPr>
        <w:t xml:space="preserve"> </w:t>
      </w:r>
      <w:r w:rsidR="00CB33A1">
        <w:rPr>
          <w:rFonts w:ascii="Times New Roman" w:hAnsi="Times New Roman" w:cs="Times New Roman"/>
          <w:color w:val="000000"/>
        </w:rPr>
        <w:t>country</w:t>
      </w:r>
      <w:r w:rsidR="003C6471">
        <w:rPr>
          <w:rFonts w:ascii="Times New Roman" w:hAnsi="Times New Roman" w:cs="Times New Roman"/>
          <w:color w:val="000000"/>
        </w:rPr>
        <w:t xml:space="preserve"> </w:t>
      </w:r>
      <w:r w:rsidR="00CB33A1">
        <w:rPr>
          <w:rFonts w:ascii="Times New Roman" w:hAnsi="Times New Roman" w:cs="Times New Roman"/>
          <w:color w:val="000000"/>
        </w:rPr>
        <w:t>groups.</w:t>
      </w:r>
    </w:p>
    <w:p w:rsidR="001B7DD0" w:rsidRDefault="001B7DD0" w:rsidP="001B7DD0">
      <w:pPr>
        <w:spacing w:line="480" w:lineRule="auto"/>
        <w:rPr>
          <w:rFonts w:ascii="Times New Roman" w:hAnsi="Times New Roman" w:cs="Times New Roman"/>
          <w:color w:val="000000"/>
        </w:rPr>
      </w:pPr>
    </w:p>
    <w:p w:rsidR="006717AB" w:rsidRPr="006717AB" w:rsidRDefault="006717AB" w:rsidP="00CD1805">
      <w:pPr>
        <w:keepNext/>
        <w:keepLines/>
        <w:rPr>
          <w:rFonts w:ascii="Times New Roman" w:hAnsi="Times New Roman" w:cs="Times New Roman"/>
          <w:i/>
          <w:color w:val="000000"/>
          <w:u w:val="single"/>
        </w:rPr>
      </w:pPr>
      <w:r w:rsidRPr="006717AB">
        <w:rPr>
          <w:rFonts w:ascii="Times New Roman" w:hAnsi="Times New Roman" w:cs="Times New Roman"/>
          <w:i/>
          <w:color w:val="000000"/>
          <w:u w:val="single"/>
        </w:rPr>
        <w:t>Insert Table</w:t>
      </w:r>
      <w:r w:rsidR="00CD1805" w:rsidRPr="006717AB">
        <w:rPr>
          <w:rFonts w:ascii="Times New Roman" w:hAnsi="Times New Roman" w:cs="Times New Roman"/>
          <w:i/>
          <w:color w:val="000000"/>
          <w:u w:val="single"/>
        </w:rPr>
        <w:t xml:space="preserve"> 2</w:t>
      </w:r>
      <w:r w:rsidRPr="006717AB">
        <w:rPr>
          <w:rFonts w:ascii="Times New Roman" w:hAnsi="Times New Roman" w:cs="Times New Roman"/>
          <w:i/>
          <w:color w:val="000000"/>
          <w:u w:val="single"/>
        </w:rPr>
        <w:t xml:space="preserve"> about here</w:t>
      </w:r>
    </w:p>
    <w:p w:rsidR="006717AB" w:rsidRDefault="006717AB" w:rsidP="001B7DD0">
      <w:pPr>
        <w:spacing w:line="480" w:lineRule="auto"/>
        <w:rPr>
          <w:rFonts w:ascii="Times New Roman" w:hAnsi="Times New Roman" w:cs="Times New Roman"/>
          <w:color w:val="000000"/>
        </w:rPr>
      </w:pPr>
    </w:p>
    <w:p w:rsidR="001B7DD0" w:rsidRPr="001B7DD0" w:rsidRDefault="001C362F" w:rsidP="001B7DD0">
      <w:pPr>
        <w:spacing w:line="480" w:lineRule="auto"/>
        <w:rPr>
          <w:rFonts w:ascii="Times New Roman" w:hAnsi="Times New Roman" w:cs="Times New Roman"/>
          <w:color w:val="000000"/>
        </w:rPr>
      </w:pPr>
      <w:r>
        <w:rPr>
          <w:rFonts w:ascii="Times New Roman" w:hAnsi="Times New Roman" w:cs="Times New Roman"/>
          <w:color w:val="000000"/>
        </w:rPr>
        <w:t xml:space="preserve">All Muslim-majority groups have a lower rate of employment compared to “All Other Nations”.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Middle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East”</w:t>
      </w:r>
      <w:r w:rsidR="003C6471">
        <w:rPr>
          <w:rFonts w:ascii="Times New Roman" w:hAnsi="Times New Roman" w:cs="Times New Roman"/>
          <w:color w:val="000000"/>
        </w:rPr>
        <w:t xml:space="preserve"> </w:t>
      </w:r>
      <w:r w:rsidR="00C11D75">
        <w:rPr>
          <w:rFonts w:ascii="Times New Roman" w:hAnsi="Times New Roman" w:cs="Times New Roman"/>
          <w:color w:val="000000"/>
        </w:rPr>
        <w:t>has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of</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female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participation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non-agricultural</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sectors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compared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to</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Arab</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excluding</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Middle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East”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(t=2.26,</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p&lt;0.05);</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rest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of</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(t=5.51,</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p&lt;0.001);</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and</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“All</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Other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Nations”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(t=16.76,</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p&lt;0.05).</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analyses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indicate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that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employment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of</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women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Middle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East</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is</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significantly</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than</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other</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three</w:t>
      </w:r>
      <w:r w:rsidR="003C6471">
        <w:rPr>
          <w:rFonts w:ascii="Times New Roman" w:hAnsi="Times New Roman" w:cs="Times New Roman"/>
          <w:color w:val="000000"/>
        </w:rPr>
        <w:t xml:space="preserve"> </w:t>
      </w:r>
      <w:r w:rsidR="001B7DD0" w:rsidRPr="001B7DD0">
        <w:rPr>
          <w:rFonts w:ascii="Times New Roman" w:hAnsi="Times New Roman" w:cs="Times New Roman"/>
          <w:color w:val="000000"/>
        </w:rPr>
        <w:t>categories.</w:t>
      </w:r>
    </w:p>
    <w:p w:rsidR="001B7DD0" w:rsidRPr="001B7DD0" w:rsidRDefault="001B7DD0" w:rsidP="001B7DD0">
      <w:pPr>
        <w:spacing w:line="480" w:lineRule="auto"/>
        <w:rPr>
          <w:rFonts w:ascii="Times New Roman" w:hAnsi="Times New Roman" w:cs="Times New Roman"/>
          <w:color w:val="000000"/>
        </w:rPr>
      </w:pPr>
    </w:p>
    <w:p w:rsidR="001B7DD0" w:rsidRPr="001B7DD0" w:rsidRDefault="001B7DD0" w:rsidP="00910DBE">
      <w:pPr>
        <w:spacing w:line="480" w:lineRule="auto"/>
        <w:rPr>
          <w:rFonts w:ascii="Times New Roman" w:hAnsi="Times New Roman" w:cs="Times New Roman"/>
          <w:color w:val="000000"/>
        </w:rPr>
      </w:pP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Pr="001B7DD0">
        <w:rPr>
          <w:rFonts w:ascii="Times New Roman" w:hAnsi="Times New Roman" w:cs="Times New Roman"/>
          <w:color w:val="000000"/>
        </w:rPr>
        <w:t>Arab</w:t>
      </w:r>
      <w:r w:rsidR="003C6471">
        <w:rPr>
          <w:rFonts w:ascii="Times New Roman" w:hAnsi="Times New Roman" w:cs="Times New Roman"/>
          <w:color w:val="000000"/>
        </w:rPr>
        <w:t xml:space="preserve"> </w:t>
      </w:r>
      <w:r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Pr="001B7DD0">
        <w:rPr>
          <w:rFonts w:ascii="Times New Roman" w:hAnsi="Times New Roman" w:cs="Times New Roman"/>
          <w:color w:val="000000"/>
        </w:rPr>
        <w:t>excluding</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Middle</w:t>
      </w:r>
      <w:r w:rsidR="003C6471">
        <w:rPr>
          <w:rFonts w:ascii="Times New Roman" w:hAnsi="Times New Roman" w:cs="Times New Roman"/>
          <w:color w:val="000000"/>
        </w:rPr>
        <w:t xml:space="preserve"> </w:t>
      </w:r>
      <w:r w:rsidRPr="001B7DD0">
        <w:rPr>
          <w:rFonts w:ascii="Times New Roman" w:hAnsi="Times New Roman" w:cs="Times New Roman"/>
          <w:color w:val="000000"/>
        </w:rPr>
        <w:t>East”</w:t>
      </w:r>
      <w:r w:rsidR="003C6471">
        <w:rPr>
          <w:rFonts w:ascii="Times New Roman" w:hAnsi="Times New Roman" w:cs="Times New Roman"/>
          <w:color w:val="000000"/>
        </w:rPr>
        <w:t xml:space="preserve"> </w:t>
      </w:r>
      <w:r w:rsidR="00C11D75">
        <w:rPr>
          <w:rFonts w:ascii="Times New Roman" w:hAnsi="Times New Roman" w:cs="Times New Roman"/>
          <w:color w:val="000000"/>
        </w:rPr>
        <w:t>countries</w:t>
      </w:r>
      <w:r w:rsidR="003C6471">
        <w:rPr>
          <w:rFonts w:ascii="Times New Roman" w:hAnsi="Times New Roman" w:cs="Times New Roman"/>
          <w:color w:val="000000"/>
        </w:rPr>
        <w:t xml:space="preserve"> </w:t>
      </w:r>
      <w:r w:rsidR="00910DBE">
        <w:rPr>
          <w:rFonts w:ascii="Times New Roman" w:hAnsi="Times New Roman" w:cs="Times New Roman"/>
          <w:color w:val="000000"/>
        </w:rPr>
        <w:t xml:space="preserve">have </w:t>
      </w:r>
      <w:r w:rsidRPr="001B7DD0">
        <w:rPr>
          <w:rFonts w:ascii="Times New Roman" w:hAnsi="Times New Roman" w:cs="Times New Roman"/>
          <w:color w:val="000000"/>
        </w:rPr>
        <w:t>a</w:t>
      </w:r>
      <w:r w:rsidR="003C6471">
        <w:rPr>
          <w:rFonts w:ascii="Times New Roman" w:hAnsi="Times New Roman" w:cs="Times New Roman"/>
          <w:color w:val="000000"/>
        </w:rPr>
        <w:t xml:space="preserve"> </w:t>
      </w:r>
      <w:r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female</w:t>
      </w:r>
      <w:r w:rsidR="003C6471">
        <w:rPr>
          <w:rFonts w:ascii="Times New Roman" w:hAnsi="Times New Roman" w:cs="Times New Roman"/>
          <w:color w:val="000000"/>
        </w:rPr>
        <w:t xml:space="preserve"> </w:t>
      </w:r>
      <w:r w:rsidRPr="001B7DD0">
        <w:rPr>
          <w:rFonts w:ascii="Times New Roman" w:hAnsi="Times New Roman" w:cs="Times New Roman"/>
          <w:color w:val="000000"/>
        </w:rPr>
        <w:t>participation</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non-agricultural</w:t>
      </w:r>
      <w:r w:rsidR="003C6471">
        <w:rPr>
          <w:rFonts w:ascii="Times New Roman" w:hAnsi="Times New Roman" w:cs="Times New Roman"/>
          <w:color w:val="000000"/>
        </w:rPr>
        <w:t xml:space="preserve"> </w:t>
      </w:r>
      <w:r w:rsidRPr="001B7DD0">
        <w:rPr>
          <w:rFonts w:ascii="Times New Roman" w:hAnsi="Times New Roman" w:cs="Times New Roman"/>
          <w:color w:val="000000"/>
        </w:rPr>
        <w:t>sectors</w:t>
      </w:r>
      <w:r w:rsidR="003C6471">
        <w:rPr>
          <w:rFonts w:ascii="Times New Roman" w:hAnsi="Times New Roman" w:cs="Times New Roman"/>
          <w:color w:val="000000"/>
        </w:rPr>
        <w:t xml:space="preserve"> </w:t>
      </w:r>
      <w:r w:rsidRPr="001B7DD0">
        <w:rPr>
          <w:rFonts w:ascii="Times New Roman" w:hAnsi="Times New Roman" w:cs="Times New Roman"/>
          <w:color w:val="000000"/>
        </w:rPr>
        <w:t>compared</w:t>
      </w:r>
      <w:r w:rsidR="003C6471">
        <w:rPr>
          <w:rFonts w:ascii="Times New Roman" w:hAnsi="Times New Roman" w:cs="Times New Roman"/>
          <w:color w:val="000000"/>
        </w:rPr>
        <w:t xml:space="preserve"> </w:t>
      </w:r>
      <w:r w:rsidRPr="001B7DD0">
        <w:rPr>
          <w:rFonts w:ascii="Times New Roman" w:hAnsi="Times New Roman" w:cs="Times New Roman"/>
          <w:color w:val="000000"/>
        </w:rPr>
        <w:t>to</w:t>
      </w:r>
      <w:r w:rsidR="003C6471">
        <w:rPr>
          <w:rFonts w:ascii="Times New Roman" w:hAnsi="Times New Roman" w:cs="Times New Roman"/>
          <w:color w:val="000000"/>
        </w:rPr>
        <w:t xml:space="preserve"> </w:t>
      </w:r>
      <w:r w:rsidRPr="001B7DD0">
        <w:rPr>
          <w:rFonts w:ascii="Times New Roman" w:hAnsi="Times New Roman" w:cs="Times New Roman"/>
          <w:color w:val="000000"/>
        </w:rPr>
        <w:t>“</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rest</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Islamic</w:t>
      </w:r>
      <w:r w:rsidR="003C6471">
        <w:rPr>
          <w:rFonts w:ascii="Times New Roman" w:hAnsi="Times New Roman" w:cs="Times New Roman"/>
        </w:rPr>
        <w:t xml:space="preserve"> </w:t>
      </w:r>
      <w:r w:rsidRPr="001B7DD0">
        <w:rPr>
          <w:rFonts w:ascii="Times New Roman" w:hAnsi="Times New Roman" w:cs="Times New Roman"/>
        </w:rPr>
        <w:t>world</w:t>
      </w:r>
      <w:r w:rsidRPr="001B7DD0">
        <w:rPr>
          <w:rFonts w:ascii="Times New Roman" w:hAnsi="Times New Roman" w:cs="Times New Roman"/>
          <w:color w:val="000000"/>
        </w:rPr>
        <w:t>”</w:t>
      </w:r>
      <w:r w:rsidR="003C6471">
        <w:rPr>
          <w:rFonts w:ascii="Times New Roman" w:hAnsi="Times New Roman" w:cs="Times New Roman"/>
          <w:color w:val="000000"/>
        </w:rPr>
        <w:t xml:space="preserve"> </w:t>
      </w:r>
      <w:r w:rsidRPr="001B7DD0">
        <w:rPr>
          <w:rFonts w:ascii="Times New Roman" w:hAnsi="Times New Roman" w:cs="Times New Roman"/>
          <w:color w:val="000000"/>
        </w:rPr>
        <w:t>(t=1.86,</w:t>
      </w:r>
      <w:r w:rsidR="003C6471">
        <w:rPr>
          <w:rFonts w:ascii="Times New Roman" w:hAnsi="Times New Roman" w:cs="Times New Roman"/>
          <w:color w:val="000000"/>
        </w:rPr>
        <w:t xml:space="preserve"> </w:t>
      </w:r>
      <w:r w:rsidRPr="001B7DD0">
        <w:rPr>
          <w:rFonts w:ascii="Times New Roman" w:hAnsi="Times New Roman" w:cs="Times New Roman"/>
          <w:color w:val="000000"/>
        </w:rPr>
        <w:lastRenderedPageBreak/>
        <w:t>p&lt;0.05)</w:t>
      </w:r>
      <w:r w:rsidR="003C6471">
        <w:rPr>
          <w:rFonts w:ascii="Times New Roman" w:hAnsi="Times New Roman" w:cs="Times New Roman"/>
          <w:color w:val="000000"/>
        </w:rPr>
        <w:t xml:space="preserve"> </w:t>
      </w:r>
      <w:r w:rsidRPr="001B7DD0">
        <w:rPr>
          <w:rFonts w:ascii="Times New Roman" w:hAnsi="Times New Roman" w:cs="Times New Roman"/>
          <w:color w:val="000000"/>
        </w:rPr>
        <w:t>and</w:t>
      </w:r>
      <w:r w:rsidR="003C6471">
        <w:rPr>
          <w:rFonts w:ascii="Times New Roman" w:hAnsi="Times New Roman" w:cs="Times New Roman"/>
          <w:color w:val="000000"/>
        </w:rPr>
        <w:t xml:space="preserve"> </w:t>
      </w:r>
      <w:r w:rsidRPr="001B7DD0">
        <w:rPr>
          <w:rFonts w:ascii="Times New Roman" w:hAnsi="Times New Roman" w:cs="Times New Roman"/>
          <w:color w:val="000000"/>
        </w:rPr>
        <w:t>“All</w:t>
      </w:r>
      <w:r w:rsidR="003C6471">
        <w:rPr>
          <w:rFonts w:ascii="Times New Roman" w:hAnsi="Times New Roman" w:cs="Times New Roman"/>
          <w:color w:val="000000"/>
        </w:rPr>
        <w:t xml:space="preserve"> </w:t>
      </w:r>
      <w:r w:rsidRPr="001B7DD0">
        <w:rPr>
          <w:rFonts w:ascii="Times New Roman" w:hAnsi="Times New Roman" w:cs="Times New Roman"/>
          <w:color w:val="000000"/>
        </w:rPr>
        <w:t>Other</w:t>
      </w:r>
      <w:r w:rsidR="003C6471">
        <w:rPr>
          <w:rFonts w:ascii="Times New Roman" w:hAnsi="Times New Roman" w:cs="Times New Roman"/>
          <w:color w:val="000000"/>
        </w:rPr>
        <w:t xml:space="preserve"> </w:t>
      </w:r>
      <w:r w:rsidRPr="001B7DD0">
        <w:rPr>
          <w:rFonts w:ascii="Times New Roman" w:hAnsi="Times New Roman" w:cs="Times New Roman"/>
          <w:color w:val="000000"/>
        </w:rPr>
        <w:t>Nations”</w:t>
      </w:r>
      <w:r w:rsidR="003C6471">
        <w:rPr>
          <w:rFonts w:ascii="Times New Roman" w:hAnsi="Times New Roman" w:cs="Times New Roman"/>
          <w:color w:val="000000"/>
        </w:rPr>
        <w:t xml:space="preserve"> </w:t>
      </w:r>
      <w:r w:rsidRPr="001B7DD0">
        <w:rPr>
          <w:rFonts w:ascii="Times New Roman" w:hAnsi="Times New Roman" w:cs="Times New Roman"/>
          <w:color w:val="000000"/>
        </w:rPr>
        <w:t>(t=5.74,</w:t>
      </w:r>
      <w:r w:rsidR="003C6471">
        <w:rPr>
          <w:rFonts w:ascii="Times New Roman" w:hAnsi="Times New Roman" w:cs="Times New Roman"/>
          <w:color w:val="000000"/>
        </w:rPr>
        <w:t xml:space="preserve"> </w:t>
      </w:r>
      <w:r w:rsidRPr="001B7DD0">
        <w:rPr>
          <w:rFonts w:ascii="Times New Roman" w:hAnsi="Times New Roman" w:cs="Times New Roman"/>
          <w:color w:val="000000"/>
        </w:rPr>
        <w:t>p&lt;0.001).</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analyses</w:t>
      </w:r>
      <w:r w:rsidR="003C6471">
        <w:rPr>
          <w:rFonts w:ascii="Times New Roman" w:hAnsi="Times New Roman" w:cs="Times New Roman"/>
          <w:color w:val="000000"/>
        </w:rPr>
        <w:t xml:space="preserve"> </w:t>
      </w:r>
      <w:r w:rsidRPr="001B7DD0">
        <w:rPr>
          <w:rFonts w:ascii="Times New Roman" w:hAnsi="Times New Roman" w:cs="Times New Roman"/>
          <w:color w:val="000000"/>
        </w:rPr>
        <w:t>indicate</w:t>
      </w:r>
      <w:r w:rsidR="003C6471">
        <w:rPr>
          <w:rFonts w:ascii="Times New Roman" w:hAnsi="Times New Roman" w:cs="Times New Roman"/>
          <w:color w:val="000000"/>
        </w:rPr>
        <w:t xml:space="preserve"> </w:t>
      </w:r>
      <w:r w:rsidRPr="001B7DD0">
        <w:rPr>
          <w:rFonts w:ascii="Times New Roman" w:hAnsi="Times New Roman" w:cs="Times New Roman"/>
          <w:color w:val="000000"/>
        </w:rPr>
        <w:t>that</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employment</w:t>
      </w:r>
      <w:r w:rsidR="003C6471">
        <w:rPr>
          <w:rFonts w:ascii="Times New Roman" w:hAnsi="Times New Roman" w:cs="Times New Roman"/>
          <w:color w:val="000000"/>
        </w:rPr>
        <w:t xml:space="preserve"> </w:t>
      </w:r>
      <w:r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women</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Islamic</w:t>
      </w:r>
      <w:r w:rsidR="003C6471">
        <w:rPr>
          <w:rFonts w:ascii="Times New Roman" w:hAnsi="Times New Roman" w:cs="Times New Roman"/>
          <w:color w:val="000000"/>
        </w:rPr>
        <w:t xml:space="preserve"> </w:t>
      </w:r>
      <w:r w:rsidRPr="001B7DD0">
        <w:rPr>
          <w:rFonts w:ascii="Times New Roman" w:hAnsi="Times New Roman" w:cs="Times New Roman"/>
          <w:color w:val="000000"/>
        </w:rPr>
        <w:t>Arab</w:t>
      </w:r>
      <w:r w:rsidR="003C6471">
        <w:rPr>
          <w:rFonts w:ascii="Times New Roman" w:hAnsi="Times New Roman" w:cs="Times New Roman"/>
          <w:color w:val="000000"/>
        </w:rPr>
        <w:t xml:space="preserve"> </w:t>
      </w:r>
      <w:r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Pr="001B7DD0">
        <w:rPr>
          <w:rFonts w:ascii="Times New Roman" w:hAnsi="Times New Roman" w:cs="Times New Roman"/>
          <w:color w:val="000000"/>
        </w:rPr>
        <w:t>excluding</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Middle</w:t>
      </w:r>
      <w:r w:rsidR="003C6471">
        <w:rPr>
          <w:rFonts w:ascii="Times New Roman" w:hAnsi="Times New Roman" w:cs="Times New Roman"/>
          <w:color w:val="000000"/>
        </w:rPr>
        <w:t xml:space="preserve"> </w:t>
      </w:r>
      <w:r w:rsidRPr="001B7DD0">
        <w:rPr>
          <w:rFonts w:ascii="Times New Roman" w:hAnsi="Times New Roman" w:cs="Times New Roman"/>
          <w:color w:val="000000"/>
        </w:rPr>
        <w:t>East</w:t>
      </w:r>
      <w:r w:rsidR="003C6471">
        <w:rPr>
          <w:rFonts w:ascii="Times New Roman" w:hAnsi="Times New Roman" w:cs="Times New Roman"/>
          <w:color w:val="000000"/>
        </w:rPr>
        <w:t xml:space="preserve"> </w:t>
      </w:r>
      <w:r w:rsidRPr="001B7DD0">
        <w:rPr>
          <w:rFonts w:ascii="Times New Roman" w:hAnsi="Times New Roman" w:cs="Times New Roman"/>
          <w:color w:val="000000"/>
        </w:rPr>
        <w:t>is</w:t>
      </w:r>
      <w:r w:rsidR="003C6471">
        <w:rPr>
          <w:rFonts w:ascii="Times New Roman" w:hAnsi="Times New Roman" w:cs="Times New Roman"/>
          <w:color w:val="000000"/>
        </w:rPr>
        <w:t xml:space="preserve"> </w:t>
      </w:r>
      <w:r w:rsidRPr="001B7DD0">
        <w:rPr>
          <w:rFonts w:ascii="Times New Roman" w:hAnsi="Times New Roman" w:cs="Times New Roman"/>
          <w:color w:val="000000"/>
        </w:rPr>
        <w:t>significantly</w:t>
      </w:r>
      <w:r w:rsidR="003C6471">
        <w:rPr>
          <w:rFonts w:ascii="Times New Roman" w:hAnsi="Times New Roman" w:cs="Times New Roman"/>
          <w:color w:val="000000"/>
        </w:rPr>
        <w:t xml:space="preserve"> </w:t>
      </w:r>
      <w:r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Pr="001B7DD0">
        <w:rPr>
          <w:rFonts w:ascii="Times New Roman" w:hAnsi="Times New Roman" w:cs="Times New Roman"/>
          <w:color w:val="000000"/>
        </w:rPr>
        <w:t>than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non-Arab</w:t>
      </w:r>
      <w:r w:rsidR="003C6471">
        <w:rPr>
          <w:rFonts w:ascii="Times New Roman" w:hAnsi="Times New Roman" w:cs="Times New Roman"/>
          <w:color w:val="000000"/>
        </w:rPr>
        <w:t xml:space="preserve"> </w:t>
      </w:r>
      <w:r w:rsidRPr="001B7DD0">
        <w:rPr>
          <w:rFonts w:ascii="Times New Roman" w:hAnsi="Times New Roman" w:cs="Times New Roman"/>
          <w:color w:val="000000"/>
        </w:rPr>
        <w:t>Muslim</w:t>
      </w:r>
      <w:r w:rsidR="003C6471">
        <w:rPr>
          <w:rFonts w:ascii="Times New Roman" w:hAnsi="Times New Roman" w:cs="Times New Roman"/>
          <w:color w:val="000000"/>
        </w:rPr>
        <w:t xml:space="preserve"> </w:t>
      </w:r>
      <w:r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Pr="001B7DD0">
        <w:rPr>
          <w:rFonts w:ascii="Times New Roman" w:hAnsi="Times New Roman" w:cs="Times New Roman"/>
          <w:color w:val="000000"/>
        </w:rPr>
        <w:t>and</w:t>
      </w:r>
      <w:r w:rsidR="003C6471">
        <w:rPr>
          <w:rFonts w:ascii="Times New Roman" w:hAnsi="Times New Roman" w:cs="Times New Roman"/>
          <w:color w:val="000000"/>
        </w:rPr>
        <w:t xml:space="preserve"> </w:t>
      </w:r>
      <w:r w:rsidRPr="001B7DD0">
        <w:rPr>
          <w:rFonts w:ascii="Times New Roman" w:hAnsi="Times New Roman" w:cs="Times New Roman"/>
          <w:color w:val="000000"/>
        </w:rPr>
        <w:t>all</w:t>
      </w:r>
      <w:r w:rsidR="003C6471">
        <w:rPr>
          <w:rFonts w:ascii="Times New Roman" w:hAnsi="Times New Roman" w:cs="Times New Roman"/>
          <w:color w:val="000000"/>
        </w:rPr>
        <w:t xml:space="preserve"> </w:t>
      </w:r>
      <w:r w:rsidRPr="001B7DD0">
        <w:rPr>
          <w:rFonts w:ascii="Times New Roman" w:hAnsi="Times New Roman" w:cs="Times New Roman"/>
          <w:color w:val="000000"/>
        </w:rPr>
        <w:t>other</w:t>
      </w:r>
      <w:r w:rsidR="003C6471">
        <w:rPr>
          <w:rFonts w:ascii="Times New Roman" w:hAnsi="Times New Roman" w:cs="Times New Roman"/>
          <w:color w:val="000000"/>
        </w:rPr>
        <w:t xml:space="preserve"> </w:t>
      </w:r>
      <w:r w:rsidRPr="001B7DD0">
        <w:rPr>
          <w:rFonts w:ascii="Times New Roman" w:hAnsi="Times New Roman" w:cs="Times New Roman"/>
          <w:color w:val="000000"/>
        </w:rPr>
        <w:t>nations.</w:t>
      </w:r>
    </w:p>
    <w:p w:rsidR="001B7DD0" w:rsidRPr="001B7DD0" w:rsidRDefault="001B7DD0" w:rsidP="00910DBE">
      <w:pPr>
        <w:spacing w:line="480" w:lineRule="auto"/>
        <w:rPr>
          <w:rFonts w:ascii="Times New Roman" w:hAnsi="Times New Roman" w:cs="Times New Roman"/>
          <w:color w:val="000000"/>
        </w:rPr>
      </w:pPr>
    </w:p>
    <w:p w:rsidR="001B7DD0" w:rsidRDefault="001B7DD0" w:rsidP="00910DBE">
      <w:pPr>
        <w:spacing w:line="480" w:lineRule="auto"/>
        <w:rPr>
          <w:rFonts w:ascii="Times New Roman" w:hAnsi="Times New Roman" w:cs="Times New Roman"/>
          <w:color w:val="000000"/>
        </w:rPr>
      </w:pPr>
      <w:r w:rsidRPr="001B7DD0">
        <w:rPr>
          <w:rFonts w:ascii="Times New Roman" w:hAnsi="Times New Roman" w:cs="Times New Roman"/>
          <w:color w:val="000000"/>
        </w:rPr>
        <w:t>Finally,</w:t>
      </w:r>
      <w:r w:rsidR="003C6471">
        <w:rPr>
          <w:rFonts w:ascii="Times New Roman" w:hAnsi="Times New Roman" w:cs="Times New Roman"/>
          <w:color w:val="000000"/>
        </w:rPr>
        <w:t xml:space="preserve"> </w:t>
      </w:r>
      <w:r w:rsidRPr="001B7DD0">
        <w:rPr>
          <w:rFonts w:ascii="Times New Roman" w:hAnsi="Times New Roman" w:cs="Times New Roman"/>
          <w:color w:val="000000"/>
        </w:rPr>
        <w:t>“</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rest</w:t>
      </w:r>
      <w:r w:rsidR="003C6471">
        <w:rPr>
          <w:rFonts w:ascii="Times New Roman" w:hAnsi="Times New Roman" w:cs="Times New Roman"/>
        </w:rPr>
        <w:t xml:space="preserve"> </w:t>
      </w:r>
      <w:r w:rsidRPr="001B7DD0">
        <w:rPr>
          <w:rFonts w:ascii="Times New Roman" w:hAnsi="Times New Roman" w:cs="Times New Roman"/>
        </w:rPr>
        <w:t>of</w:t>
      </w:r>
      <w:r w:rsidR="003C6471">
        <w:rPr>
          <w:rFonts w:ascii="Times New Roman" w:hAnsi="Times New Roman" w:cs="Times New Roman"/>
        </w:rPr>
        <w:t xml:space="preserve"> </w:t>
      </w:r>
      <w:r w:rsidRPr="001B7DD0">
        <w:rPr>
          <w:rFonts w:ascii="Times New Roman" w:hAnsi="Times New Roman" w:cs="Times New Roman"/>
        </w:rPr>
        <w:t>the</w:t>
      </w:r>
      <w:r w:rsidR="003C6471">
        <w:rPr>
          <w:rFonts w:ascii="Times New Roman" w:hAnsi="Times New Roman" w:cs="Times New Roman"/>
        </w:rPr>
        <w:t xml:space="preserve"> </w:t>
      </w:r>
      <w:r w:rsidRPr="001B7DD0">
        <w:rPr>
          <w:rFonts w:ascii="Times New Roman" w:hAnsi="Times New Roman" w:cs="Times New Roman"/>
        </w:rPr>
        <w:t>Islamic</w:t>
      </w:r>
      <w:r w:rsidR="003C6471">
        <w:rPr>
          <w:rFonts w:ascii="Times New Roman" w:hAnsi="Times New Roman" w:cs="Times New Roman"/>
        </w:rPr>
        <w:t xml:space="preserve"> </w:t>
      </w:r>
      <w:r w:rsidRPr="001B7DD0">
        <w:rPr>
          <w:rFonts w:ascii="Times New Roman" w:hAnsi="Times New Roman" w:cs="Times New Roman"/>
        </w:rPr>
        <w:t>world</w:t>
      </w:r>
      <w:r w:rsidRPr="001B7DD0">
        <w:rPr>
          <w:rFonts w:ascii="Times New Roman" w:hAnsi="Times New Roman" w:cs="Times New Roman"/>
          <w:color w:val="000000"/>
        </w:rPr>
        <w:t>”</w:t>
      </w:r>
      <w:r w:rsidR="003C6471">
        <w:rPr>
          <w:rFonts w:ascii="Times New Roman" w:hAnsi="Times New Roman" w:cs="Times New Roman"/>
          <w:color w:val="000000"/>
        </w:rPr>
        <w:t xml:space="preserve"> </w:t>
      </w:r>
      <w:r w:rsidR="00C11D75">
        <w:rPr>
          <w:rFonts w:ascii="Times New Roman" w:hAnsi="Times New Roman" w:cs="Times New Roman"/>
          <w:color w:val="000000"/>
        </w:rPr>
        <w:t>is</w:t>
      </w:r>
      <w:r w:rsidR="003C6471">
        <w:rPr>
          <w:rFonts w:ascii="Times New Roman" w:hAnsi="Times New Roman" w:cs="Times New Roman"/>
          <w:color w:val="000000"/>
        </w:rPr>
        <w:t xml:space="preserve"> </w:t>
      </w:r>
      <w:r w:rsidRPr="001B7DD0">
        <w:rPr>
          <w:rFonts w:ascii="Times New Roman" w:hAnsi="Times New Roman" w:cs="Times New Roman"/>
          <w:color w:val="000000"/>
        </w:rPr>
        <w:t>found</w:t>
      </w:r>
      <w:r w:rsidR="003C6471">
        <w:rPr>
          <w:rFonts w:ascii="Times New Roman" w:hAnsi="Times New Roman" w:cs="Times New Roman"/>
          <w:color w:val="000000"/>
        </w:rPr>
        <w:t xml:space="preserve"> </w:t>
      </w:r>
      <w:r w:rsidRPr="001B7DD0">
        <w:rPr>
          <w:rFonts w:ascii="Times New Roman" w:hAnsi="Times New Roman" w:cs="Times New Roman"/>
          <w:color w:val="000000"/>
        </w:rPr>
        <w:t>to</w:t>
      </w:r>
      <w:r w:rsidR="003C6471">
        <w:rPr>
          <w:rFonts w:ascii="Times New Roman" w:hAnsi="Times New Roman" w:cs="Times New Roman"/>
          <w:color w:val="000000"/>
        </w:rPr>
        <w:t xml:space="preserve"> </w:t>
      </w:r>
      <w:r w:rsidRPr="001B7DD0">
        <w:rPr>
          <w:rFonts w:ascii="Times New Roman" w:hAnsi="Times New Roman" w:cs="Times New Roman"/>
          <w:color w:val="000000"/>
        </w:rPr>
        <w:t>have</w:t>
      </w:r>
      <w:r w:rsidR="003C6471">
        <w:rPr>
          <w:rFonts w:ascii="Times New Roman" w:hAnsi="Times New Roman" w:cs="Times New Roman"/>
          <w:color w:val="000000"/>
        </w:rPr>
        <w:t xml:space="preserve"> </w:t>
      </w:r>
      <w:r w:rsidRPr="001B7DD0">
        <w:rPr>
          <w:rFonts w:ascii="Times New Roman" w:hAnsi="Times New Roman" w:cs="Times New Roman"/>
          <w:color w:val="000000"/>
        </w:rPr>
        <w:t>a</w:t>
      </w:r>
      <w:r w:rsidR="003C6471">
        <w:rPr>
          <w:rFonts w:ascii="Times New Roman" w:hAnsi="Times New Roman" w:cs="Times New Roman"/>
          <w:color w:val="000000"/>
        </w:rPr>
        <w:t xml:space="preserve"> </w:t>
      </w:r>
      <w:r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female</w:t>
      </w:r>
      <w:r w:rsidR="003C6471">
        <w:rPr>
          <w:rFonts w:ascii="Times New Roman" w:hAnsi="Times New Roman" w:cs="Times New Roman"/>
          <w:color w:val="000000"/>
        </w:rPr>
        <w:t xml:space="preserve"> </w:t>
      </w:r>
      <w:r w:rsidRPr="001B7DD0">
        <w:rPr>
          <w:rFonts w:ascii="Times New Roman" w:hAnsi="Times New Roman" w:cs="Times New Roman"/>
          <w:color w:val="000000"/>
        </w:rPr>
        <w:t>participation</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non-agricultural</w:t>
      </w:r>
      <w:r w:rsidR="003C6471">
        <w:rPr>
          <w:rFonts w:ascii="Times New Roman" w:hAnsi="Times New Roman" w:cs="Times New Roman"/>
          <w:color w:val="000000"/>
        </w:rPr>
        <w:t xml:space="preserve"> </w:t>
      </w:r>
      <w:r w:rsidRPr="001B7DD0">
        <w:rPr>
          <w:rFonts w:ascii="Times New Roman" w:hAnsi="Times New Roman" w:cs="Times New Roman"/>
          <w:color w:val="000000"/>
        </w:rPr>
        <w:t>sectors</w:t>
      </w:r>
      <w:r w:rsidR="003C6471">
        <w:rPr>
          <w:rFonts w:ascii="Times New Roman" w:hAnsi="Times New Roman" w:cs="Times New Roman"/>
          <w:color w:val="000000"/>
        </w:rPr>
        <w:t xml:space="preserve"> </w:t>
      </w:r>
      <w:r w:rsidRPr="001B7DD0">
        <w:rPr>
          <w:rFonts w:ascii="Times New Roman" w:hAnsi="Times New Roman" w:cs="Times New Roman"/>
          <w:color w:val="000000"/>
        </w:rPr>
        <w:t>compared</w:t>
      </w:r>
      <w:r w:rsidR="003C6471">
        <w:rPr>
          <w:rFonts w:ascii="Times New Roman" w:hAnsi="Times New Roman" w:cs="Times New Roman"/>
          <w:color w:val="000000"/>
        </w:rPr>
        <w:t xml:space="preserve"> </w:t>
      </w:r>
      <w:r w:rsidRPr="001B7DD0">
        <w:rPr>
          <w:rFonts w:ascii="Times New Roman" w:hAnsi="Times New Roman" w:cs="Times New Roman"/>
          <w:color w:val="000000"/>
        </w:rPr>
        <w:t>to</w:t>
      </w:r>
      <w:r w:rsidR="003C6471">
        <w:rPr>
          <w:rFonts w:ascii="Times New Roman" w:hAnsi="Times New Roman" w:cs="Times New Roman"/>
          <w:color w:val="000000"/>
        </w:rPr>
        <w:t xml:space="preserve"> </w:t>
      </w:r>
      <w:r w:rsidRPr="001B7DD0">
        <w:rPr>
          <w:rFonts w:ascii="Times New Roman" w:hAnsi="Times New Roman" w:cs="Times New Roman"/>
          <w:color w:val="000000"/>
        </w:rPr>
        <w:t>“All</w:t>
      </w:r>
      <w:r w:rsidR="003C6471">
        <w:rPr>
          <w:rFonts w:ascii="Times New Roman" w:hAnsi="Times New Roman" w:cs="Times New Roman"/>
          <w:color w:val="000000"/>
        </w:rPr>
        <w:t xml:space="preserve"> </w:t>
      </w:r>
      <w:r w:rsidRPr="001B7DD0">
        <w:rPr>
          <w:rFonts w:ascii="Times New Roman" w:hAnsi="Times New Roman" w:cs="Times New Roman"/>
          <w:color w:val="000000"/>
        </w:rPr>
        <w:t>Other</w:t>
      </w:r>
      <w:r w:rsidR="003C6471">
        <w:rPr>
          <w:rFonts w:ascii="Times New Roman" w:hAnsi="Times New Roman" w:cs="Times New Roman"/>
          <w:color w:val="000000"/>
        </w:rPr>
        <w:t xml:space="preserve"> </w:t>
      </w:r>
      <w:r w:rsidRPr="001B7DD0">
        <w:rPr>
          <w:rFonts w:ascii="Times New Roman" w:hAnsi="Times New Roman" w:cs="Times New Roman"/>
          <w:color w:val="000000"/>
        </w:rPr>
        <w:t>Nations”</w:t>
      </w:r>
      <w:r w:rsidR="003C6471">
        <w:rPr>
          <w:rFonts w:ascii="Times New Roman" w:hAnsi="Times New Roman" w:cs="Times New Roman"/>
          <w:color w:val="000000"/>
        </w:rPr>
        <w:t xml:space="preserve"> </w:t>
      </w:r>
      <w:r w:rsidRPr="001B7DD0">
        <w:rPr>
          <w:rFonts w:ascii="Times New Roman" w:hAnsi="Times New Roman" w:cs="Times New Roman"/>
          <w:color w:val="000000"/>
        </w:rPr>
        <w:t>(t=4.54,</w:t>
      </w:r>
      <w:r w:rsidR="003C6471">
        <w:rPr>
          <w:rFonts w:ascii="Times New Roman" w:hAnsi="Times New Roman" w:cs="Times New Roman"/>
          <w:color w:val="000000"/>
        </w:rPr>
        <w:t xml:space="preserve"> </w:t>
      </w:r>
      <w:r w:rsidRPr="001B7DD0">
        <w:rPr>
          <w:rFonts w:ascii="Times New Roman" w:hAnsi="Times New Roman" w:cs="Times New Roman"/>
          <w:color w:val="000000"/>
        </w:rPr>
        <w:t>p&lt;0.001).</w:t>
      </w:r>
      <w:r w:rsidR="003C6471">
        <w:rPr>
          <w:rFonts w:ascii="Times New Roman" w:hAnsi="Times New Roman" w:cs="Times New Roman"/>
          <w:color w:val="000000"/>
        </w:rPr>
        <w:t xml:space="preserve"> </w:t>
      </w:r>
      <w:r w:rsidR="00536870">
        <w:rPr>
          <w:rFonts w:ascii="Times New Roman" w:hAnsi="Times New Roman" w:cs="Times New Roman"/>
          <w:color w:val="000000"/>
        </w:rPr>
        <w:t xml:space="preserve">The </w:t>
      </w:r>
      <w:r w:rsidRPr="001B7DD0">
        <w:rPr>
          <w:rFonts w:ascii="Times New Roman" w:hAnsi="Times New Roman" w:cs="Times New Roman"/>
          <w:color w:val="000000"/>
        </w:rPr>
        <w:t>analyses</w:t>
      </w:r>
      <w:r w:rsidR="003C6471">
        <w:rPr>
          <w:rFonts w:ascii="Times New Roman" w:hAnsi="Times New Roman" w:cs="Times New Roman"/>
          <w:color w:val="000000"/>
        </w:rPr>
        <w:t xml:space="preserve"> </w:t>
      </w:r>
      <w:r w:rsidRPr="001B7DD0">
        <w:rPr>
          <w:rFonts w:ascii="Times New Roman" w:hAnsi="Times New Roman" w:cs="Times New Roman"/>
          <w:color w:val="000000"/>
        </w:rPr>
        <w:t>indicate</w:t>
      </w:r>
      <w:r w:rsidR="003C6471">
        <w:rPr>
          <w:rFonts w:ascii="Times New Roman" w:hAnsi="Times New Roman" w:cs="Times New Roman"/>
          <w:color w:val="000000"/>
        </w:rPr>
        <w:t xml:space="preserve"> </w:t>
      </w:r>
      <w:r w:rsidRPr="001B7DD0">
        <w:rPr>
          <w:rFonts w:ascii="Times New Roman" w:hAnsi="Times New Roman" w:cs="Times New Roman"/>
          <w:color w:val="000000"/>
        </w:rPr>
        <w:t>that</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employment</w:t>
      </w:r>
      <w:r w:rsidR="003C6471">
        <w:rPr>
          <w:rFonts w:ascii="Times New Roman" w:hAnsi="Times New Roman" w:cs="Times New Roman"/>
          <w:color w:val="000000"/>
        </w:rPr>
        <w:t xml:space="preserve"> </w:t>
      </w:r>
      <w:r w:rsidRPr="001B7DD0">
        <w:rPr>
          <w:rFonts w:ascii="Times New Roman" w:hAnsi="Times New Roman" w:cs="Times New Roman"/>
          <w:color w:val="000000"/>
        </w:rPr>
        <w:t>rate</w:t>
      </w:r>
      <w:r w:rsidR="003C6471">
        <w:rPr>
          <w:rFonts w:ascii="Times New Roman" w:hAnsi="Times New Roman" w:cs="Times New Roman"/>
          <w:color w:val="000000"/>
        </w:rPr>
        <w:t xml:space="preserve"> </w:t>
      </w:r>
      <w:r w:rsidRPr="001B7DD0">
        <w:rPr>
          <w:rFonts w:ascii="Times New Roman" w:hAnsi="Times New Roman" w:cs="Times New Roman"/>
          <w:color w:val="000000"/>
        </w:rPr>
        <w:t>of</w:t>
      </w:r>
      <w:r w:rsidR="003C6471">
        <w:rPr>
          <w:rFonts w:ascii="Times New Roman" w:hAnsi="Times New Roman" w:cs="Times New Roman"/>
          <w:color w:val="000000"/>
        </w:rPr>
        <w:t xml:space="preserve"> </w:t>
      </w:r>
      <w:r w:rsidRPr="001B7DD0">
        <w:rPr>
          <w:rFonts w:ascii="Times New Roman" w:hAnsi="Times New Roman" w:cs="Times New Roman"/>
          <w:color w:val="000000"/>
        </w:rPr>
        <w:t>women</w:t>
      </w:r>
      <w:r w:rsidR="003C6471">
        <w:rPr>
          <w:rFonts w:ascii="Times New Roman" w:hAnsi="Times New Roman" w:cs="Times New Roman"/>
          <w:color w:val="000000"/>
        </w:rPr>
        <w:t xml:space="preserve"> </w:t>
      </w:r>
      <w:r w:rsidRPr="001B7DD0">
        <w:rPr>
          <w:rFonts w:ascii="Times New Roman" w:hAnsi="Times New Roman" w:cs="Times New Roman"/>
          <w:color w:val="000000"/>
        </w:rPr>
        <w:t>in</w:t>
      </w:r>
      <w:r w:rsidR="003C6471">
        <w:rPr>
          <w:rFonts w:ascii="Times New Roman" w:hAnsi="Times New Roman" w:cs="Times New Roman"/>
          <w:color w:val="000000"/>
        </w:rPr>
        <w:t xml:space="preserve"> </w:t>
      </w:r>
      <w:r w:rsidRPr="001B7DD0">
        <w:rPr>
          <w:rFonts w:ascii="Times New Roman" w:hAnsi="Times New Roman" w:cs="Times New Roman"/>
          <w:color w:val="000000"/>
        </w:rPr>
        <w:t>the</w:t>
      </w:r>
      <w:r w:rsidR="003C6471">
        <w:rPr>
          <w:rFonts w:ascii="Times New Roman" w:hAnsi="Times New Roman" w:cs="Times New Roman"/>
          <w:color w:val="000000"/>
        </w:rPr>
        <w:t xml:space="preserve"> </w:t>
      </w:r>
      <w:r w:rsidRPr="001B7DD0">
        <w:rPr>
          <w:rFonts w:ascii="Times New Roman" w:hAnsi="Times New Roman" w:cs="Times New Roman"/>
          <w:color w:val="000000"/>
        </w:rPr>
        <w:t>non-Arab</w:t>
      </w:r>
      <w:r w:rsidR="003C6471">
        <w:rPr>
          <w:rFonts w:ascii="Times New Roman" w:hAnsi="Times New Roman" w:cs="Times New Roman"/>
          <w:color w:val="000000"/>
        </w:rPr>
        <w:t xml:space="preserve"> </w:t>
      </w:r>
      <w:r w:rsidRPr="001B7DD0">
        <w:rPr>
          <w:rFonts w:ascii="Times New Roman" w:hAnsi="Times New Roman" w:cs="Times New Roman"/>
          <w:color w:val="000000"/>
        </w:rPr>
        <w:t>Muslim</w:t>
      </w:r>
      <w:r w:rsidR="003C6471">
        <w:rPr>
          <w:rFonts w:ascii="Times New Roman" w:hAnsi="Times New Roman" w:cs="Times New Roman"/>
          <w:color w:val="000000"/>
        </w:rPr>
        <w:t xml:space="preserve"> </w:t>
      </w:r>
      <w:r w:rsidRPr="001B7DD0">
        <w:rPr>
          <w:rFonts w:ascii="Times New Roman" w:hAnsi="Times New Roman" w:cs="Times New Roman"/>
          <w:color w:val="000000"/>
        </w:rPr>
        <w:t>world</w:t>
      </w:r>
      <w:r w:rsidR="003C6471">
        <w:rPr>
          <w:rFonts w:ascii="Times New Roman" w:hAnsi="Times New Roman" w:cs="Times New Roman"/>
          <w:color w:val="000000"/>
        </w:rPr>
        <w:t xml:space="preserve"> </w:t>
      </w:r>
      <w:r w:rsidRPr="001B7DD0">
        <w:rPr>
          <w:rFonts w:ascii="Times New Roman" w:hAnsi="Times New Roman" w:cs="Times New Roman"/>
          <w:color w:val="000000"/>
        </w:rPr>
        <w:t>is</w:t>
      </w:r>
      <w:r w:rsidR="003C6471">
        <w:rPr>
          <w:rFonts w:ascii="Times New Roman" w:hAnsi="Times New Roman" w:cs="Times New Roman"/>
          <w:color w:val="000000"/>
        </w:rPr>
        <w:t xml:space="preserve"> </w:t>
      </w:r>
      <w:r w:rsidRPr="001B7DD0">
        <w:rPr>
          <w:rFonts w:ascii="Times New Roman" w:hAnsi="Times New Roman" w:cs="Times New Roman"/>
          <w:color w:val="000000"/>
        </w:rPr>
        <w:t>significantly</w:t>
      </w:r>
      <w:r w:rsidR="003C6471">
        <w:rPr>
          <w:rFonts w:ascii="Times New Roman" w:hAnsi="Times New Roman" w:cs="Times New Roman"/>
          <w:color w:val="000000"/>
        </w:rPr>
        <w:t xml:space="preserve"> </w:t>
      </w:r>
      <w:r w:rsidRPr="001B7DD0">
        <w:rPr>
          <w:rFonts w:ascii="Times New Roman" w:hAnsi="Times New Roman" w:cs="Times New Roman"/>
          <w:color w:val="000000"/>
        </w:rPr>
        <w:t>lower</w:t>
      </w:r>
      <w:r w:rsidR="003C6471">
        <w:rPr>
          <w:rFonts w:ascii="Times New Roman" w:hAnsi="Times New Roman" w:cs="Times New Roman"/>
          <w:color w:val="000000"/>
        </w:rPr>
        <w:t xml:space="preserve"> </w:t>
      </w:r>
      <w:r w:rsidRPr="001B7DD0">
        <w:rPr>
          <w:rFonts w:ascii="Times New Roman" w:hAnsi="Times New Roman" w:cs="Times New Roman"/>
          <w:color w:val="000000"/>
        </w:rPr>
        <w:t>than</w:t>
      </w:r>
      <w:r w:rsidR="003C6471">
        <w:rPr>
          <w:rFonts w:ascii="Times New Roman" w:hAnsi="Times New Roman" w:cs="Times New Roman"/>
          <w:color w:val="000000"/>
        </w:rPr>
        <w:t xml:space="preserve"> </w:t>
      </w:r>
      <w:r w:rsidRPr="001B7DD0">
        <w:rPr>
          <w:rFonts w:ascii="Times New Roman" w:hAnsi="Times New Roman" w:cs="Times New Roman"/>
          <w:color w:val="000000"/>
        </w:rPr>
        <w:t>all</w:t>
      </w:r>
      <w:r w:rsidR="003C6471">
        <w:rPr>
          <w:rFonts w:ascii="Times New Roman" w:hAnsi="Times New Roman" w:cs="Times New Roman"/>
          <w:color w:val="000000"/>
        </w:rPr>
        <w:t xml:space="preserve"> </w:t>
      </w:r>
      <w:r w:rsidRPr="001B7DD0">
        <w:rPr>
          <w:rFonts w:ascii="Times New Roman" w:hAnsi="Times New Roman" w:cs="Times New Roman"/>
          <w:color w:val="000000"/>
        </w:rPr>
        <w:t>non-Muslim</w:t>
      </w:r>
      <w:r w:rsidR="003C6471">
        <w:rPr>
          <w:rFonts w:ascii="Times New Roman" w:hAnsi="Times New Roman" w:cs="Times New Roman"/>
          <w:color w:val="000000"/>
        </w:rPr>
        <w:t xml:space="preserve"> </w:t>
      </w:r>
      <w:r w:rsidRPr="001B7DD0">
        <w:rPr>
          <w:rFonts w:ascii="Times New Roman" w:hAnsi="Times New Roman" w:cs="Times New Roman"/>
          <w:color w:val="000000"/>
        </w:rPr>
        <w:t>nations.</w:t>
      </w:r>
    </w:p>
    <w:p w:rsidR="00080C39" w:rsidRDefault="00080C39" w:rsidP="00910DBE">
      <w:pPr>
        <w:spacing w:line="480" w:lineRule="auto"/>
        <w:rPr>
          <w:rFonts w:ascii="Times New Roman" w:hAnsi="Times New Roman" w:cs="Times New Roman"/>
          <w:color w:val="000000"/>
        </w:rPr>
      </w:pPr>
    </w:p>
    <w:p w:rsidR="00080C39" w:rsidRDefault="00080C39" w:rsidP="00910DBE">
      <w:pPr>
        <w:spacing w:line="480" w:lineRule="auto"/>
        <w:rPr>
          <w:rFonts w:ascii="Times New Roman" w:hAnsi="Times New Roman" w:cs="Times New Roman"/>
          <w:i/>
          <w:color w:val="000000"/>
        </w:rPr>
      </w:pPr>
      <w:r w:rsidRPr="00080C39">
        <w:rPr>
          <w:rFonts w:ascii="Times New Roman" w:hAnsi="Times New Roman" w:cs="Times New Roman"/>
          <w:i/>
          <w:color w:val="000000"/>
        </w:rPr>
        <w:t>Average</w:t>
      </w:r>
      <w:r w:rsidR="003C6471">
        <w:rPr>
          <w:rFonts w:ascii="Times New Roman" w:hAnsi="Times New Roman" w:cs="Times New Roman"/>
          <w:i/>
          <w:color w:val="000000"/>
        </w:rPr>
        <w:t xml:space="preserve"> </w:t>
      </w:r>
      <w:r w:rsidRPr="00080C39">
        <w:rPr>
          <w:rFonts w:ascii="Times New Roman" w:hAnsi="Times New Roman" w:cs="Times New Roman"/>
          <w:i/>
          <w:color w:val="000000"/>
        </w:rPr>
        <w:t>of</w:t>
      </w:r>
      <w:r w:rsidR="003C6471">
        <w:rPr>
          <w:rFonts w:ascii="Times New Roman" w:hAnsi="Times New Roman" w:cs="Times New Roman"/>
          <w:i/>
          <w:color w:val="000000"/>
        </w:rPr>
        <w:t xml:space="preserve"> </w:t>
      </w:r>
      <w:r w:rsidRPr="00080C39">
        <w:rPr>
          <w:rFonts w:ascii="Times New Roman" w:hAnsi="Times New Roman" w:cs="Times New Roman"/>
          <w:i/>
          <w:color w:val="000000"/>
        </w:rPr>
        <w:t>high-tech</w:t>
      </w:r>
      <w:r w:rsidR="003C6471">
        <w:rPr>
          <w:rFonts w:ascii="Times New Roman" w:hAnsi="Times New Roman" w:cs="Times New Roman"/>
          <w:i/>
          <w:color w:val="000000"/>
        </w:rPr>
        <w:t xml:space="preserve"> </w:t>
      </w:r>
      <w:r w:rsidRPr="00080C39">
        <w:rPr>
          <w:rFonts w:ascii="Times New Roman" w:hAnsi="Times New Roman" w:cs="Times New Roman"/>
          <w:i/>
          <w:color w:val="000000"/>
        </w:rPr>
        <w:t>exports</w:t>
      </w:r>
      <w:r w:rsidR="003C6471">
        <w:rPr>
          <w:rFonts w:ascii="Times New Roman" w:hAnsi="Times New Roman" w:cs="Times New Roman"/>
          <w:i/>
          <w:color w:val="000000"/>
        </w:rPr>
        <w:t xml:space="preserve"> </w:t>
      </w:r>
      <w:r w:rsidRPr="00080C39">
        <w:rPr>
          <w:rFonts w:ascii="Times New Roman" w:hAnsi="Times New Roman" w:cs="Times New Roman"/>
          <w:i/>
          <w:color w:val="000000"/>
        </w:rPr>
        <w:t>as</w:t>
      </w:r>
      <w:r w:rsidR="003C6471">
        <w:rPr>
          <w:rFonts w:ascii="Times New Roman" w:hAnsi="Times New Roman" w:cs="Times New Roman"/>
          <w:i/>
          <w:color w:val="000000"/>
        </w:rPr>
        <w:t xml:space="preserve"> </w:t>
      </w:r>
      <w:r w:rsidRPr="00080C39">
        <w:rPr>
          <w:rFonts w:ascii="Times New Roman" w:hAnsi="Times New Roman" w:cs="Times New Roman"/>
          <w:i/>
          <w:color w:val="000000"/>
        </w:rPr>
        <w:t>a</w:t>
      </w:r>
      <w:r w:rsidR="003C6471">
        <w:rPr>
          <w:rFonts w:ascii="Times New Roman" w:hAnsi="Times New Roman" w:cs="Times New Roman"/>
          <w:i/>
          <w:color w:val="000000"/>
        </w:rPr>
        <w:t xml:space="preserve"> </w:t>
      </w:r>
      <w:r w:rsidRPr="00080C39">
        <w:rPr>
          <w:rFonts w:ascii="Times New Roman" w:hAnsi="Times New Roman" w:cs="Times New Roman"/>
          <w:i/>
          <w:color w:val="000000"/>
        </w:rPr>
        <w:t>percentage</w:t>
      </w:r>
      <w:r w:rsidR="003C6471">
        <w:rPr>
          <w:rFonts w:ascii="Times New Roman" w:hAnsi="Times New Roman" w:cs="Times New Roman"/>
          <w:i/>
          <w:color w:val="000000"/>
        </w:rPr>
        <w:t xml:space="preserve"> </w:t>
      </w:r>
      <w:r w:rsidRPr="00080C39">
        <w:rPr>
          <w:rFonts w:ascii="Times New Roman" w:hAnsi="Times New Roman" w:cs="Times New Roman"/>
          <w:i/>
          <w:color w:val="000000"/>
        </w:rPr>
        <w:t>of</w:t>
      </w:r>
      <w:r w:rsidR="003C6471">
        <w:rPr>
          <w:rFonts w:ascii="Times New Roman" w:hAnsi="Times New Roman" w:cs="Times New Roman"/>
          <w:i/>
          <w:color w:val="000000"/>
        </w:rPr>
        <w:t xml:space="preserve"> </w:t>
      </w:r>
      <w:r w:rsidRPr="00080C39">
        <w:rPr>
          <w:rFonts w:ascii="Times New Roman" w:hAnsi="Times New Roman" w:cs="Times New Roman"/>
          <w:i/>
          <w:color w:val="000000"/>
        </w:rPr>
        <w:t>all</w:t>
      </w:r>
      <w:r w:rsidR="003C6471">
        <w:rPr>
          <w:rFonts w:ascii="Times New Roman" w:hAnsi="Times New Roman" w:cs="Times New Roman"/>
          <w:i/>
          <w:color w:val="000000"/>
        </w:rPr>
        <w:t xml:space="preserve"> </w:t>
      </w:r>
      <w:r w:rsidRPr="00080C39">
        <w:rPr>
          <w:rFonts w:ascii="Times New Roman" w:hAnsi="Times New Roman" w:cs="Times New Roman"/>
          <w:i/>
          <w:color w:val="000000"/>
        </w:rPr>
        <w:t>manufactured</w:t>
      </w:r>
      <w:r w:rsidR="003C6471">
        <w:rPr>
          <w:rFonts w:ascii="Times New Roman" w:hAnsi="Times New Roman" w:cs="Times New Roman"/>
          <w:i/>
          <w:color w:val="000000"/>
        </w:rPr>
        <w:t xml:space="preserve"> </w:t>
      </w:r>
      <w:r w:rsidRPr="00080C39">
        <w:rPr>
          <w:rFonts w:ascii="Times New Roman" w:hAnsi="Times New Roman" w:cs="Times New Roman"/>
          <w:i/>
          <w:color w:val="000000"/>
        </w:rPr>
        <w:t>exports</w:t>
      </w:r>
    </w:p>
    <w:p w:rsidR="00C11D75" w:rsidRPr="00080C39" w:rsidRDefault="00C11D75" w:rsidP="00910DBE">
      <w:pPr>
        <w:spacing w:line="480" w:lineRule="auto"/>
        <w:rPr>
          <w:rFonts w:ascii="Times New Roman" w:hAnsi="Times New Roman" w:cs="Times New Roman"/>
          <w:i/>
          <w:color w:val="000000"/>
        </w:rPr>
      </w:pPr>
    </w:p>
    <w:p w:rsidR="00080C39" w:rsidRDefault="00080C39" w:rsidP="006717AB">
      <w:pPr>
        <w:spacing w:line="480" w:lineRule="auto"/>
        <w:rPr>
          <w:rFonts w:ascii="Times New Roman" w:hAnsi="Times New Roman" w:cs="Times New Roman"/>
          <w:color w:val="000000"/>
        </w:rPr>
      </w:pPr>
      <w:r w:rsidRPr="00912209">
        <w:rPr>
          <w:rFonts w:ascii="Times New Roman" w:hAnsi="Times New Roman" w:cs="Times New Roman"/>
          <w:color w:val="000000"/>
        </w:rPr>
        <w:t>High-technology</w:t>
      </w:r>
      <w:r w:rsidR="003C6471">
        <w:rPr>
          <w:rFonts w:ascii="Times New Roman" w:hAnsi="Times New Roman" w:cs="Times New Roman"/>
          <w:color w:val="000000"/>
        </w:rPr>
        <w:t xml:space="preserve"> </w:t>
      </w:r>
      <w:r w:rsidRPr="00912209">
        <w:rPr>
          <w:rFonts w:ascii="Times New Roman" w:hAnsi="Times New Roman" w:cs="Times New Roman"/>
          <w:color w:val="000000"/>
        </w:rPr>
        <w:t>exports</w:t>
      </w:r>
      <w:r w:rsidR="003C6471">
        <w:rPr>
          <w:rFonts w:ascii="Times New Roman" w:hAnsi="Times New Roman" w:cs="Times New Roman"/>
          <w:color w:val="000000"/>
        </w:rPr>
        <w:t xml:space="preserve"> </w:t>
      </w:r>
      <w:r w:rsidRPr="00912209">
        <w:rPr>
          <w:rFonts w:ascii="Times New Roman" w:hAnsi="Times New Roman" w:cs="Times New Roman"/>
          <w:color w:val="000000"/>
        </w:rPr>
        <w:t>are</w:t>
      </w:r>
      <w:r w:rsidR="003C6471">
        <w:rPr>
          <w:rFonts w:ascii="Times New Roman" w:hAnsi="Times New Roman" w:cs="Times New Roman"/>
          <w:color w:val="000000"/>
        </w:rPr>
        <w:t xml:space="preserve"> </w:t>
      </w:r>
      <w:r w:rsidRPr="00912209">
        <w:rPr>
          <w:rFonts w:ascii="Times New Roman" w:hAnsi="Times New Roman" w:cs="Times New Roman"/>
          <w:color w:val="000000"/>
        </w:rPr>
        <w:t>products</w:t>
      </w:r>
      <w:r w:rsidR="003C6471">
        <w:rPr>
          <w:rFonts w:ascii="Times New Roman" w:hAnsi="Times New Roman" w:cs="Times New Roman"/>
          <w:color w:val="000000"/>
        </w:rPr>
        <w:t xml:space="preserve"> </w:t>
      </w:r>
      <w:r w:rsidRPr="00912209">
        <w:rPr>
          <w:rFonts w:ascii="Times New Roman" w:hAnsi="Times New Roman" w:cs="Times New Roman"/>
          <w:color w:val="000000"/>
        </w:rPr>
        <w:t>with</w:t>
      </w:r>
      <w:r w:rsidR="003C6471">
        <w:rPr>
          <w:rFonts w:ascii="Times New Roman" w:hAnsi="Times New Roman" w:cs="Times New Roman"/>
          <w:color w:val="000000"/>
        </w:rPr>
        <w:t xml:space="preserve"> </w:t>
      </w:r>
      <w:r w:rsidRPr="00912209">
        <w:rPr>
          <w:rFonts w:ascii="Times New Roman" w:hAnsi="Times New Roman" w:cs="Times New Roman"/>
          <w:color w:val="000000"/>
        </w:rPr>
        <w:t>high</w:t>
      </w:r>
      <w:r w:rsidR="003C6471">
        <w:rPr>
          <w:rFonts w:ascii="Times New Roman" w:hAnsi="Times New Roman" w:cs="Times New Roman"/>
          <w:color w:val="000000"/>
        </w:rPr>
        <w:t xml:space="preserve"> </w:t>
      </w:r>
      <w:r w:rsidRPr="00912209">
        <w:rPr>
          <w:rFonts w:ascii="Times New Roman" w:hAnsi="Times New Roman" w:cs="Times New Roman"/>
          <w:color w:val="000000"/>
        </w:rPr>
        <w:t>R&amp;D</w:t>
      </w:r>
      <w:r w:rsidR="003C6471">
        <w:rPr>
          <w:rFonts w:ascii="Times New Roman" w:hAnsi="Times New Roman" w:cs="Times New Roman"/>
          <w:color w:val="000000"/>
        </w:rPr>
        <w:t xml:space="preserve"> </w:t>
      </w:r>
      <w:r w:rsidRPr="00912209">
        <w:rPr>
          <w:rFonts w:ascii="Times New Roman" w:hAnsi="Times New Roman" w:cs="Times New Roman"/>
          <w:color w:val="000000"/>
        </w:rPr>
        <w:t>intensity,</w:t>
      </w:r>
      <w:r w:rsidR="003C6471">
        <w:rPr>
          <w:rFonts w:ascii="Times New Roman" w:hAnsi="Times New Roman" w:cs="Times New Roman"/>
          <w:color w:val="000000"/>
        </w:rPr>
        <w:t xml:space="preserve"> </w:t>
      </w:r>
      <w:r w:rsidRPr="00912209">
        <w:rPr>
          <w:rFonts w:ascii="Times New Roman" w:hAnsi="Times New Roman" w:cs="Times New Roman"/>
          <w:color w:val="000000"/>
        </w:rPr>
        <w:t>such</w:t>
      </w:r>
      <w:r w:rsidR="003C6471">
        <w:rPr>
          <w:rFonts w:ascii="Times New Roman" w:hAnsi="Times New Roman" w:cs="Times New Roman"/>
          <w:color w:val="000000"/>
        </w:rPr>
        <w:t xml:space="preserve"> </w:t>
      </w:r>
      <w:r w:rsidRPr="00912209">
        <w:rPr>
          <w:rFonts w:ascii="Times New Roman" w:hAnsi="Times New Roman" w:cs="Times New Roman"/>
          <w:color w:val="000000"/>
        </w:rPr>
        <w:t>as</w:t>
      </w:r>
      <w:r w:rsidR="003C6471">
        <w:rPr>
          <w:rFonts w:ascii="Times New Roman" w:hAnsi="Times New Roman" w:cs="Times New Roman"/>
          <w:color w:val="000000"/>
        </w:rPr>
        <w:t xml:space="preserve"> </w:t>
      </w:r>
      <w:r w:rsidRPr="00912209">
        <w:rPr>
          <w:rFonts w:ascii="Times New Roman" w:hAnsi="Times New Roman" w:cs="Times New Roman"/>
          <w:color w:val="000000"/>
        </w:rPr>
        <w:t>in</w:t>
      </w:r>
      <w:r w:rsidR="003C6471">
        <w:rPr>
          <w:rFonts w:ascii="Times New Roman" w:hAnsi="Times New Roman" w:cs="Times New Roman"/>
          <w:color w:val="000000"/>
        </w:rPr>
        <w:t xml:space="preserve"> </w:t>
      </w:r>
      <w:r w:rsidRPr="00912209">
        <w:rPr>
          <w:rFonts w:ascii="Times New Roman" w:hAnsi="Times New Roman" w:cs="Times New Roman"/>
          <w:color w:val="000000"/>
        </w:rPr>
        <w:t>aerospace,</w:t>
      </w:r>
      <w:r w:rsidR="003C6471">
        <w:rPr>
          <w:rFonts w:ascii="Times New Roman" w:hAnsi="Times New Roman" w:cs="Times New Roman"/>
          <w:color w:val="000000"/>
        </w:rPr>
        <w:t xml:space="preserve"> </w:t>
      </w:r>
      <w:r w:rsidRPr="00912209">
        <w:rPr>
          <w:rFonts w:ascii="Times New Roman" w:hAnsi="Times New Roman" w:cs="Times New Roman"/>
          <w:color w:val="000000"/>
        </w:rPr>
        <w:t>computers,</w:t>
      </w:r>
      <w:r w:rsidR="003C6471">
        <w:rPr>
          <w:rFonts w:ascii="Times New Roman" w:hAnsi="Times New Roman" w:cs="Times New Roman"/>
          <w:color w:val="000000"/>
        </w:rPr>
        <w:t xml:space="preserve"> </w:t>
      </w:r>
      <w:r w:rsidRPr="00912209">
        <w:rPr>
          <w:rFonts w:ascii="Times New Roman" w:hAnsi="Times New Roman" w:cs="Times New Roman"/>
          <w:color w:val="000000"/>
        </w:rPr>
        <w:t>pharmaceuticals,</w:t>
      </w:r>
      <w:r w:rsidR="003C6471">
        <w:rPr>
          <w:rFonts w:ascii="Times New Roman" w:hAnsi="Times New Roman" w:cs="Times New Roman"/>
          <w:color w:val="000000"/>
        </w:rPr>
        <w:t xml:space="preserve"> </w:t>
      </w:r>
      <w:r w:rsidRPr="00912209">
        <w:rPr>
          <w:rFonts w:ascii="Times New Roman" w:hAnsi="Times New Roman" w:cs="Times New Roman"/>
          <w:color w:val="000000"/>
        </w:rPr>
        <w:t>scientific</w:t>
      </w:r>
      <w:r w:rsidR="003C6471">
        <w:rPr>
          <w:rFonts w:ascii="Times New Roman" w:hAnsi="Times New Roman" w:cs="Times New Roman"/>
          <w:color w:val="000000"/>
        </w:rPr>
        <w:t xml:space="preserve"> </w:t>
      </w:r>
      <w:r w:rsidRPr="00912209">
        <w:rPr>
          <w:rFonts w:ascii="Times New Roman" w:hAnsi="Times New Roman" w:cs="Times New Roman"/>
          <w:color w:val="000000"/>
        </w:rPr>
        <w:t>instruments,</w:t>
      </w:r>
      <w:r w:rsidR="003C6471">
        <w:rPr>
          <w:rFonts w:ascii="Times New Roman" w:hAnsi="Times New Roman" w:cs="Times New Roman"/>
          <w:color w:val="000000"/>
        </w:rPr>
        <w:t xml:space="preserve"> </w:t>
      </w:r>
      <w:r w:rsidRPr="00912209">
        <w:rPr>
          <w:rFonts w:ascii="Times New Roman" w:hAnsi="Times New Roman" w:cs="Times New Roman"/>
          <w:color w:val="000000"/>
        </w:rPr>
        <w:t>and</w:t>
      </w:r>
      <w:r w:rsidR="003C6471">
        <w:rPr>
          <w:rFonts w:ascii="Times New Roman" w:hAnsi="Times New Roman" w:cs="Times New Roman"/>
          <w:color w:val="000000"/>
        </w:rPr>
        <w:t xml:space="preserve"> </w:t>
      </w:r>
      <w:r w:rsidRPr="00912209">
        <w:rPr>
          <w:rFonts w:ascii="Times New Roman" w:hAnsi="Times New Roman" w:cs="Times New Roman"/>
          <w:color w:val="000000"/>
        </w:rPr>
        <w:t>electrical</w:t>
      </w:r>
      <w:r w:rsidR="003C6471">
        <w:rPr>
          <w:rFonts w:ascii="Times New Roman" w:hAnsi="Times New Roman" w:cs="Times New Roman"/>
          <w:color w:val="000000"/>
        </w:rPr>
        <w:t xml:space="preserve"> </w:t>
      </w:r>
      <w:r w:rsidRPr="00912209">
        <w:rPr>
          <w:rFonts w:ascii="Times New Roman" w:hAnsi="Times New Roman" w:cs="Times New Roman"/>
          <w:color w:val="000000"/>
        </w:rPr>
        <w:t>machinery.</w:t>
      </w:r>
      <w:r w:rsidR="003C6471">
        <w:rPr>
          <w:rFonts w:ascii="Times New Roman" w:hAnsi="Times New Roman" w:cs="Times New Roman"/>
          <w:color w:val="000000"/>
        </w:rPr>
        <w:t xml:space="preserve"> </w:t>
      </w:r>
      <w:r w:rsidR="005611E7">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3</w:t>
      </w:r>
      <w:r w:rsidR="003C6471">
        <w:rPr>
          <w:rFonts w:ascii="Times New Roman" w:hAnsi="Times New Roman" w:cs="Times New Roman"/>
          <w:color w:val="000000"/>
        </w:rPr>
        <w:t xml:space="preserve"> </w:t>
      </w:r>
      <w:r w:rsidR="005611E7">
        <w:rPr>
          <w:rFonts w:ascii="Times New Roman" w:hAnsi="Times New Roman" w:cs="Times New Roman"/>
          <w:color w:val="000000"/>
        </w:rPr>
        <w:t>illustrates</w:t>
      </w:r>
      <w:r w:rsidR="003C6471">
        <w:rPr>
          <w:rFonts w:ascii="Times New Roman" w:hAnsi="Times New Roman" w:cs="Times New Roman"/>
          <w:color w:val="000000"/>
        </w:rPr>
        <w:t xml:space="preserve"> </w:t>
      </w:r>
      <w:r w:rsidR="005611E7">
        <w:rPr>
          <w:rFonts w:ascii="Times New Roman" w:hAnsi="Times New Roman" w:cs="Times New Roman"/>
          <w:color w:val="000000"/>
        </w:rPr>
        <w:t>the</w:t>
      </w:r>
      <w:r w:rsidR="003C6471">
        <w:rPr>
          <w:rFonts w:ascii="Times New Roman" w:hAnsi="Times New Roman" w:cs="Times New Roman"/>
          <w:color w:val="000000"/>
        </w:rPr>
        <w:t xml:space="preserve"> </w:t>
      </w:r>
      <w:r w:rsidR="005611E7">
        <w:rPr>
          <w:rFonts w:ascii="Times New Roman" w:hAnsi="Times New Roman" w:cs="Times New Roman"/>
          <w:color w:val="000000"/>
        </w:rPr>
        <w:t>average</w:t>
      </w:r>
      <w:r w:rsidR="003C6471">
        <w:rPr>
          <w:rFonts w:ascii="Times New Roman" w:hAnsi="Times New Roman" w:cs="Times New Roman"/>
          <w:color w:val="000000"/>
        </w:rPr>
        <w:t xml:space="preserve"> </w:t>
      </w:r>
      <w:r w:rsidR="005611E7">
        <w:rPr>
          <w:rFonts w:ascii="Times New Roman" w:hAnsi="Times New Roman" w:cs="Times New Roman"/>
          <w:color w:val="000000"/>
        </w:rPr>
        <w:t>of</w:t>
      </w:r>
      <w:r w:rsidR="003C6471">
        <w:rPr>
          <w:rFonts w:ascii="Times New Roman" w:hAnsi="Times New Roman" w:cs="Times New Roman"/>
          <w:color w:val="000000"/>
        </w:rPr>
        <w:t xml:space="preserve"> </w:t>
      </w:r>
      <w:r w:rsidR="005611E7">
        <w:rPr>
          <w:rFonts w:ascii="Times New Roman" w:hAnsi="Times New Roman" w:cs="Times New Roman"/>
          <w:color w:val="000000"/>
        </w:rPr>
        <w:t>high-tech</w:t>
      </w:r>
      <w:r w:rsidR="003C6471">
        <w:rPr>
          <w:rFonts w:ascii="Times New Roman" w:hAnsi="Times New Roman" w:cs="Times New Roman"/>
          <w:color w:val="000000"/>
        </w:rPr>
        <w:t xml:space="preserve"> </w:t>
      </w:r>
      <w:r w:rsidR="005611E7">
        <w:rPr>
          <w:rFonts w:ascii="Times New Roman" w:hAnsi="Times New Roman" w:cs="Times New Roman"/>
          <w:color w:val="000000"/>
        </w:rPr>
        <w:t>exports</w:t>
      </w:r>
      <w:r w:rsidR="003C6471">
        <w:rPr>
          <w:rFonts w:ascii="Times New Roman" w:hAnsi="Times New Roman" w:cs="Times New Roman"/>
          <w:color w:val="000000"/>
        </w:rPr>
        <w:t xml:space="preserve"> </w:t>
      </w:r>
      <w:r w:rsidR="005611E7">
        <w:rPr>
          <w:rFonts w:ascii="Times New Roman" w:hAnsi="Times New Roman" w:cs="Times New Roman"/>
          <w:color w:val="000000"/>
        </w:rPr>
        <w:t>as</w:t>
      </w:r>
      <w:r w:rsidR="003C6471">
        <w:rPr>
          <w:rFonts w:ascii="Times New Roman" w:hAnsi="Times New Roman" w:cs="Times New Roman"/>
          <w:color w:val="000000"/>
        </w:rPr>
        <w:t xml:space="preserve"> </w:t>
      </w:r>
      <w:r w:rsidR="005611E7">
        <w:rPr>
          <w:rFonts w:ascii="Times New Roman" w:hAnsi="Times New Roman" w:cs="Times New Roman"/>
          <w:color w:val="000000"/>
        </w:rPr>
        <w:t>a</w:t>
      </w:r>
      <w:r w:rsidR="003C6471">
        <w:rPr>
          <w:rFonts w:ascii="Times New Roman" w:hAnsi="Times New Roman" w:cs="Times New Roman"/>
          <w:color w:val="000000"/>
        </w:rPr>
        <w:t xml:space="preserve"> </w:t>
      </w:r>
      <w:r w:rsidR="005611E7">
        <w:rPr>
          <w:rFonts w:ascii="Times New Roman" w:hAnsi="Times New Roman" w:cs="Times New Roman"/>
          <w:color w:val="000000"/>
        </w:rPr>
        <w:t>percentage</w:t>
      </w:r>
      <w:r w:rsidR="003C6471">
        <w:rPr>
          <w:rFonts w:ascii="Times New Roman" w:hAnsi="Times New Roman" w:cs="Times New Roman"/>
          <w:color w:val="000000"/>
        </w:rPr>
        <w:t xml:space="preserve"> </w:t>
      </w:r>
      <w:r w:rsidR="005611E7">
        <w:rPr>
          <w:rFonts w:ascii="Times New Roman" w:hAnsi="Times New Roman" w:cs="Times New Roman"/>
          <w:color w:val="000000"/>
        </w:rPr>
        <w:t>of</w:t>
      </w:r>
      <w:r w:rsidR="003C6471">
        <w:rPr>
          <w:rFonts w:ascii="Times New Roman" w:hAnsi="Times New Roman" w:cs="Times New Roman"/>
          <w:color w:val="000000"/>
        </w:rPr>
        <w:t xml:space="preserve"> </w:t>
      </w:r>
      <w:r w:rsidR="005611E7">
        <w:rPr>
          <w:rFonts w:ascii="Times New Roman" w:hAnsi="Times New Roman" w:cs="Times New Roman"/>
          <w:color w:val="000000"/>
        </w:rPr>
        <w:t>all</w:t>
      </w:r>
      <w:r w:rsidR="003C6471">
        <w:rPr>
          <w:rFonts w:ascii="Times New Roman" w:hAnsi="Times New Roman" w:cs="Times New Roman"/>
          <w:color w:val="000000"/>
        </w:rPr>
        <w:t xml:space="preserve"> </w:t>
      </w:r>
      <w:r w:rsidR="005611E7">
        <w:rPr>
          <w:rFonts w:ascii="Times New Roman" w:hAnsi="Times New Roman" w:cs="Times New Roman"/>
          <w:color w:val="000000"/>
        </w:rPr>
        <w:t>manufactured</w:t>
      </w:r>
      <w:r w:rsidR="003C6471">
        <w:rPr>
          <w:rFonts w:ascii="Times New Roman" w:hAnsi="Times New Roman" w:cs="Times New Roman"/>
          <w:color w:val="000000"/>
        </w:rPr>
        <w:t xml:space="preserve"> </w:t>
      </w:r>
      <w:r w:rsidR="005611E7">
        <w:rPr>
          <w:rFonts w:ascii="Times New Roman" w:hAnsi="Times New Roman" w:cs="Times New Roman"/>
          <w:color w:val="000000"/>
        </w:rPr>
        <w:t>exports</w:t>
      </w:r>
      <w:r w:rsidR="00594D14">
        <w:rPr>
          <w:rFonts w:ascii="Times New Roman" w:hAnsi="Times New Roman" w:cs="Times New Roman"/>
          <w:color w:val="000000"/>
        </w:rPr>
        <w:t>, standard deviations, and the two-sample t-tests</w:t>
      </w:r>
      <w:r w:rsidR="003C6471">
        <w:rPr>
          <w:rFonts w:ascii="Times New Roman" w:hAnsi="Times New Roman" w:cs="Times New Roman"/>
          <w:color w:val="000000"/>
        </w:rPr>
        <w:t xml:space="preserve"> </w:t>
      </w:r>
      <w:r w:rsidR="005611E7">
        <w:rPr>
          <w:rFonts w:ascii="Times New Roman" w:hAnsi="Times New Roman" w:cs="Times New Roman"/>
          <w:color w:val="000000"/>
        </w:rPr>
        <w:t>for</w:t>
      </w:r>
      <w:r w:rsidR="003C6471">
        <w:rPr>
          <w:rFonts w:ascii="Times New Roman" w:hAnsi="Times New Roman" w:cs="Times New Roman"/>
          <w:color w:val="000000"/>
        </w:rPr>
        <w:t xml:space="preserve"> </w:t>
      </w:r>
      <w:r w:rsidR="005611E7">
        <w:rPr>
          <w:rFonts w:ascii="Times New Roman" w:hAnsi="Times New Roman" w:cs="Times New Roman"/>
          <w:color w:val="000000"/>
        </w:rPr>
        <w:t>all</w:t>
      </w:r>
      <w:r w:rsidR="003C6471">
        <w:rPr>
          <w:rFonts w:ascii="Times New Roman" w:hAnsi="Times New Roman" w:cs="Times New Roman"/>
          <w:color w:val="000000"/>
        </w:rPr>
        <w:t xml:space="preserve"> </w:t>
      </w:r>
      <w:r w:rsidR="00D15FBD">
        <w:rPr>
          <w:rFonts w:ascii="Times New Roman" w:hAnsi="Times New Roman" w:cs="Times New Roman"/>
          <w:color w:val="000000"/>
        </w:rPr>
        <w:t>four groups</w:t>
      </w:r>
      <w:r w:rsidR="005611E7">
        <w:rPr>
          <w:rFonts w:ascii="Times New Roman" w:hAnsi="Times New Roman" w:cs="Times New Roman"/>
          <w:color w:val="000000"/>
        </w:rPr>
        <w:t>.</w:t>
      </w:r>
    </w:p>
    <w:p w:rsidR="006717AB" w:rsidRDefault="006717AB" w:rsidP="006717AB">
      <w:pPr>
        <w:spacing w:line="480" w:lineRule="auto"/>
        <w:rPr>
          <w:rFonts w:ascii="Times New Roman" w:hAnsi="Times New Roman" w:cs="Times New Roman"/>
          <w:color w:val="000000"/>
        </w:rPr>
      </w:pPr>
    </w:p>
    <w:p w:rsidR="006717AB" w:rsidRPr="006717AB" w:rsidRDefault="006717AB" w:rsidP="006717AB">
      <w:pPr>
        <w:keepNext/>
        <w:keepLines/>
        <w:spacing w:line="480" w:lineRule="auto"/>
        <w:rPr>
          <w:rFonts w:ascii="Times New Roman" w:hAnsi="Times New Roman" w:cs="Times New Roman"/>
          <w:i/>
          <w:color w:val="000000"/>
          <w:u w:val="single"/>
        </w:rPr>
      </w:pPr>
      <w:r w:rsidRPr="006717AB">
        <w:rPr>
          <w:rFonts w:ascii="Times New Roman" w:hAnsi="Times New Roman" w:cs="Times New Roman"/>
          <w:i/>
          <w:color w:val="000000"/>
          <w:u w:val="single"/>
        </w:rPr>
        <w:t>Insert Table</w:t>
      </w:r>
      <w:r w:rsidR="00594D14" w:rsidRPr="006717AB">
        <w:rPr>
          <w:rFonts w:ascii="Times New Roman" w:hAnsi="Times New Roman" w:cs="Times New Roman"/>
          <w:i/>
          <w:color w:val="000000"/>
          <w:u w:val="single"/>
        </w:rPr>
        <w:t xml:space="preserve"> 3</w:t>
      </w:r>
      <w:r w:rsidRPr="006717AB">
        <w:rPr>
          <w:rFonts w:ascii="Times New Roman" w:hAnsi="Times New Roman" w:cs="Times New Roman"/>
          <w:i/>
          <w:color w:val="000000"/>
          <w:u w:val="single"/>
        </w:rPr>
        <w:t xml:space="preserve"> about here </w:t>
      </w:r>
    </w:p>
    <w:p w:rsidR="006717AB" w:rsidRDefault="006717AB" w:rsidP="006717AB">
      <w:pPr>
        <w:keepNext/>
        <w:keepLines/>
        <w:spacing w:line="480" w:lineRule="auto"/>
        <w:rPr>
          <w:rFonts w:ascii="Times New Roman" w:hAnsi="Times New Roman" w:cs="Times New Roman"/>
          <w:b/>
          <w:color w:val="000000"/>
        </w:rPr>
      </w:pPr>
    </w:p>
    <w:p w:rsidR="00080C39" w:rsidRDefault="005611E7" w:rsidP="006717AB">
      <w:pPr>
        <w:keepNext/>
        <w:keepLines/>
        <w:spacing w:line="480" w:lineRule="auto"/>
        <w:rPr>
          <w:rFonts w:ascii="Times New Roman" w:hAnsi="Times New Roman" w:cs="Times New Roman"/>
          <w:color w:val="000000"/>
        </w:rPr>
      </w:pPr>
      <w:r>
        <w:rPr>
          <w:rFonts w:ascii="Times New Roman" w:hAnsi="Times New Roman" w:cs="Times New Roman"/>
          <w:color w:val="000000"/>
        </w:rPr>
        <w:t>From</w:t>
      </w:r>
      <w:r w:rsidR="003C6471">
        <w:rPr>
          <w:rFonts w:ascii="Times New Roman" w:hAnsi="Times New Roman" w:cs="Times New Roman"/>
          <w:color w:val="000000"/>
        </w:rPr>
        <w:t xml:space="preserve"> </w:t>
      </w:r>
      <w:r>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3</w:t>
      </w:r>
      <w:r>
        <w:rPr>
          <w:rFonts w:ascii="Times New Roman" w:hAnsi="Times New Roman" w:cs="Times New Roman"/>
          <w:color w:val="000000"/>
        </w:rPr>
        <w:t>,</w:t>
      </w:r>
      <w:r w:rsidR="003C6471">
        <w:rPr>
          <w:rFonts w:ascii="Times New Roman" w:hAnsi="Times New Roman" w:cs="Times New Roman"/>
          <w:color w:val="000000"/>
        </w:rPr>
        <w:t xml:space="preserve"> </w:t>
      </w:r>
      <w:r>
        <w:rPr>
          <w:rFonts w:ascii="Times New Roman" w:hAnsi="Times New Roman" w:cs="Times New Roman"/>
          <w:color w:val="000000"/>
        </w:rPr>
        <w:t>we</w:t>
      </w:r>
      <w:r w:rsidR="003C6471">
        <w:rPr>
          <w:rFonts w:ascii="Times New Roman" w:hAnsi="Times New Roman" w:cs="Times New Roman"/>
          <w:color w:val="000000"/>
        </w:rPr>
        <w:t xml:space="preserve"> </w:t>
      </w:r>
      <w:r>
        <w:rPr>
          <w:rFonts w:ascii="Times New Roman" w:hAnsi="Times New Roman" w:cs="Times New Roman"/>
          <w:color w:val="000000"/>
        </w:rPr>
        <w:t>find</w:t>
      </w:r>
      <w:r w:rsidR="003C6471">
        <w:rPr>
          <w:rFonts w:ascii="Times New Roman" w:hAnsi="Times New Roman" w:cs="Times New Roman"/>
          <w:color w:val="000000"/>
        </w:rPr>
        <w:t xml:space="preserve"> </w:t>
      </w:r>
      <w:r>
        <w:rPr>
          <w:rFonts w:ascii="Times New Roman" w:hAnsi="Times New Roman" w:cs="Times New Roman"/>
          <w:color w:val="000000"/>
        </w:rPr>
        <w:t>that</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1</w:t>
      </w:r>
      <w:r w:rsidR="003C6471">
        <w:rPr>
          <w:rFonts w:ascii="Times New Roman" w:hAnsi="Times New Roman" w:cs="Times New Roman"/>
          <w:color w:val="000000"/>
        </w:rPr>
        <w:t xml:space="preserve"> </w:t>
      </w:r>
      <w:r w:rsidR="00080C39">
        <w:rPr>
          <w:rFonts w:ascii="Times New Roman" w:hAnsi="Times New Roman" w:cs="Times New Roman"/>
          <w:color w:val="000000"/>
        </w:rPr>
        <w:t>has</w:t>
      </w:r>
      <w:r w:rsidR="003C6471">
        <w:rPr>
          <w:rFonts w:ascii="Times New Roman" w:hAnsi="Times New Roman" w:cs="Times New Roman"/>
          <w:color w:val="000000"/>
        </w:rPr>
        <w:t xml:space="preserve"> </w:t>
      </w:r>
      <w:r>
        <w:rPr>
          <w:rFonts w:ascii="Times New Roman" w:hAnsi="Times New Roman" w:cs="Times New Roman"/>
          <w:color w:val="000000"/>
        </w:rPr>
        <w:t>a</w:t>
      </w:r>
      <w:r w:rsidR="003C6471">
        <w:rPr>
          <w:rFonts w:ascii="Times New Roman" w:hAnsi="Times New Roman" w:cs="Times New Roman"/>
          <w:color w:val="000000"/>
        </w:rPr>
        <w:t xml:space="preserve"> </w:t>
      </w:r>
      <w:r w:rsidR="00080C39">
        <w:rPr>
          <w:rFonts w:ascii="Times New Roman" w:hAnsi="Times New Roman" w:cs="Times New Roman"/>
          <w:color w:val="000000"/>
        </w:rPr>
        <w:t>significantly</w:t>
      </w:r>
      <w:r w:rsidR="003C6471">
        <w:rPr>
          <w:rFonts w:ascii="Times New Roman" w:hAnsi="Times New Roman" w:cs="Times New Roman"/>
          <w:color w:val="000000"/>
        </w:rPr>
        <w:t xml:space="preserve"> </w:t>
      </w:r>
      <w:r w:rsidR="00080C39">
        <w:rPr>
          <w:rFonts w:ascii="Times New Roman" w:hAnsi="Times New Roman" w:cs="Times New Roman"/>
          <w:color w:val="000000"/>
        </w:rPr>
        <w:t>lower</w:t>
      </w:r>
      <w:r w:rsidR="003C6471">
        <w:rPr>
          <w:rFonts w:ascii="Times New Roman" w:hAnsi="Times New Roman" w:cs="Times New Roman"/>
          <w:color w:val="000000"/>
        </w:rPr>
        <w:t xml:space="preserve"> </w:t>
      </w:r>
      <w:r>
        <w:rPr>
          <w:rFonts w:ascii="Times New Roman" w:hAnsi="Times New Roman" w:cs="Times New Roman"/>
          <w:color w:val="000000"/>
        </w:rPr>
        <w:t>average</w:t>
      </w:r>
      <w:r w:rsidR="003C6471">
        <w:rPr>
          <w:rFonts w:ascii="Times New Roman" w:hAnsi="Times New Roman" w:cs="Times New Roman"/>
          <w:color w:val="000000"/>
        </w:rPr>
        <w:t xml:space="preserve"> </w:t>
      </w:r>
      <w:r>
        <w:rPr>
          <w:rFonts w:ascii="Times New Roman" w:hAnsi="Times New Roman" w:cs="Times New Roman"/>
          <w:color w:val="000000"/>
        </w:rPr>
        <w:t>of</w:t>
      </w:r>
      <w:r w:rsidR="003C6471">
        <w:rPr>
          <w:rFonts w:ascii="Times New Roman" w:hAnsi="Times New Roman" w:cs="Times New Roman"/>
          <w:color w:val="000000"/>
        </w:rPr>
        <w:t xml:space="preserve"> </w:t>
      </w:r>
      <w:r w:rsidR="00080C39">
        <w:rPr>
          <w:rFonts w:ascii="Times New Roman" w:hAnsi="Times New Roman" w:cs="Times New Roman"/>
          <w:color w:val="000000"/>
        </w:rPr>
        <w:t>high-tech</w:t>
      </w:r>
      <w:r>
        <w:rPr>
          <w:rFonts w:ascii="Times New Roman" w:hAnsi="Times New Roman" w:cs="Times New Roman"/>
          <w:color w:val="000000"/>
        </w:rPr>
        <w:t>nology</w:t>
      </w:r>
      <w:r w:rsidR="003C6471">
        <w:rPr>
          <w:rFonts w:ascii="Times New Roman" w:hAnsi="Times New Roman" w:cs="Times New Roman"/>
          <w:color w:val="000000"/>
        </w:rPr>
        <w:t xml:space="preserve"> </w:t>
      </w:r>
      <w:r w:rsidR="00080C39">
        <w:rPr>
          <w:rFonts w:ascii="Times New Roman" w:hAnsi="Times New Roman" w:cs="Times New Roman"/>
          <w:color w:val="000000"/>
        </w:rPr>
        <w:t>exports</w:t>
      </w:r>
      <w:r w:rsidR="003C6471">
        <w:rPr>
          <w:rFonts w:ascii="Times New Roman" w:hAnsi="Times New Roman" w:cs="Times New Roman"/>
          <w:color w:val="000000"/>
        </w:rPr>
        <w:t xml:space="preserve"> </w:t>
      </w:r>
      <w:r>
        <w:rPr>
          <w:rFonts w:ascii="Times New Roman" w:hAnsi="Times New Roman" w:cs="Times New Roman"/>
          <w:color w:val="000000"/>
        </w:rPr>
        <w:t>as</w:t>
      </w:r>
      <w:r w:rsidR="003C6471">
        <w:rPr>
          <w:rFonts w:ascii="Times New Roman" w:hAnsi="Times New Roman" w:cs="Times New Roman"/>
          <w:color w:val="000000"/>
        </w:rPr>
        <w:t xml:space="preserve"> </w:t>
      </w:r>
      <w:r>
        <w:rPr>
          <w:rFonts w:ascii="Times New Roman" w:hAnsi="Times New Roman" w:cs="Times New Roman"/>
          <w:color w:val="000000"/>
        </w:rPr>
        <w:t>a</w:t>
      </w:r>
      <w:r w:rsidR="003C6471">
        <w:rPr>
          <w:rFonts w:ascii="Times New Roman" w:hAnsi="Times New Roman" w:cs="Times New Roman"/>
          <w:color w:val="000000"/>
        </w:rPr>
        <w:t xml:space="preserve"> </w:t>
      </w:r>
      <w:r>
        <w:rPr>
          <w:rFonts w:ascii="Times New Roman" w:hAnsi="Times New Roman" w:cs="Times New Roman"/>
          <w:color w:val="000000"/>
        </w:rPr>
        <w:t>percentage</w:t>
      </w:r>
      <w:r w:rsidR="003C6471">
        <w:rPr>
          <w:rFonts w:ascii="Times New Roman" w:hAnsi="Times New Roman" w:cs="Times New Roman"/>
          <w:color w:val="000000"/>
        </w:rPr>
        <w:t xml:space="preserve"> </w:t>
      </w:r>
      <w:r>
        <w:rPr>
          <w:rFonts w:ascii="Times New Roman" w:hAnsi="Times New Roman" w:cs="Times New Roman"/>
          <w:color w:val="000000"/>
        </w:rPr>
        <w:t>of</w:t>
      </w:r>
      <w:r w:rsidR="003C6471">
        <w:rPr>
          <w:rFonts w:ascii="Times New Roman" w:hAnsi="Times New Roman" w:cs="Times New Roman"/>
          <w:color w:val="000000"/>
        </w:rPr>
        <w:t xml:space="preserve"> </w:t>
      </w:r>
      <w:r>
        <w:rPr>
          <w:rFonts w:ascii="Times New Roman" w:hAnsi="Times New Roman" w:cs="Times New Roman"/>
          <w:color w:val="000000"/>
        </w:rPr>
        <w:t>all</w:t>
      </w:r>
      <w:r w:rsidR="003C6471">
        <w:rPr>
          <w:rFonts w:ascii="Times New Roman" w:hAnsi="Times New Roman" w:cs="Times New Roman"/>
          <w:color w:val="000000"/>
        </w:rPr>
        <w:t xml:space="preserve"> </w:t>
      </w:r>
      <w:r>
        <w:rPr>
          <w:rFonts w:ascii="Times New Roman" w:hAnsi="Times New Roman" w:cs="Times New Roman"/>
          <w:color w:val="000000"/>
        </w:rPr>
        <w:t>manufactured</w:t>
      </w:r>
      <w:r w:rsidR="003C6471">
        <w:rPr>
          <w:rFonts w:ascii="Times New Roman" w:hAnsi="Times New Roman" w:cs="Times New Roman"/>
          <w:color w:val="000000"/>
        </w:rPr>
        <w:t xml:space="preserve"> </w:t>
      </w:r>
      <w:r>
        <w:rPr>
          <w:rFonts w:ascii="Times New Roman" w:hAnsi="Times New Roman" w:cs="Times New Roman"/>
          <w:color w:val="000000"/>
        </w:rPr>
        <w:t>exports</w:t>
      </w:r>
      <w:r w:rsidR="003C6471">
        <w:rPr>
          <w:rFonts w:ascii="Times New Roman" w:hAnsi="Times New Roman" w:cs="Times New Roman"/>
          <w:color w:val="000000"/>
        </w:rPr>
        <w:t xml:space="preserve"> </w:t>
      </w:r>
      <w:r w:rsidR="00080C39">
        <w:rPr>
          <w:rFonts w:ascii="Times New Roman" w:hAnsi="Times New Roman" w:cs="Times New Roman"/>
          <w:color w:val="000000"/>
        </w:rPr>
        <w:t>compared</w:t>
      </w:r>
      <w:r w:rsidR="003C6471">
        <w:rPr>
          <w:rFonts w:ascii="Times New Roman" w:hAnsi="Times New Roman" w:cs="Times New Roman"/>
          <w:color w:val="000000"/>
        </w:rPr>
        <w:t xml:space="preserve"> </w:t>
      </w:r>
      <w:r w:rsidR="00080C39">
        <w:rPr>
          <w:rFonts w:ascii="Times New Roman" w:hAnsi="Times New Roman" w:cs="Times New Roman"/>
          <w:color w:val="000000"/>
        </w:rPr>
        <w:t>to</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2</w:t>
      </w:r>
      <w:r w:rsidR="003C6471">
        <w:rPr>
          <w:rFonts w:ascii="Times New Roman" w:hAnsi="Times New Roman" w:cs="Times New Roman"/>
          <w:color w:val="000000"/>
        </w:rPr>
        <w:t xml:space="preserve"> </w:t>
      </w:r>
      <w:r w:rsidR="00080C39">
        <w:rPr>
          <w:rFonts w:ascii="Times New Roman" w:hAnsi="Times New Roman" w:cs="Times New Roman"/>
          <w:color w:val="000000"/>
        </w:rPr>
        <w:t>(</w:t>
      </w:r>
      <w:r w:rsidR="00B53D0C">
        <w:rPr>
          <w:rFonts w:ascii="Times New Roman" w:hAnsi="Times New Roman" w:cs="Times New Roman"/>
          <w:color w:val="000000"/>
        </w:rPr>
        <w:t xml:space="preserve">t=2.27, </w:t>
      </w:r>
      <w:r w:rsidR="00080C39">
        <w:rPr>
          <w:rFonts w:ascii="Times New Roman" w:hAnsi="Times New Roman" w:cs="Times New Roman"/>
          <w:color w:val="000000"/>
        </w:rPr>
        <w:t>p&lt;0.05)</w:t>
      </w:r>
      <w:r>
        <w:rPr>
          <w:rFonts w:ascii="Times New Roman" w:hAnsi="Times New Roman" w:cs="Times New Roman"/>
          <w:color w:val="000000"/>
        </w:rPr>
        <w:t>,</w:t>
      </w:r>
      <w:r w:rsidR="003C6471">
        <w:rPr>
          <w:rFonts w:ascii="Times New Roman" w:hAnsi="Times New Roman" w:cs="Times New Roman"/>
          <w:color w:val="000000"/>
        </w:rPr>
        <w:t xml:space="preserve"> </w:t>
      </w:r>
      <w:r>
        <w:rPr>
          <w:rFonts w:ascii="Times New Roman" w:hAnsi="Times New Roman" w:cs="Times New Roman"/>
          <w:color w:val="000000"/>
        </w:rPr>
        <w:t>Group</w:t>
      </w:r>
      <w:r w:rsidR="003C6471">
        <w:rPr>
          <w:rFonts w:ascii="Times New Roman" w:hAnsi="Times New Roman" w:cs="Times New Roman"/>
          <w:color w:val="000000"/>
        </w:rPr>
        <w:t xml:space="preserve"> </w:t>
      </w:r>
      <w:r>
        <w:rPr>
          <w:rFonts w:ascii="Times New Roman" w:hAnsi="Times New Roman" w:cs="Times New Roman"/>
          <w:color w:val="000000"/>
        </w:rPr>
        <w:t>3</w:t>
      </w:r>
      <w:r w:rsidR="003C6471">
        <w:rPr>
          <w:rFonts w:ascii="Times New Roman" w:hAnsi="Times New Roman" w:cs="Times New Roman"/>
          <w:color w:val="000000"/>
        </w:rPr>
        <w:t xml:space="preserve"> </w:t>
      </w:r>
      <w:r>
        <w:rPr>
          <w:rFonts w:ascii="Times New Roman" w:hAnsi="Times New Roman" w:cs="Times New Roman"/>
          <w:color w:val="000000"/>
        </w:rPr>
        <w:t>(</w:t>
      </w:r>
      <w:r w:rsidR="00B53D0C">
        <w:rPr>
          <w:rFonts w:ascii="Times New Roman" w:hAnsi="Times New Roman" w:cs="Times New Roman"/>
          <w:color w:val="000000"/>
        </w:rPr>
        <w:t xml:space="preserve">t=3.16, </w:t>
      </w:r>
      <w:r>
        <w:rPr>
          <w:rFonts w:ascii="Times New Roman" w:hAnsi="Times New Roman" w:cs="Times New Roman"/>
          <w:color w:val="000000"/>
        </w:rPr>
        <w:t>p&lt;0.01),</w:t>
      </w:r>
      <w:r w:rsidR="003C6471">
        <w:rPr>
          <w:rFonts w:ascii="Times New Roman" w:hAnsi="Times New Roman" w:cs="Times New Roman"/>
          <w:color w:val="000000"/>
        </w:rPr>
        <w:t xml:space="preserve"> </w:t>
      </w:r>
      <w:r>
        <w:rPr>
          <w:rFonts w:ascii="Times New Roman" w:hAnsi="Times New Roman" w:cs="Times New Roman"/>
          <w:color w:val="000000"/>
        </w:rPr>
        <w:t>and</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4</w:t>
      </w:r>
      <w:r w:rsidR="003C6471">
        <w:rPr>
          <w:rFonts w:ascii="Times New Roman" w:hAnsi="Times New Roman" w:cs="Times New Roman"/>
          <w:color w:val="000000"/>
        </w:rPr>
        <w:t xml:space="preserve"> </w:t>
      </w:r>
      <w:r w:rsidR="00080C39">
        <w:rPr>
          <w:rFonts w:ascii="Times New Roman" w:hAnsi="Times New Roman" w:cs="Times New Roman"/>
          <w:color w:val="000000"/>
        </w:rPr>
        <w:t>(</w:t>
      </w:r>
      <w:r w:rsidR="00B53D0C">
        <w:rPr>
          <w:rFonts w:ascii="Times New Roman" w:hAnsi="Times New Roman" w:cs="Times New Roman"/>
          <w:color w:val="000000"/>
        </w:rPr>
        <w:t xml:space="preserve">t=8.54, </w:t>
      </w:r>
      <w:r w:rsidR="00080C39">
        <w:rPr>
          <w:rFonts w:ascii="Times New Roman" w:hAnsi="Times New Roman" w:cs="Times New Roman"/>
          <w:color w:val="000000"/>
        </w:rPr>
        <w:t>p&lt;0.001).</w:t>
      </w:r>
      <w:r w:rsidR="003C6471">
        <w:rPr>
          <w:rFonts w:ascii="Times New Roman" w:hAnsi="Times New Roman" w:cs="Times New Roman"/>
          <w:color w:val="000000"/>
        </w:rPr>
        <w:t xml:space="preserve"> </w:t>
      </w:r>
      <w:r>
        <w:rPr>
          <w:rFonts w:ascii="Times New Roman" w:hAnsi="Times New Roman" w:cs="Times New Roman"/>
          <w:color w:val="000000"/>
        </w:rPr>
        <w:t>Further,</w:t>
      </w:r>
      <w:r w:rsidR="003C6471">
        <w:rPr>
          <w:rFonts w:ascii="Times New Roman" w:hAnsi="Times New Roman" w:cs="Times New Roman"/>
          <w:color w:val="000000"/>
        </w:rPr>
        <w:t xml:space="preserve"> </w:t>
      </w:r>
      <w:r>
        <w:rPr>
          <w:rFonts w:ascii="Times New Roman" w:hAnsi="Times New Roman" w:cs="Times New Roman"/>
          <w:color w:val="000000"/>
        </w:rPr>
        <w:t>we</w:t>
      </w:r>
      <w:r w:rsidR="003C6471">
        <w:rPr>
          <w:rFonts w:ascii="Times New Roman" w:hAnsi="Times New Roman" w:cs="Times New Roman"/>
          <w:color w:val="000000"/>
        </w:rPr>
        <w:t xml:space="preserve"> </w:t>
      </w:r>
      <w:r>
        <w:rPr>
          <w:rFonts w:ascii="Times New Roman" w:hAnsi="Times New Roman" w:cs="Times New Roman"/>
          <w:color w:val="000000"/>
        </w:rPr>
        <w:t>find</w:t>
      </w:r>
      <w:r w:rsidR="003C6471">
        <w:rPr>
          <w:rFonts w:ascii="Times New Roman" w:hAnsi="Times New Roman" w:cs="Times New Roman"/>
          <w:color w:val="000000"/>
        </w:rPr>
        <w:t xml:space="preserve"> </w:t>
      </w:r>
      <w:r>
        <w:rPr>
          <w:rFonts w:ascii="Times New Roman" w:hAnsi="Times New Roman" w:cs="Times New Roman"/>
          <w:color w:val="000000"/>
        </w:rPr>
        <w:t>that</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2</w:t>
      </w:r>
      <w:r w:rsidR="003C6471">
        <w:rPr>
          <w:rFonts w:ascii="Times New Roman" w:hAnsi="Times New Roman" w:cs="Times New Roman"/>
          <w:color w:val="000000"/>
        </w:rPr>
        <w:t xml:space="preserve"> </w:t>
      </w:r>
      <w:r w:rsidR="00080C39">
        <w:rPr>
          <w:rFonts w:ascii="Times New Roman" w:hAnsi="Times New Roman" w:cs="Times New Roman"/>
          <w:color w:val="000000"/>
        </w:rPr>
        <w:t>has</w:t>
      </w:r>
      <w:r w:rsidR="003C6471">
        <w:rPr>
          <w:rFonts w:ascii="Times New Roman" w:hAnsi="Times New Roman" w:cs="Times New Roman"/>
          <w:color w:val="000000"/>
        </w:rPr>
        <w:t xml:space="preserve"> </w:t>
      </w:r>
      <w:r w:rsidR="00080C39">
        <w:rPr>
          <w:rFonts w:ascii="Times New Roman" w:hAnsi="Times New Roman" w:cs="Times New Roman"/>
          <w:color w:val="000000"/>
        </w:rPr>
        <w:t>significantly</w:t>
      </w:r>
      <w:r w:rsidR="003C6471">
        <w:rPr>
          <w:rFonts w:ascii="Times New Roman" w:hAnsi="Times New Roman" w:cs="Times New Roman"/>
          <w:color w:val="000000"/>
        </w:rPr>
        <w:t xml:space="preserve"> </w:t>
      </w:r>
      <w:r w:rsidR="00080C39">
        <w:rPr>
          <w:rFonts w:ascii="Times New Roman" w:hAnsi="Times New Roman" w:cs="Times New Roman"/>
          <w:color w:val="000000"/>
        </w:rPr>
        <w:t>lower</w:t>
      </w:r>
      <w:r w:rsidR="003C6471">
        <w:rPr>
          <w:rFonts w:ascii="Times New Roman" w:hAnsi="Times New Roman" w:cs="Times New Roman"/>
          <w:color w:val="000000"/>
        </w:rPr>
        <w:t xml:space="preserve"> </w:t>
      </w:r>
      <w:r w:rsidR="00080C39">
        <w:rPr>
          <w:rFonts w:ascii="Times New Roman" w:hAnsi="Times New Roman" w:cs="Times New Roman"/>
          <w:color w:val="000000"/>
        </w:rPr>
        <w:t>high-tech</w:t>
      </w:r>
      <w:r w:rsidR="003C6471">
        <w:rPr>
          <w:rFonts w:ascii="Times New Roman" w:hAnsi="Times New Roman" w:cs="Times New Roman"/>
          <w:color w:val="000000"/>
        </w:rPr>
        <w:t xml:space="preserve"> </w:t>
      </w:r>
      <w:r w:rsidR="00080C39">
        <w:rPr>
          <w:rFonts w:ascii="Times New Roman" w:hAnsi="Times New Roman" w:cs="Times New Roman"/>
          <w:color w:val="000000"/>
        </w:rPr>
        <w:t>exports</w:t>
      </w:r>
      <w:r w:rsidR="003C6471">
        <w:rPr>
          <w:rFonts w:ascii="Times New Roman" w:hAnsi="Times New Roman" w:cs="Times New Roman"/>
          <w:color w:val="000000"/>
        </w:rPr>
        <w:t xml:space="preserve"> </w:t>
      </w:r>
      <w:r w:rsidR="00080C39">
        <w:rPr>
          <w:rFonts w:ascii="Times New Roman" w:hAnsi="Times New Roman" w:cs="Times New Roman"/>
          <w:color w:val="000000"/>
        </w:rPr>
        <w:t>compared</w:t>
      </w:r>
      <w:r w:rsidR="003C6471">
        <w:rPr>
          <w:rFonts w:ascii="Times New Roman" w:hAnsi="Times New Roman" w:cs="Times New Roman"/>
          <w:color w:val="000000"/>
        </w:rPr>
        <w:t xml:space="preserve"> </w:t>
      </w:r>
      <w:r w:rsidR="00080C39">
        <w:rPr>
          <w:rFonts w:ascii="Times New Roman" w:hAnsi="Times New Roman" w:cs="Times New Roman"/>
          <w:color w:val="000000"/>
        </w:rPr>
        <w:t>to</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3</w:t>
      </w:r>
      <w:r w:rsidR="003C6471">
        <w:rPr>
          <w:rFonts w:ascii="Times New Roman" w:hAnsi="Times New Roman" w:cs="Times New Roman"/>
          <w:color w:val="000000"/>
        </w:rPr>
        <w:t xml:space="preserve"> </w:t>
      </w:r>
      <w:r w:rsidR="00080C39">
        <w:rPr>
          <w:rFonts w:ascii="Times New Roman" w:hAnsi="Times New Roman" w:cs="Times New Roman"/>
          <w:color w:val="000000"/>
        </w:rPr>
        <w:t>(</w:t>
      </w:r>
      <w:r w:rsidR="00B53D0C">
        <w:rPr>
          <w:rFonts w:ascii="Times New Roman" w:hAnsi="Times New Roman" w:cs="Times New Roman"/>
          <w:color w:val="000000"/>
        </w:rPr>
        <w:t xml:space="preserve">t=1.87, </w:t>
      </w:r>
      <w:r w:rsidR="00080C39">
        <w:rPr>
          <w:rFonts w:ascii="Times New Roman" w:hAnsi="Times New Roman" w:cs="Times New Roman"/>
          <w:color w:val="000000"/>
        </w:rPr>
        <w:t>p&lt;0.05)</w:t>
      </w:r>
      <w:r w:rsidR="003C6471">
        <w:rPr>
          <w:rFonts w:ascii="Times New Roman" w:hAnsi="Times New Roman" w:cs="Times New Roman"/>
          <w:color w:val="000000"/>
        </w:rPr>
        <w:t xml:space="preserve"> </w:t>
      </w:r>
      <w:r>
        <w:rPr>
          <w:rFonts w:ascii="Times New Roman" w:hAnsi="Times New Roman" w:cs="Times New Roman"/>
          <w:color w:val="000000"/>
        </w:rPr>
        <w:t>and</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4</w:t>
      </w:r>
      <w:r w:rsidR="003C6471">
        <w:rPr>
          <w:rFonts w:ascii="Times New Roman" w:hAnsi="Times New Roman" w:cs="Times New Roman"/>
          <w:color w:val="000000"/>
        </w:rPr>
        <w:t xml:space="preserve"> </w:t>
      </w:r>
      <w:r w:rsidR="00080C39">
        <w:rPr>
          <w:rFonts w:ascii="Times New Roman" w:hAnsi="Times New Roman" w:cs="Times New Roman"/>
          <w:color w:val="000000"/>
        </w:rPr>
        <w:t>(</w:t>
      </w:r>
      <w:r w:rsidR="00B53D0C">
        <w:rPr>
          <w:rFonts w:ascii="Times New Roman" w:hAnsi="Times New Roman" w:cs="Times New Roman"/>
          <w:color w:val="000000"/>
        </w:rPr>
        <w:t xml:space="preserve">t= 3.69, </w:t>
      </w:r>
      <w:r w:rsidR="00080C39">
        <w:rPr>
          <w:rFonts w:ascii="Times New Roman" w:hAnsi="Times New Roman" w:cs="Times New Roman"/>
          <w:color w:val="000000"/>
        </w:rPr>
        <w:t>p&lt;0.01).</w:t>
      </w:r>
      <w:r w:rsidR="003C6471">
        <w:rPr>
          <w:rFonts w:ascii="Times New Roman" w:hAnsi="Times New Roman" w:cs="Times New Roman"/>
          <w:color w:val="000000"/>
        </w:rPr>
        <w:t xml:space="preserve"> </w:t>
      </w:r>
      <w:r>
        <w:rPr>
          <w:rFonts w:ascii="Times New Roman" w:hAnsi="Times New Roman" w:cs="Times New Roman"/>
          <w:color w:val="000000"/>
        </w:rPr>
        <w:t>Lastly,</w:t>
      </w:r>
      <w:r w:rsidR="003C6471">
        <w:rPr>
          <w:rFonts w:ascii="Times New Roman" w:hAnsi="Times New Roman" w:cs="Times New Roman"/>
          <w:color w:val="000000"/>
        </w:rPr>
        <w:t xml:space="preserve"> </w:t>
      </w:r>
      <w:r>
        <w:rPr>
          <w:rFonts w:ascii="Times New Roman" w:hAnsi="Times New Roman" w:cs="Times New Roman"/>
          <w:color w:val="000000"/>
        </w:rPr>
        <w:t>we</w:t>
      </w:r>
      <w:r w:rsidR="003C6471">
        <w:rPr>
          <w:rFonts w:ascii="Times New Roman" w:hAnsi="Times New Roman" w:cs="Times New Roman"/>
          <w:color w:val="000000"/>
        </w:rPr>
        <w:t xml:space="preserve"> </w:t>
      </w:r>
      <w:r>
        <w:rPr>
          <w:rFonts w:ascii="Times New Roman" w:hAnsi="Times New Roman" w:cs="Times New Roman"/>
          <w:color w:val="000000"/>
        </w:rPr>
        <w:t>find</w:t>
      </w:r>
      <w:r w:rsidR="003C6471">
        <w:rPr>
          <w:rFonts w:ascii="Times New Roman" w:hAnsi="Times New Roman" w:cs="Times New Roman"/>
          <w:color w:val="000000"/>
        </w:rPr>
        <w:t xml:space="preserve"> </w:t>
      </w:r>
      <w:r>
        <w:rPr>
          <w:rFonts w:ascii="Times New Roman" w:hAnsi="Times New Roman" w:cs="Times New Roman"/>
          <w:color w:val="000000"/>
        </w:rPr>
        <w:t>that</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3</w:t>
      </w:r>
      <w:r w:rsidR="003C6471">
        <w:rPr>
          <w:rFonts w:ascii="Times New Roman" w:hAnsi="Times New Roman" w:cs="Times New Roman"/>
          <w:color w:val="000000"/>
        </w:rPr>
        <w:t xml:space="preserve"> </w:t>
      </w:r>
      <w:r w:rsidR="00080C39">
        <w:rPr>
          <w:rFonts w:ascii="Times New Roman" w:hAnsi="Times New Roman" w:cs="Times New Roman"/>
          <w:color w:val="000000"/>
        </w:rPr>
        <w:t>ha</w:t>
      </w:r>
      <w:r w:rsidR="00382403">
        <w:rPr>
          <w:rFonts w:ascii="Times New Roman" w:hAnsi="Times New Roman" w:cs="Times New Roman"/>
          <w:color w:val="000000"/>
        </w:rPr>
        <w:t>s</w:t>
      </w:r>
      <w:r w:rsidR="003C6471">
        <w:rPr>
          <w:rFonts w:ascii="Times New Roman" w:hAnsi="Times New Roman" w:cs="Times New Roman"/>
          <w:color w:val="000000"/>
        </w:rPr>
        <w:t xml:space="preserve"> </w:t>
      </w:r>
      <w:r w:rsidR="00080C39">
        <w:rPr>
          <w:rFonts w:ascii="Times New Roman" w:hAnsi="Times New Roman" w:cs="Times New Roman"/>
          <w:color w:val="000000"/>
        </w:rPr>
        <w:t>no</w:t>
      </w:r>
      <w:r w:rsidR="003C6471">
        <w:rPr>
          <w:rFonts w:ascii="Times New Roman" w:hAnsi="Times New Roman" w:cs="Times New Roman"/>
          <w:color w:val="000000"/>
        </w:rPr>
        <w:t xml:space="preserve"> </w:t>
      </w:r>
      <w:r w:rsidR="00080C39">
        <w:rPr>
          <w:rFonts w:ascii="Times New Roman" w:hAnsi="Times New Roman" w:cs="Times New Roman"/>
          <w:color w:val="000000"/>
        </w:rPr>
        <w:t>significant</w:t>
      </w:r>
      <w:r w:rsidR="003C6471">
        <w:rPr>
          <w:rFonts w:ascii="Times New Roman" w:hAnsi="Times New Roman" w:cs="Times New Roman"/>
          <w:color w:val="000000"/>
        </w:rPr>
        <w:t xml:space="preserve"> </w:t>
      </w:r>
      <w:r w:rsidR="00080C39">
        <w:rPr>
          <w:rFonts w:ascii="Times New Roman" w:hAnsi="Times New Roman" w:cs="Times New Roman"/>
          <w:color w:val="000000"/>
        </w:rPr>
        <w:t>difference</w:t>
      </w:r>
      <w:r w:rsidR="003C6471">
        <w:rPr>
          <w:rFonts w:ascii="Times New Roman" w:hAnsi="Times New Roman" w:cs="Times New Roman"/>
          <w:color w:val="000000"/>
        </w:rPr>
        <w:t xml:space="preserve"> </w:t>
      </w:r>
      <w:r w:rsidR="00080C39">
        <w:rPr>
          <w:rFonts w:ascii="Times New Roman" w:hAnsi="Times New Roman" w:cs="Times New Roman"/>
          <w:color w:val="000000"/>
        </w:rPr>
        <w:t>in</w:t>
      </w:r>
      <w:r w:rsidR="003C6471">
        <w:rPr>
          <w:rFonts w:ascii="Times New Roman" w:hAnsi="Times New Roman" w:cs="Times New Roman"/>
          <w:color w:val="000000"/>
        </w:rPr>
        <w:t xml:space="preserve"> </w:t>
      </w:r>
      <w:r w:rsidR="00080C39">
        <w:rPr>
          <w:rFonts w:ascii="Times New Roman" w:hAnsi="Times New Roman" w:cs="Times New Roman"/>
          <w:color w:val="000000"/>
        </w:rPr>
        <w:t>high-tech</w:t>
      </w:r>
      <w:r w:rsidR="003C6471">
        <w:rPr>
          <w:rFonts w:ascii="Times New Roman" w:hAnsi="Times New Roman" w:cs="Times New Roman"/>
          <w:color w:val="000000"/>
        </w:rPr>
        <w:t xml:space="preserve"> </w:t>
      </w:r>
      <w:r w:rsidR="00080C39">
        <w:rPr>
          <w:rFonts w:ascii="Times New Roman" w:hAnsi="Times New Roman" w:cs="Times New Roman"/>
          <w:color w:val="000000"/>
        </w:rPr>
        <w:t>exports</w:t>
      </w:r>
      <w:r w:rsidR="003C6471">
        <w:rPr>
          <w:rFonts w:ascii="Times New Roman" w:hAnsi="Times New Roman" w:cs="Times New Roman"/>
          <w:color w:val="000000"/>
        </w:rPr>
        <w:t xml:space="preserve"> </w:t>
      </w:r>
      <w:r w:rsidR="00080C39">
        <w:rPr>
          <w:rFonts w:ascii="Times New Roman" w:hAnsi="Times New Roman" w:cs="Times New Roman"/>
          <w:color w:val="000000"/>
        </w:rPr>
        <w:t>compared</w:t>
      </w:r>
      <w:r w:rsidR="003C6471">
        <w:rPr>
          <w:rFonts w:ascii="Times New Roman" w:hAnsi="Times New Roman" w:cs="Times New Roman"/>
          <w:color w:val="000000"/>
        </w:rPr>
        <w:t xml:space="preserve"> </w:t>
      </w:r>
      <w:r w:rsidR="00080C39">
        <w:rPr>
          <w:rFonts w:ascii="Times New Roman" w:hAnsi="Times New Roman" w:cs="Times New Roman"/>
          <w:color w:val="000000"/>
        </w:rPr>
        <w:t>to</w:t>
      </w:r>
      <w:r w:rsidR="003C6471">
        <w:rPr>
          <w:rFonts w:ascii="Times New Roman" w:hAnsi="Times New Roman" w:cs="Times New Roman"/>
          <w:color w:val="000000"/>
        </w:rPr>
        <w:t xml:space="preserve"> </w:t>
      </w:r>
      <w:r w:rsidR="00080C39">
        <w:rPr>
          <w:rFonts w:ascii="Times New Roman" w:hAnsi="Times New Roman" w:cs="Times New Roman"/>
          <w:color w:val="000000"/>
        </w:rPr>
        <w:t>Group</w:t>
      </w:r>
      <w:r w:rsidR="003C6471">
        <w:rPr>
          <w:rFonts w:ascii="Times New Roman" w:hAnsi="Times New Roman" w:cs="Times New Roman"/>
          <w:color w:val="000000"/>
        </w:rPr>
        <w:t xml:space="preserve"> </w:t>
      </w:r>
      <w:r w:rsidR="00080C39">
        <w:rPr>
          <w:rFonts w:ascii="Times New Roman" w:hAnsi="Times New Roman" w:cs="Times New Roman"/>
          <w:color w:val="000000"/>
        </w:rPr>
        <w:t>4.</w:t>
      </w:r>
    </w:p>
    <w:p w:rsidR="00080C39" w:rsidRDefault="00080C39" w:rsidP="006717AB">
      <w:pPr>
        <w:spacing w:line="480" w:lineRule="auto"/>
        <w:rPr>
          <w:rFonts w:ascii="Times New Roman" w:hAnsi="Times New Roman" w:cs="Times New Roman"/>
          <w:color w:val="000000"/>
        </w:rPr>
      </w:pPr>
    </w:p>
    <w:p w:rsidR="009B0374" w:rsidRDefault="009B0374" w:rsidP="006717AB">
      <w:pPr>
        <w:spacing w:line="480" w:lineRule="auto"/>
        <w:rPr>
          <w:rFonts w:ascii="Times New Roman" w:hAnsi="Times New Roman" w:cs="Times New Roman"/>
          <w:i/>
        </w:rPr>
      </w:pPr>
      <w:r w:rsidRPr="00080C39">
        <w:rPr>
          <w:rFonts w:ascii="Times New Roman" w:hAnsi="Times New Roman" w:cs="Times New Roman"/>
          <w:i/>
        </w:rPr>
        <w:t>Knowledge</w:t>
      </w:r>
      <w:r w:rsidR="003C6471">
        <w:rPr>
          <w:rFonts w:ascii="Times New Roman" w:hAnsi="Times New Roman" w:cs="Times New Roman"/>
          <w:i/>
        </w:rPr>
        <w:t xml:space="preserve"> </w:t>
      </w:r>
      <w:r w:rsidRPr="00080C39">
        <w:rPr>
          <w:rFonts w:ascii="Times New Roman" w:hAnsi="Times New Roman" w:cs="Times New Roman"/>
          <w:i/>
        </w:rPr>
        <w:t>Index</w:t>
      </w:r>
    </w:p>
    <w:p w:rsidR="00382403" w:rsidRPr="00382403" w:rsidRDefault="00382403" w:rsidP="009B0374">
      <w:pPr>
        <w:spacing w:line="480" w:lineRule="auto"/>
        <w:rPr>
          <w:rFonts w:ascii="Times New Roman" w:hAnsi="Times New Roman" w:cs="Times New Roman"/>
        </w:rPr>
      </w:pPr>
    </w:p>
    <w:p w:rsidR="009B0374" w:rsidRDefault="009B0374" w:rsidP="006717AB">
      <w:pPr>
        <w:spacing w:line="480" w:lineRule="auto"/>
        <w:rPr>
          <w:rFonts w:ascii="Times New Roman" w:hAnsi="Times New Roman" w:cs="Times New Roman"/>
          <w:color w:val="000000"/>
        </w:rPr>
      </w:pPr>
      <w:r>
        <w:rPr>
          <w:rFonts w:ascii="Times New Roman" w:hAnsi="Times New Roman" w:cs="Times New Roman"/>
          <w:color w:val="000000"/>
        </w:rPr>
        <w:t>The</w:t>
      </w:r>
      <w:r w:rsidR="003C6471">
        <w:rPr>
          <w:rFonts w:ascii="Times New Roman" w:hAnsi="Times New Roman" w:cs="Times New Roman"/>
          <w:color w:val="000000"/>
        </w:rPr>
        <w:t xml:space="preserve"> </w:t>
      </w:r>
      <w:r w:rsidRPr="001D2092">
        <w:rPr>
          <w:rFonts w:ascii="Times New Roman" w:hAnsi="Times New Roman" w:cs="Times New Roman"/>
        </w:rPr>
        <w:t>Knowledge</w:t>
      </w:r>
      <w:r w:rsidR="003C6471">
        <w:rPr>
          <w:rFonts w:ascii="Times New Roman" w:hAnsi="Times New Roman" w:cs="Times New Roman"/>
        </w:rPr>
        <w:t xml:space="preserve"> </w:t>
      </w:r>
      <w:r w:rsidRPr="001D2092">
        <w:rPr>
          <w:rFonts w:ascii="Times New Roman" w:hAnsi="Times New Roman" w:cs="Times New Roman"/>
        </w:rPr>
        <w:t>Index</w:t>
      </w:r>
      <w:r w:rsidR="003C6471">
        <w:rPr>
          <w:rFonts w:ascii="Times New Roman" w:hAnsi="Times New Roman" w:cs="Times New Roman"/>
        </w:rPr>
        <w:t xml:space="preserve"> </w:t>
      </w:r>
      <w:r w:rsidRPr="001D2092">
        <w:rPr>
          <w:rFonts w:ascii="Times New Roman" w:hAnsi="Times New Roman" w:cs="Times New Roman"/>
        </w:rPr>
        <w:t>(KI)</w:t>
      </w:r>
      <w:r w:rsidR="003C6471">
        <w:rPr>
          <w:rFonts w:ascii="Times New Roman" w:hAnsi="Times New Roman" w:cs="Times New Roman"/>
        </w:rPr>
        <w:t xml:space="preserve"> </w:t>
      </w:r>
      <w:r w:rsidRPr="001D2092">
        <w:rPr>
          <w:rFonts w:ascii="Times New Roman" w:hAnsi="Times New Roman" w:cs="Times New Roman"/>
        </w:rPr>
        <w:t>measures</w:t>
      </w:r>
      <w:r w:rsidR="003C6471">
        <w:rPr>
          <w:rFonts w:ascii="Times New Roman" w:hAnsi="Times New Roman" w:cs="Times New Roman"/>
        </w:rPr>
        <w:t xml:space="preserve"> </w:t>
      </w:r>
      <w:r w:rsidRPr="001D2092">
        <w:rPr>
          <w:rFonts w:ascii="Times New Roman" w:hAnsi="Times New Roman" w:cs="Times New Roman"/>
        </w:rPr>
        <w:t>a</w:t>
      </w:r>
      <w:r w:rsidR="003C6471">
        <w:rPr>
          <w:rFonts w:ascii="Times New Roman" w:hAnsi="Times New Roman" w:cs="Times New Roman"/>
        </w:rPr>
        <w:t xml:space="preserve"> </w:t>
      </w:r>
      <w:r w:rsidRPr="001D2092">
        <w:rPr>
          <w:rFonts w:ascii="Times New Roman" w:hAnsi="Times New Roman" w:cs="Times New Roman"/>
        </w:rPr>
        <w:t>country's</w:t>
      </w:r>
      <w:r w:rsidR="003C6471">
        <w:rPr>
          <w:rFonts w:ascii="Times New Roman" w:hAnsi="Times New Roman" w:cs="Times New Roman"/>
        </w:rPr>
        <w:t xml:space="preserve"> </w:t>
      </w:r>
      <w:r w:rsidRPr="001D2092">
        <w:rPr>
          <w:rFonts w:ascii="Times New Roman" w:hAnsi="Times New Roman" w:cs="Times New Roman"/>
        </w:rPr>
        <w:t>ability</w:t>
      </w:r>
      <w:r w:rsidR="003C6471">
        <w:rPr>
          <w:rFonts w:ascii="Times New Roman" w:hAnsi="Times New Roman" w:cs="Times New Roman"/>
        </w:rPr>
        <w:t xml:space="preserve"> </w:t>
      </w:r>
      <w:r w:rsidRPr="001D2092">
        <w:rPr>
          <w:rFonts w:ascii="Times New Roman" w:hAnsi="Times New Roman" w:cs="Times New Roman"/>
        </w:rPr>
        <w:t>to</w:t>
      </w:r>
      <w:r w:rsidR="003C6471">
        <w:rPr>
          <w:rFonts w:ascii="Times New Roman" w:hAnsi="Times New Roman" w:cs="Times New Roman"/>
        </w:rPr>
        <w:t xml:space="preserve"> </w:t>
      </w:r>
      <w:r w:rsidRPr="001D2092">
        <w:rPr>
          <w:rFonts w:ascii="Times New Roman" w:hAnsi="Times New Roman" w:cs="Times New Roman"/>
        </w:rPr>
        <w:t>generate,</w:t>
      </w:r>
      <w:r w:rsidR="003C6471">
        <w:rPr>
          <w:rFonts w:ascii="Times New Roman" w:hAnsi="Times New Roman" w:cs="Times New Roman"/>
        </w:rPr>
        <w:t xml:space="preserve"> </w:t>
      </w:r>
      <w:r w:rsidRPr="001D2092">
        <w:rPr>
          <w:rFonts w:ascii="Times New Roman" w:hAnsi="Times New Roman" w:cs="Times New Roman"/>
        </w:rPr>
        <w:t>adopt</w:t>
      </w:r>
      <w:r>
        <w:rPr>
          <w:rFonts w:ascii="Times New Roman" w:hAnsi="Times New Roman" w:cs="Times New Roman"/>
        </w:rPr>
        <w:t>,</w:t>
      </w:r>
      <w:r w:rsidR="003C6471">
        <w:rPr>
          <w:rFonts w:ascii="Times New Roman" w:hAnsi="Times New Roman" w:cs="Times New Roman"/>
        </w:rPr>
        <w:t xml:space="preserve"> </w:t>
      </w:r>
      <w:r w:rsidRPr="001D2092">
        <w:rPr>
          <w:rFonts w:ascii="Times New Roman" w:hAnsi="Times New Roman" w:cs="Times New Roman"/>
        </w:rPr>
        <w:t>and</w:t>
      </w:r>
      <w:r w:rsidR="003C6471">
        <w:rPr>
          <w:rFonts w:ascii="Times New Roman" w:hAnsi="Times New Roman" w:cs="Times New Roman"/>
        </w:rPr>
        <w:t xml:space="preserve"> </w:t>
      </w:r>
      <w:r w:rsidRPr="001D2092">
        <w:rPr>
          <w:rFonts w:ascii="Times New Roman" w:hAnsi="Times New Roman" w:cs="Times New Roman"/>
        </w:rPr>
        <w:t>diffuse</w:t>
      </w:r>
      <w:r w:rsidR="003C6471">
        <w:rPr>
          <w:rFonts w:ascii="Times New Roman" w:hAnsi="Times New Roman" w:cs="Times New Roman"/>
        </w:rPr>
        <w:t xml:space="preserve"> </w:t>
      </w:r>
      <w:r w:rsidRPr="001D2092">
        <w:rPr>
          <w:rFonts w:ascii="Times New Roman" w:hAnsi="Times New Roman" w:cs="Times New Roman"/>
        </w:rPr>
        <w:t>knowledge.</w:t>
      </w:r>
      <w:r w:rsidR="003C6471">
        <w:rPr>
          <w:rFonts w:ascii="Times New Roman" w:hAnsi="Times New Roman" w:cs="Times New Roman"/>
        </w:rPr>
        <w:t xml:space="preserve"> </w:t>
      </w:r>
      <w:r w:rsidRPr="001D2092">
        <w:rPr>
          <w:rFonts w:ascii="Times New Roman" w:hAnsi="Times New Roman" w:cs="Times New Roman"/>
        </w:rPr>
        <w:t>This</w:t>
      </w:r>
      <w:r w:rsidR="003C6471">
        <w:rPr>
          <w:rFonts w:ascii="Times New Roman" w:hAnsi="Times New Roman" w:cs="Times New Roman"/>
        </w:rPr>
        <w:t xml:space="preserve"> </w:t>
      </w:r>
      <w:r w:rsidRPr="001D2092">
        <w:rPr>
          <w:rFonts w:ascii="Times New Roman" w:hAnsi="Times New Roman" w:cs="Times New Roman"/>
        </w:rPr>
        <w:t>is</w:t>
      </w:r>
      <w:r w:rsidR="003C6471">
        <w:rPr>
          <w:rFonts w:ascii="Times New Roman" w:hAnsi="Times New Roman" w:cs="Times New Roman"/>
        </w:rPr>
        <w:t xml:space="preserve"> </w:t>
      </w:r>
      <w:r w:rsidRPr="001D2092">
        <w:rPr>
          <w:rFonts w:ascii="Times New Roman" w:hAnsi="Times New Roman" w:cs="Times New Roman"/>
        </w:rPr>
        <w:t>an</w:t>
      </w:r>
      <w:r w:rsidR="003C6471">
        <w:rPr>
          <w:rFonts w:ascii="Times New Roman" w:hAnsi="Times New Roman" w:cs="Times New Roman"/>
        </w:rPr>
        <w:t xml:space="preserve"> </w:t>
      </w:r>
      <w:r w:rsidRPr="001D2092">
        <w:rPr>
          <w:rFonts w:ascii="Times New Roman" w:hAnsi="Times New Roman" w:cs="Times New Roman"/>
        </w:rPr>
        <w:t>indication</w:t>
      </w:r>
      <w:r w:rsidR="003C6471">
        <w:rPr>
          <w:rFonts w:ascii="Times New Roman" w:hAnsi="Times New Roman" w:cs="Times New Roman"/>
        </w:rPr>
        <w:t xml:space="preserve"> </w:t>
      </w:r>
      <w:r w:rsidRPr="001D2092">
        <w:rPr>
          <w:rFonts w:ascii="Times New Roman" w:hAnsi="Times New Roman" w:cs="Times New Roman"/>
        </w:rPr>
        <w:t>of</w:t>
      </w:r>
      <w:r w:rsidR="003C6471">
        <w:rPr>
          <w:rFonts w:ascii="Times New Roman" w:hAnsi="Times New Roman" w:cs="Times New Roman"/>
        </w:rPr>
        <w:t xml:space="preserve"> </w:t>
      </w:r>
      <w:r w:rsidRPr="001D2092">
        <w:rPr>
          <w:rFonts w:ascii="Times New Roman" w:hAnsi="Times New Roman" w:cs="Times New Roman"/>
        </w:rPr>
        <w:t>the</w:t>
      </w:r>
      <w:r w:rsidR="003C6471">
        <w:rPr>
          <w:rFonts w:ascii="Times New Roman" w:hAnsi="Times New Roman" w:cs="Times New Roman"/>
        </w:rPr>
        <w:t xml:space="preserve"> </w:t>
      </w:r>
      <w:r w:rsidRPr="001C362F">
        <w:rPr>
          <w:rFonts w:ascii="Times New Roman" w:hAnsi="Times New Roman" w:cs="Times New Roman"/>
        </w:rPr>
        <w:t>overall</w:t>
      </w:r>
      <w:r w:rsidR="003C6471" w:rsidRPr="001C362F">
        <w:rPr>
          <w:rFonts w:ascii="Times New Roman" w:hAnsi="Times New Roman" w:cs="Times New Roman"/>
        </w:rPr>
        <w:t xml:space="preserve"> </w:t>
      </w:r>
      <w:r w:rsidRPr="001C362F">
        <w:rPr>
          <w:rFonts w:ascii="Times New Roman" w:hAnsi="Times New Roman" w:cs="Times New Roman"/>
        </w:rPr>
        <w:t>potential</w:t>
      </w:r>
      <w:r w:rsidR="003C6471" w:rsidRPr="001C362F">
        <w:rPr>
          <w:rFonts w:ascii="Times New Roman" w:hAnsi="Times New Roman" w:cs="Times New Roman"/>
        </w:rPr>
        <w:t xml:space="preserve"> </w:t>
      </w:r>
      <w:r w:rsidRPr="001C362F">
        <w:rPr>
          <w:rFonts w:ascii="Times New Roman" w:hAnsi="Times New Roman" w:cs="Times New Roman"/>
        </w:rPr>
        <w:t>of</w:t>
      </w:r>
      <w:r w:rsidR="003C6471">
        <w:rPr>
          <w:rFonts w:ascii="Times New Roman" w:hAnsi="Times New Roman" w:cs="Times New Roman"/>
        </w:rPr>
        <w:t xml:space="preserve"> </w:t>
      </w:r>
      <w:r w:rsidRPr="001D2092">
        <w:rPr>
          <w:rFonts w:ascii="Times New Roman" w:hAnsi="Times New Roman" w:cs="Times New Roman"/>
        </w:rPr>
        <w:t>knowledge</w:t>
      </w:r>
      <w:r w:rsidR="003C6471">
        <w:rPr>
          <w:rFonts w:ascii="Times New Roman" w:hAnsi="Times New Roman" w:cs="Times New Roman"/>
        </w:rPr>
        <w:t xml:space="preserve"> </w:t>
      </w:r>
      <w:r w:rsidRPr="001D2092">
        <w:rPr>
          <w:rFonts w:ascii="Times New Roman" w:hAnsi="Times New Roman" w:cs="Times New Roman"/>
        </w:rPr>
        <w:t>development</w:t>
      </w:r>
      <w:r w:rsidR="003C6471">
        <w:rPr>
          <w:rFonts w:ascii="Times New Roman" w:hAnsi="Times New Roman" w:cs="Times New Roman"/>
        </w:rPr>
        <w:t xml:space="preserve"> </w:t>
      </w:r>
      <w:r w:rsidRPr="001D2092">
        <w:rPr>
          <w:rFonts w:ascii="Times New Roman" w:hAnsi="Times New Roman" w:cs="Times New Roman"/>
        </w:rPr>
        <w:t>in</w:t>
      </w:r>
      <w:r w:rsidR="003C6471">
        <w:rPr>
          <w:rFonts w:ascii="Times New Roman" w:hAnsi="Times New Roman" w:cs="Times New Roman"/>
        </w:rPr>
        <w:t xml:space="preserve"> </w:t>
      </w:r>
      <w:r w:rsidRPr="001D2092">
        <w:rPr>
          <w:rFonts w:ascii="Times New Roman" w:hAnsi="Times New Roman" w:cs="Times New Roman"/>
        </w:rPr>
        <w:t>a</w:t>
      </w:r>
      <w:r w:rsidR="003C6471">
        <w:rPr>
          <w:rFonts w:ascii="Times New Roman" w:hAnsi="Times New Roman" w:cs="Times New Roman"/>
        </w:rPr>
        <w:t xml:space="preserve"> </w:t>
      </w:r>
      <w:r w:rsidRPr="001D2092">
        <w:rPr>
          <w:rFonts w:ascii="Times New Roman" w:hAnsi="Times New Roman" w:cs="Times New Roman"/>
        </w:rPr>
        <w:t>given</w:t>
      </w:r>
      <w:r w:rsidR="003C6471">
        <w:rPr>
          <w:rFonts w:ascii="Times New Roman" w:hAnsi="Times New Roman" w:cs="Times New Roman"/>
        </w:rPr>
        <w:t xml:space="preserve"> </w:t>
      </w:r>
      <w:r w:rsidRPr="001D2092">
        <w:rPr>
          <w:rFonts w:ascii="Times New Roman" w:hAnsi="Times New Roman" w:cs="Times New Roman"/>
        </w:rPr>
        <w:t>country.</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lastRenderedPageBreak/>
        <w:t>Knowledge</w:t>
      </w:r>
      <w:r w:rsidR="003C6471">
        <w:rPr>
          <w:rFonts w:ascii="Times New Roman" w:hAnsi="Times New Roman" w:cs="Times New Roman"/>
        </w:rPr>
        <w:t xml:space="preserve"> </w:t>
      </w:r>
      <w:r>
        <w:rPr>
          <w:rFonts w:ascii="Times New Roman" w:hAnsi="Times New Roman" w:cs="Times New Roman"/>
        </w:rPr>
        <w:t>Index</w:t>
      </w:r>
      <w:r w:rsidR="003C6471">
        <w:rPr>
          <w:rFonts w:ascii="Times New Roman" w:hAnsi="Times New Roman" w:cs="Times New Roman"/>
        </w:rPr>
        <w:t xml:space="preserve"> </w:t>
      </w:r>
      <w:r>
        <w:rPr>
          <w:rFonts w:ascii="Times New Roman" w:hAnsi="Times New Roman" w:cs="Times New Roman"/>
        </w:rPr>
        <w:t>does</w:t>
      </w:r>
      <w:r w:rsidR="003C6471">
        <w:rPr>
          <w:rFonts w:ascii="Times New Roman" w:hAnsi="Times New Roman" w:cs="Times New Roman"/>
        </w:rPr>
        <w:t xml:space="preserve"> </w:t>
      </w:r>
      <w:r>
        <w:rPr>
          <w:rFonts w:ascii="Times New Roman" w:hAnsi="Times New Roman" w:cs="Times New Roman"/>
        </w:rPr>
        <w:t>not</w:t>
      </w:r>
      <w:r w:rsidR="003C6471">
        <w:rPr>
          <w:rFonts w:ascii="Times New Roman" w:hAnsi="Times New Roman" w:cs="Times New Roman"/>
        </w:rPr>
        <w:t xml:space="preserve"> </w:t>
      </w:r>
      <w:r>
        <w:rPr>
          <w:rFonts w:ascii="Times New Roman" w:hAnsi="Times New Roman" w:cs="Times New Roman"/>
        </w:rPr>
        <w:t>measure</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country’s</w:t>
      </w:r>
      <w:r w:rsidR="003C6471">
        <w:rPr>
          <w:rFonts w:ascii="Times New Roman" w:hAnsi="Times New Roman" w:cs="Times New Roman"/>
        </w:rPr>
        <w:t xml:space="preserve"> </w:t>
      </w:r>
      <w:r>
        <w:rPr>
          <w:rFonts w:ascii="Times New Roman" w:hAnsi="Times New Roman" w:cs="Times New Roman"/>
        </w:rPr>
        <w:t>realization</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Knowledge</w:t>
      </w:r>
      <w:r w:rsidR="003C6471">
        <w:rPr>
          <w:rFonts w:ascii="Times New Roman" w:hAnsi="Times New Roman" w:cs="Times New Roman"/>
        </w:rPr>
        <w:t xml:space="preserve"> </w:t>
      </w:r>
      <w:r>
        <w:rPr>
          <w:rFonts w:ascii="Times New Roman" w:hAnsi="Times New Roman" w:cs="Times New Roman"/>
        </w:rPr>
        <w:t>Economy.</w:t>
      </w:r>
      <w:r w:rsidR="003C6471">
        <w:rPr>
          <w:rFonts w:ascii="Times New Roman" w:hAnsi="Times New Roman" w:cs="Times New Roman"/>
        </w:rPr>
        <w:t xml:space="preserve"> </w:t>
      </w:r>
      <w:r w:rsidR="00864E02">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4</w:t>
      </w:r>
      <w:r w:rsidR="003C6471">
        <w:rPr>
          <w:rFonts w:ascii="Times New Roman" w:hAnsi="Times New Roman" w:cs="Times New Roman"/>
          <w:color w:val="000000"/>
        </w:rPr>
        <w:t xml:space="preserve"> </w:t>
      </w:r>
      <w:r w:rsidRPr="001B7DD0">
        <w:rPr>
          <w:rFonts w:ascii="Times New Roman" w:hAnsi="Times New Roman" w:cs="Times New Roman"/>
          <w:color w:val="000000"/>
        </w:rPr>
        <w:t>illustrates</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averages</w:t>
      </w:r>
      <w:r w:rsidR="003C6471">
        <w:rPr>
          <w:rFonts w:ascii="Times New Roman" w:hAnsi="Times New Roman" w:cs="Times New Roman"/>
          <w:color w:val="000000"/>
        </w:rPr>
        <w:t xml:space="preserve"> </w:t>
      </w:r>
      <w:r>
        <w:rPr>
          <w:rFonts w:ascii="Times New Roman" w:hAnsi="Times New Roman" w:cs="Times New Roman"/>
          <w:color w:val="000000"/>
        </w:rPr>
        <w:t>of</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Knowledge</w:t>
      </w:r>
      <w:r w:rsidR="003C6471">
        <w:rPr>
          <w:rFonts w:ascii="Times New Roman" w:hAnsi="Times New Roman" w:cs="Times New Roman"/>
          <w:color w:val="000000"/>
        </w:rPr>
        <w:t xml:space="preserve"> </w:t>
      </w:r>
      <w:r>
        <w:rPr>
          <w:rFonts w:ascii="Times New Roman" w:hAnsi="Times New Roman" w:cs="Times New Roman"/>
          <w:color w:val="000000"/>
        </w:rPr>
        <w:t>Index</w:t>
      </w:r>
      <w:r w:rsidR="00594D14">
        <w:rPr>
          <w:rFonts w:ascii="Times New Roman" w:hAnsi="Times New Roman" w:cs="Times New Roman"/>
          <w:color w:val="000000"/>
        </w:rPr>
        <w:t>, standard deviations, and two-sample t-tests</w:t>
      </w:r>
      <w:r w:rsidR="003C6471">
        <w:rPr>
          <w:rFonts w:ascii="Times New Roman" w:hAnsi="Times New Roman" w:cs="Times New Roman"/>
          <w:color w:val="000000"/>
        </w:rPr>
        <w:t xml:space="preserve"> </w:t>
      </w:r>
      <w:r>
        <w:rPr>
          <w:rFonts w:ascii="Times New Roman" w:hAnsi="Times New Roman" w:cs="Times New Roman"/>
          <w:color w:val="000000"/>
        </w:rPr>
        <w:t>for</w:t>
      </w:r>
      <w:r w:rsidR="003C6471">
        <w:rPr>
          <w:rFonts w:ascii="Times New Roman" w:hAnsi="Times New Roman" w:cs="Times New Roman"/>
          <w:color w:val="000000"/>
        </w:rPr>
        <w:t xml:space="preserve"> </w:t>
      </w:r>
      <w:r>
        <w:rPr>
          <w:rFonts w:ascii="Times New Roman" w:hAnsi="Times New Roman" w:cs="Times New Roman"/>
          <w:color w:val="000000"/>
        </w:rPr>
        <w:t>each</w:t>
      </w:r>
      <w:r w:rsidR="003C6471">
        <w:rPr>
          <w:rFonts w:ascii="Times New Roman" w:hAnsi="Times New Roman" w:cs="Times New Roman"/>
          <w:color w:val="000000"/>
        </w:rPr>
        <w:t xml:space="preserve"> </w:t>
      </w:r>
      <w:r>
        <w:rPr>
          <w:rFonts w:ascii="Times New Roman" w:hAnsi="Times New Roman" w:cs="Times New Roman"/>
          <w:color w:val="000000"/>
        </w:rPr>
        <w:t>of</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country</w:t>
      </w:r>
      <w:r w:rsidR="003C6471">
        <w:rPr>
          <w:rFonts w:ascii="Times New Roman" w:hAnsi="Times New Roman" w:cs="Times New Roman"/>
          <w:color w:val="000000"/>
        </w:rPr>
        <w:t xml:space="preserve"> </w:t>
      </w:r>
      <w:r>
        <w:rPr>
          <w:rFonts w:ascii="Times New Roman" w:hAnsi="Times New Roman" w:cs="Times New Roman"/>
          <w:color w:val="000000"/>
        </w:rPr>
        <w:t>groups.</w:t>
      </w:r>
    </w:p>
    <w:p w:rsidR="006717AB" w:rsidRPr="006717AB" w:rsidRDefault="006717AB" w:rsidP="006717AB">
      <w:pPr>
        <w:keepNext/>
        <w:keepLines/>
        <w:spacing w:line="480" w:lineRule="auto"/>
        <w:rPr>
          <w:rFonts w:ascii="Times New Roman" w:hAnsi="Times New Roman" w:cs="Times New Roman"/>
          <w:i/>
          <w:color w:val="000000"/>
          <w:u w:val="single"/>
        </w:rPr>
      </w:pPr>
      <w:r w:rsidRPr="006717AB">
        <w:rPr>
          <w:rFonts w:ascii="Times New Roman" w:hAnsi="Times New Roman" w:cs="Times New Roman"/>
          <w:i/>
          <w:color w:val="000000"/>
          <w:u w:val="single"/>
        </w:rPr>
        <w:t>Insert Table</w:t>
      </w:r>
      <w:r w:rsidR="00594D14" w:rsidRPr="006717AB">
        <w:rPr>
          <w:rFonts w:ascii="Times New Roman" w:hAnsi="Times New Roman" w:cs="Times New Roman"/>
          <w:i/>
          <w:color w:val="000000"/>
          <w:u w:val="single"/>
        </w:rPr>
        <w:t xml:space="preserve"> 4</w:t>
      </w:r>
      <w:r w:rsidRPr="006717AB">
        <w:rPr>
          <w:rFonts w:ascii="Times New Roman" w:hAnsi="Times New Roman" w:cs="Times New Roman"/>
          <w:i/>
          <w:color w:val="000000"/>
          <w:u w:val="single"/>
        </w:rPr>
        <w:t xml:space="preserve"> about here </w:t>
      </w:r>
    </w:p>
    <w:p w:rsidR="006717AB" w:rsidRDefault="006717AB" w:rsidP="006717AB">
      <w:pPr>
        <w:keepNext/>
        <w:keepLines/>
        <w:spacing w:line="480" w:lineRule="auto"/>
        <w:rPr>
          <w:rFonts w:ascii="Times New Roman" w:hAnsi="Times New Roman" w:cs="Times New Roman"/>
          <w:b/>
          <w:color w:val="000000"/>
        </w:rPr>
      </w:pPr>
    </w:p>
    <w:p w:rsidR="009B0374" w:rsidRDefault="009B0374" w:rsidP="006717AB">
      <w:pPr>
        <w:keepNext/>
        <w:keepLines/>
        <w:spacing w:line="480" w:lineRule="auto"/>
        <w:rPr>
          <w:rFonts w:ascii="Times New Roman" w:hAnsi="Times New Roman" w:cs="Times New Roman"/>
        </w:rPr>
      </w:pPr>
      <w:r w:rsidRPr="006D7D8F">
        <w:rPr>
          <w:rFonts w:ascii="Times New Roman" w:hAnsi="Times New Roman" w:cs="Times New Roman"/>
        </w:rPr>
        <w:t>Group</w:t>
      </w:r>
      <w:r w:rsidR="003C6471">
        <w:rPr>
          <w:rFonts w:ascii="Times New Roman" w:hAnsi="Times New Roman" w:cs="Times New Roman"/>
        </w:rPr>
        <w:t xml:space="preserve"> </w:t>
      </w:r>
      <w:r w:rsidRPr="006D7D8F">
        <w:rPr>
          <w:rFonts w:ascii="Times New Roman" w:hAnsi="Times New Roman" w:cs="Times New Roman"/>
        </w:rPr>
        <w:t>1</w:t>
      </w:r>
      <w:r w:rsidR="003C6471">
        <w:rPr>
          <w:rFonts w:ascii="Times New Roman" w:hAnsi="Times New Roman" w:cs="Times New Roman"/>
        </w:rPr>
        <w:t xml:space="preserve"> </w:t>
      </w:r>
      <w:r>
        <w:rPr>
          <w:rFonts w:ascii="Times New Roman" w:hAnsi="Times New Roman" w:cs="Times New Roman"/>
        </w:rPr>
        <w:t>ha</w:t>
      </w:r>
      <w:r w:rsidR="00B53D0C">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significantly</w:t>
      </w:r>
      <w:r w:rsidR="003C6471">
        <w:rPr>
          <w:rFonts w:ascii="Times New Roman" w:hAnsi="Times New Roman" w:cs="Times New Roman"/>
        </w:rPr>
        <w:t xml:space="preserve"> </w:t>
      </w:r>
      <w:r>
        <w:rPr>
          <w:rFonts w:ascii="Times New Roman" w:hAnsi="Times New Roman" w:cs="Times New Roman"/>
        </w:rPr>
        <w:t>higher</w:t>
      </w:r>
      <w:r w:rsidR="003C6471">
        <w:rPr>
          <w:rFonts w:ascii="Times New Roman" w:hAnsi="Times New Roman" w:cs="Times New Roman"/>
        </w:rPr>
        <w:t xml:space="preserve"> </w:t>
      </w:r>
      <w:r>
        <w:rPr>
          <w:rFonts w:ascii="Times New Roman" w:hAnsi="Times New Roman" w:cs="Times New Roman"/>
        </w:rPr>
        <w:t>Knowledge</w:t>
      </w:r>
      <w:r w:rsidR="003C6471">
        <w:rPr>
          <w:rFonts w:ascii="Times New Roman" w:hAnsi="Times New Roman" w:cs="Times New Roman"/>
        </w:rPr>
        <w:t xml:space="preserve"> </w:t>
      </w:r>
      <w:r>
        <w:rPr>
          <w:rFonts w:ascii="Times New Roman" w:hAnsi="Times New Roman" w:cs="Times New Roman"/>
        </w:rPr>
        <w:t>Index</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2</w:t>
      </w:r>
      <w:r w:rsidR="003C6471">
        <w:rPr>
          <w:rFonts w:ascii="Times New Roman" w:hAnsi="Times New Roman" w:cs="Times New Roman"/>
        </w:rPr>
        <w:t xml:space="preserve"> </w:t>
      </w:r>
      <w:r>
        <w:rPr>
          <w:rFonts w:ascii="Times New Roman" w:hAnsi="Times New Roman" w:cs="Times New Roman"/>
        </w:rPr>
        <w:t>(</w:t>
      </w:r>
      <w:r w:rsidR="00B53D0C">
        <w:rPr>
          <w:rFonts w:ascii="Times New Roman" w:hAnsi="Times New Roman" w:cs="Times New Roman"/>
        </w:rPr>
        <w:t xml:space="preserve">t=2.63, </w:t>
      </w:r>
      <w:r>
        <w:rPr>
          <w:rFonts w:ascii="Times New Roman" w:hAnsi="Times New Roman" w:cs="Times New Roman"/>
        </w:rPr>
        <w:t>p&lt;0.05)</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3</w:t>
      </w:r>
      <w:r w:rsidR="003C6471">
        <w:rPr>
          <w:rFonts w:ascii="Times New Roman" w:hAnsi="Times New Roman" w:cs="Times New Roman"/>
        </w:rPr>
        <w:t xml:space="preserve"> </w:t>
      </w:r>
      <w:r>
        <w:rPr>
          <w:rFonts w:ascii="Times New Roman" w:hAnsi="Times New Roman" w:cs="Times New Roman"/>
        </w:rPr>
        <w:t>(</w:t>
      </w:r>
      <w:r w:rsidR="00B53D0C">
        <w:rPr>
          <w:rFonts w:ascii="Times New Roman" w:hAnsi="Times New Roman" w:cs="Times New Roman"/>
        </w:rPr>
        <w:t xml:space="preserve">t=2.12, </w:t>
      </w:r>
      <w:r>
        <w:rPr>
          <w:rFonts w:ascii="Times New Roman" w:hAnsi="Times New Roman" w:cs="Times New Roman"/>
        </w:rPr>
        <w:t>p&lt;0.05)</w:t>
      </w:r>
      <w:r w:rsidR="003C6471">
        <w:rPr>
          <w:rFonts w:ascii="Times New Roman" w:hAnsi="Times New Roman" w:cs="Times New Roman"/>
        </w:rPr>
        <w:t xml:space="preserve"> </w:t>
      </w:r>
      <w:r>
        <w:rPr>
          <w:rFonts w:ascii="Times New Roman" w:hAnsi="Times New Roman" w:cs="Times New Roman"/>
        </w:rPr>
        <w:t>while</w:t>
      </w:r>
      <w:r w:rsidR="003C6471">
        <w:rPr>
          <w:rFonts w:ascii="Times New Roman" w:hAnsi="Times New Roman" w:cs="Times New Roman"/>
        </w:rPr>
        <w:t xml:space="preserve"> </w:t>
      </w:r>
      <w:r>
        <w:rPr>
          <w:rFonts w:ascii="Times New Roman" w:hAnsi="Times New Roman" w:cs="Times New Roman"/>
        </w:rPr>
        <w:t>there</w:t>
      </w:r>
      <w:r w:rsidR="003C6471">
        <w:rPr>
          <w:rFonts w:ascii="Times New Roman" w:hAnsi="Times New Roman" w:cs="Times New Roman"/>
        </w:rPr>
        <w:t xml:space="preserve"> </w:t>
      </w:r>
      <w:r w:rsidR="00382403">
        <w:rPr>
          <w:rFonts w:ascii="Times New Roman" w:hAnsi="Times New Roman" w:cs="Times New Roman"/>
        </w:rPr>
        <w:t>i</w:t>
      </w:r>
      <w:r>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no</w:t>
      </w:r>
      <w:r w:rsidR="003C6471">
        <w:rPr>
          <w:rFonts w:ascii="Times New Roman" w:hAnsi="Times New Roman" w:cs="Times New Roman"/>
        </w:rPr>
        <w:t xml:space="preserve"> </w:t>
      </w:r>
      <w:r>
        <w:rPr>
          <w:rFonts w:ascii="Times New Roman" w:hAnsi="Times New Roman" w:cs="Times New Roman"/>
        </w:rPr>
        <w:t>significant</w:t>
      </w:r>
      <w:r w:rsidR="003C6471">
        <w:rPr>
          <w:rFonts w:ascii="Times New Roman" w:hAnsi="Times New Roman" w:cs="Times New Roman"/>
        </w:rPr>
        <w:t xml:space="preserve"> </w:t>
      </w:r>
      <w:r>
        <w:rPr>
          <w:rFonts w:ascii="Times New Roman" w:hAnsi="Times New Roman" w:cs="Times New Roman"/>
        </w:rPr>
        <w:t>difference</w:t>
      </w:r>
      <w:r w:rsidR="003C6471">
        <w:rPr>
          <w:rFonts w:ascii="Times New Roman" w:hAnsi="Times New Roman" w:cs="Times New Roman"/>
        </w:rPr>
        <w:t xml:space="preserve"> </w:t>
      </w:r>
      <w:r>
        <w:rPr>
          <w:rFonts w:ascii="Times New Roman" w:hAnsi="Times New Roman" w:cs="Times New Roman"/>
        </w:rPr>
        <w:t>between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1</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KI</w:t>
      </w:r>
      <w:r w:rsidR="003C6471">
        <w:rPr>
          <w:rFonts w:ascii="Times New Roman" w:hAnsi="Times New Roman" w:cs="Times New Roman"/>
        </w:rPr>
        <w:t xml:space="preserve"> </w:t>
      </w:r>
      <w:r>
        <w:rPr>
          <w:rFonts w:ascii="Times New Roman" w:hAnsi="Times New Roman" w:cs="Times New Roman"/>
        </w:rPr>
        <w:t>means.</w:t>
      </w:r>
    </w:p>
    <w:p w:rsidR="009B0374" w:rsidRDefault="009B0374" w:rsidP="006717AB">
      <w:pPr>
        <w:spacing w:line="480" w:lineRule="auto"/>
        <w:rPr>
          <w:rFonts w:ascii="Times New Roman" w:hAnsi="Times New Roman" w:cs="Times New Roman"/>
        </w:rPr>
      </w:pPr>
    </w:p>
    <w:p w:rsidR="009B0374" w:rsidRDefault="009B0374" w:rsidP="006717AB">
      <w:pPr>
        <w:spacing w:line="480" w:lineRule="auto"/>
        <w:rPr>
          <w:rFonts w:ascii="Times New Roman" w:hAnsi="Times New Roman" w:cs="Times New Roman"/>
        </w:rPr>
      </w:pPr>
      <w:r>
        <w:rPr>
          <w:rFonts w:ascii="Times New Roman" w:hAnsi="Times New Roman" w:cs="Times New Roman"/>
        </w:rPr>
        <w:t>There</w:t>
      </w:r>
      <w:r w:rsidR="003C6471">
        <w:rPr>
          <w:rFonts w:ascii="Times New Roman" w:hAnsi="Times New Roman" w:cs="Times New Roman"/>
        </w:rPr>
        <w:t xml:space="preserve"> </w:t>
      </w:r>
      <w:r w:rsidR="00382403">
        <w:rPr>
          <w:rFonts w:ascii="Times New Roman" w:hAnsi="Times New Roman" w:cs="Times New Roman"/>
        </w:rPr>
        <w:t>is</w:t>
      </w:r>
      <w:r w:rsidR="003C6471">
        <w:rPr>
          <w:rFonts w:ascii="Times New Roman" w:hAnsi="Times New Roman" w:cs="Times New Roman"/>
        </w:rPr>
        <w:t xml:space="preserve"> </w:t>
      </w:r>
      <w:r>
        <w:rPr>
          <w:rFonts w:ascii="Times New Roman" w:hAnsi="Times New Roman" w:cs="Times New Roman"/>
        </w:rPr>
        <w:t>no</w:t>
      </w:r>
      <w:r w:rsidR="003C6471">
        <w:rPr>
          <w:rFonts w:ascii="Times New Roman" w:hAnsi="Times New Roman" w:cs="Times New Roman"/>
        </w:rPr>
        <w:t xml:space="preserve"> </w:t>
      </w:r>
      <w:r>
        <w:rPr>
          <w:rFonts w:ascii="Times New Roman" w:hAnsi="Times New Roman" w:cs="Times New Roman"/>
        </w:rPr>
        <w:t>significant</w:t>
      </w:r>
      <w:r w:rsidR="003C6471">
        <w:rPr>
          <w:rFonts w:ascii="Times New Roman" w:hAnsi="Times New Roman" w:cs="Times New Roman"/>
        </w:rPr>
        <w:t xml:space="preserve"> </w:t>
      </w:r>
      <w:r>
        <w:rPr>
          <w:rFonts w:ascii="Times New Roman" w:hAnsi="Times New Roman" w:cs="Times New Roman"/>
        </w:rPr>
        <w:t>difference</w:t>
      </w:r>
      <w:r w:rsidR="003C6471">
        <w:rPr>
          <w:rFonts w:ascii="Times New Roman" w:hAnsi="Times New Roman" w:cs="Times New Roman"/>
        </w:rPr>
        <w:t xml:space="preserve"> </w:t>
      </w:r>
      <w:r>
        <w:rPr>
          <w:rFonts w:ascii="Times New Roman" w:hAnsi="Times New Roman" w:cs="Times New Roman"/>
        </w:rPr>
        <w:t>between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2</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3</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KI</w:t>
      </w:r>
      <w:r w:rsidR="003C6471">
        <w:rPr>
          <w:rFonts w:ascii="Times New Roman" w:hAnsi="Times New Roman" w:cs="Times New Roman"/>
        </w:rPr>
        <w:t xml:space="preserve"> </w:t>
      </w:r>
      <w:r>
        <w:rPr>
          <w:rFonts w:ascii="Times New Roman" w:hAnsi="Times New Roman" w:cs="Times New Roman"/>
        </w:rPr>
        <w:t>means;</w:t>
      </w:r>
      <w:r w:rsidR="003C6471">
        <w:rPr>
          <w:rFonts w:ascii="Times New Roman" w:hAnsi="Times New Roman" w:cs="Times New Roman"/>
        </w:rPr>
        <w:t xml:space="preserve"> </w:t>
      </w:r>
      <w:r>
        <w:rPr>
          <w:rFonts w:ascii="Times New Roman" w:hAnsi="Times New Roman" w:cs="Times New Roman"/>
        </w:rPr>
        <w:t>however,</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2</w:t>
      </w:r>
      <w:r w:rsidR="003C6471">
        <w:rPr>
          <w:rFonts w:ascii="Times New Roman" w:hAnsi="Times New Roman" w:cs="Times New Roman"/>
        </w:rPr>
        <w:t xml:space="preserve"> </w:t>
      </w:r>
      <w:r>
        <w:rPr>
          <w:rFonts w:ascii="Times New Roman" w:hAnsi="Times New Roman" w:cs="Times New Roman"/>
        </w:rPr>
        <w:t>ha</w:t>
      </w:r>
      <w:r w:rsidR="00382403">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significantly</w:t>
      </w:r>
      <w:r w:rsidR="003C6471">
        <w:rPr>
          <w:rFonts w:ascii="Times New Roman" w:hAnsi="Times New Roman" w:cs="Times New Roman"/>
        </w:rPr>
        <w:t xml:space="preserve"> </w:t>
      </w:r>
      <w:r>
        <w:rPr>
          <w:rFonts w:ascii="Times New Roman" w:hAnsi="Times New Roman" w:cs="Times New Roman"/>
        </w:rPr>
        <w:t>lower</w:t>
      </w:r>
      <w:r w:rsidR="003C6471">
        <w:rPr>
          <w:rFonts w:ascii="Times New Roman" w:hAnsi="Times New Roman" w:cs="Times New Roman"/>
        </w:rPr>
        <w:t xml:space="preserve"> </w:t>
      </w:r>
      <w:r>
        <w:rPr>
          <w:rFonts w:ascii="Times New Roman" w:hAnsi="Times New Roman" w:cs="Times New Roman"/>
        </w:rPr>
        <w:t>Knowledge</w:t>
      </w:r>
      <w:r w:rsidR="003C6471">
        <w:rPr>
          <w:rFonts w:ascii="Times New Roman" w:hAnsi="Times New Roman" w:cs="Times New Roman"/>
        </w:rPr>
        <w:t xml:space="preserve"> </w:t>
      </w:r>
      <w:r>
        <w:rPr>
          <w:rFonts w:ascii="Times New Roman" w:hAnsi="Times New Roman" w:cs="Times New Roman"/>
        </w:rPr>
        <w:t>Index</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w:t>
      </w:r>
      <w:r w:rsidR="00B53D0C">
        <w:rPr>
          <w:rFonts w:ascii="Times New Roman" w:hAnsi="Times New Roman" w:cs="Times New Roman"/>
        </w:rPr>
        <w:t xml:space="preserve">t=3.92, </w:t>
      </w:r>
      <w:r>
        <w:rPr>
          <w:rFonts w:ascii="Times New Roman" w:hAnsi="Times New Roman" w:cs="Times New Roman"/>
        </w:rPr>
        <w:t>p&lt;0.01).</w:t>
      </w:r>
      <w:r w:rsidR="003C6471">
        <w:rPr>
          <w:rFonts w:ascii="Times New Roman" w:hAnsi="Times New Roman" w:cs="Times New Roman"/>
        </w:rPr>
        <w:t xml:space="preserve"> </w:t>
      </w:r>
      <w:r>
        <w:rPr>
          <w:rFonts w:ascii="Times New Roman" w:hAnsi="Times New Roman" w:cs="Times New Roman"/>
        </w:rPr>
        <w:t>Similarly,</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3</w:t>
      </w:r>
      <w:r w:rsidR="003C6471">
        <w:rPr>
          <w:rFonts w:ascii="Times New Roman" w:hAnsi="Times New Roman" w:cs="Times New Roman"/>
        </w:rPr>
        <w:t xml:space="preserve"> </w:t>
      </w:r>
      <w:r>
        <w:rPr>
          <w:rFonts w:ascii="Times New Roman" w:hAnsi="Times New Roman" w:cs="Times New Roman"/>
        </w:rPr>
        <w:t>ha</w:t>
      </w:r>
      <w:r w:rsidR="00382403">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Pr>
          <w:rFonts w:ascii="Times New Roman" w:hAnsi="Times New Roman" w:cs="Times New Roman"/>
        </w:rPr>
        <w:t>significantly</w:t>
      </w:r>
      <w:r w:rsidR="003C6471">
        <w:rPr>
          <w:rFonts w:ascii="Times New Roman" w:hAnsi="Times New Roman" w:cs="Times New Roman"/>
        </w:rPr>
        <w:t xml:space="preserve"> </w:t>
      </w:r>
      <w:r>
        <w:rPr>
          <w:rFonts w:ascii="Times New Roman" w:hAnsi="Times New Roman" w:cs="Times New Roman"/>
        </w:rPr>
        <w:t>lower</w:t>
      </w:r>
      <w:r w:rsidR="003C6471">
        <w:rPr>
          <w:rFonts w:ascii="Times New Roman" w:hAnsi="Times New Roman" w:cs="Times New Roman"/>
        </w:rPr>
        <w:t xml:space="preserve"> </w:t>
      </w:r>
      <w:r>
        <w:rPr>
          <w:rFonts w:ascii="Times New Roman" w:hAnsi="Times New Roman" w:cs="Times New Roman"/>
        </w:rPr>
        <w:t>Knowledge</w:t>
      </w:r>
      <w:r w:rsidR="003C6471">
        <w:rPr>
          <w:rFonts w:ascii="Times New Roman" w:hAnsi="Times New Roman" w:cs="Times New Roman"/>
        </w:rPr>
        <w:t xml:space="preserve"> </w:t>
      </w:r>
      <w:r>
        <w:rPr>
          <w:rFonts w:ascii="Times New Roman" w:hAnsi="Times New Roman" w:cs="Times New Roman"/>
        </w:rPr>
        <w:t>Index</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w:t>
      </w:r>
      <w:r w:rsidR="00B53D0C">
        <w:rPr>
          <w:rFonts w:ascii="Times New Roman" w:hAnsi="Times New Roman" w:cs="Times New Roman"/>
        </w:rPr>
        <w:t xml:space="preserve">t=3.81, </w:t>
      </w:r>
      <w:r>
        <w:rPr>
          <w:rFonts w:ascii="Times New Roman" w:hAnsi="Times New Roman" w:cs="Times New Roman"/>
        </w:rPr>
        <w:t>p&lt;0.001).</w:t>
      </w:r>
    </w:p>
    <w:p w:rsidR="009B0374" w:rsidRDefault="009B0374" w:rsidP="009B0374">
      <w:pPr>
        <w:spacing w:line="360" w:lineRule="auto"/>
        <w:rPr>
          <w:rFonts w:ascii="Times New Roman" w:hAnsi="Times New Roman" w:cs="Times New Roman"/>
        </w:rPr>
      </w:pPr>
    </w:p>
    <w:p w:rsidR="009B0374" w:rsidRDefault="009B0374" w:rsidP="009B0374">
      <w:pPr>
        <w:spacing w:line="360" w:lineRule="auto"/>
        <w:rPr>
          <w:rFonts w:ascii="Times New Roman" w:hAnsi="Times New Roman" w:cs="Times New Roman"/>
        </w:rPr>
      </w:pPr>
      <w:r>
        <w:rPr>
          <w:rFonts w:ascii="Times New Roman" w:hAnsi="Times New Roman" w:cs="Times New Roman"/>
        </w:rPr>
        <w:t>Although</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KI</w:t>
      </w:r>
      <w:r w:rsidR="003C6471">
        <w:rPr>
          <w:rFonts w:ascii="Times New Roman" w:hAnsi="Times New Roman" w:cs="Times New Roman"/>
        </w:rPr>
        <w:t xml:space="preserve"> </w:t>
      </w:r>
      <w:r>
        <w:rPr>
          <w:rFonts w:ascii="Times New Roman" w:hAnsi="Times New Roman" w:cs="Times New Roman"/>
        </w:rPr>
        <w:t>mean</w:t>
      </w:r>
      <w:r w:rsidR="003C6471">
        <w:rPr>
          <w:rFonts w:ascii="Times New Roman" w:hAnsi="Times New Roman" w:cs="Times New Roman"/>
        </w:rPr>
        <w:t xml:space="preserve"> </w:t>
      </w:r>
      <w:r>
        <w:rPr>
          <w:rFonts w:ascii="Times New Roman" w:hAnsi="Times New Roman" w:cs="Times New Roman"/>
        </w:rPr>
        <w:t>scores</w:t>
      </w:r>
      <w:r w:rsidR="003C6471">
        <w:rPr>
          <w:rFonts w:ascii="Times New Roman" w:hAnsi="Times New Roman" w:cs="Times New Roman"/>
        </w:rPr>
        <w:t xml:space="preserve"> </w:t>
      </w:r>
      <w:r>
        <w:rPr>
          <w:rFonts w:ascii="Times New Roman" w:hAnsi="Times New Roman" w:cs="Times New Roman"/>
        </w:rPr>
        <w:t>for</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1</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were</w:t>
      </w:r>
      <w:r w:rsidR="003C6471">
        <w:rPr>
          <w:rFonts w:ascii="Times New Roman" w:hAnsi="Times New Roman" w:cs="Times New Roman"/>
        </w:rPr>
        <w:t xml:space="preserve"> </w:t>
      </w:r>
      <w:r>
        <w:rPr>
          <w:rFonts w:ascii="Times New Roman" w:hAnsi="Times New Roman" w:cs="Times New Roman"/>
        </w:rPr>
        <w:t>not</w:t>
      </w:r>
      <w:r w:rsidR="003C6471">
        <w:rPr>
          <w:rFonts w:ascii="Times New Roman" w:hAnsi="Times New Roman" w:cs="Times New Roman"/>
        </w:rPr>
        <w:t xml:space="preserve"> </w:t>
      </w:r>
      <w:r>
        <w:rPr>
          <w:rFonts w:ascii="Times New Roman" w:hAnsi="Times New Roman" w:cs="Times New Roman"/>
        </w:rPr>
        <w:t>deemed</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be</w:t>
      </w:r>
      <w:r w:rsidR="003C6471">
        <w:rPr>
          <w:rFonts w:ascii="Times New Roman" w:hAnsi="Times New Roman" w:cs="Times New Roman"/>
        </w:rPr>
        <w:t xml:space="preserve"> </w:t>
      </w:r>
      <w:r>
        <w:rPr>
          <w:rFonts w:ascii="Times New Roman" w:hAnsi="Times New Roman" w:cs="Times New Roman"/>
        </w:rPr>
        <w:t>significantly</w:t>
      </w:r>
      <w:r w:rsidR="003C6471">
        <w:rPr>
          <w:rFonts w:ascii="Times New Roman" w:hAnsi="Times New Roman" w:cs="Times New Roman"/>
        </w:rPr>
        <w:t xml:space="preserve"> </w:t>
      </w:r>
      <w:r>
        <w:rPr>
          <w:rFonts w:ascii="Times New Roman" w:hAnsi="Times New Roman" w:cs="Times New Roman"/>
        </w:rPr>
        <w:t>different,</w:t>
      </w:r>
      <w:r w:rsidR="003C6471">
        <w:rPr>
          <w:rFonts w:ascii="Times New Roman" w:hAnsi="Times New Roman" w:cs="Times New Roman"/>
        </w:rPr>
        <w:t xml:space="preserve"> </w:t>
      </w:r>
      <w:r w:rsidR="002534DA">
        <w:rPr>
          <w:rFonts w:ascii="Times New Roman" w:hAnsi="Times New Roman" w:cs="Times New Roman"/>
        </w:rPr>
        <w:t>we</w:t>
      </w:r>
      <w:r w:rsidR="003C6471">
        <w:rPr>
          <w:rFonts w:ascii="Times New Roman" w:hAnsi="Times New Roman" w:cs="Times New Roman"/>
        </w:rPr>
        <w:t xml:space="preserve"> </w:t>
      </w:r>
      <w:r w:rsidR="002534DA">
        <w:rPr>
          <w:rFonts w:ascii="Times New Roman" w:hAnsi="Times New Roman" w:cs="Times New Roman"/>
        </w:rPr>
        <w:t>must</w:t>
      </w:r>
      <w:r w:rsidR="003C6471">
        <w:rPr>
          <w:rFonts w:ascii="Times New Roman" w:hAnsi="Times New Roman" w:cs="Times New Roman"/>
        </w:rPr>
        <w:t xml:space="preserve"> </w:t>
      </w:r>
      <w:r w:rsidR="002534DA">
        <w:rPr>
          <w:rFonts w:ascii="Times New Roman" w:hAnsi="Times New Roman" w:cs="Times New Roman"/>
        </w:rPr>
        <w:t>remember</w:t>
      </w:r>
      <w:r w:rsidR="003C6471">
        <w:rPr>
          <w:rFonts w:ascii="Times New Roman" w:hAnsi="Times New Roman" w:cs="Times New Roman"/>
        </w:rPr>
        <w:t xml:space="preserve"> </w:t>
      </w:r>
      <w:r w:rsidR="002534DA">
        <w:rPr>
          <w:rFonts w:ascii="Times New Roman" w:hAnsi="Times New Roman" w:cs="Times New Roman"/>
        </w:rPr>
        <w:t>that</w:t>
      </w:r>
      <w:r w:rsidR="003C6471">
        <w:rPr>
          <w:rFonts w:ascii="Times New Roman" w:hAnsi="Times New Roman" w:cs="Times New Roman"/>
        </w:rPr>
        <w:t xml:space="preserve"> </w:t>
      </w:r>
      <w:r w:rsidR="002534DA">
        <w:rPr>
          <w:rFonts w:ascii="Times New Roman" w:hAnsi="Times New Roman" w:cs="Times New Roman"/>
        </w:rPr>
        <w:t>the</w:t>
      </w:r>
      <w:r w:rsidR="003C6471">
        <w:rPr>
          <w:rFonts w:ascii="Times New Roman" w:hAnsi="Times New Roman" w:cs="Times New Roman"/>
        </w:rPr>
        <w:t xml:space="preserve"> </w:t>
      </w:r>
      <w:r w:rsidR="002534DA">
        <w:rPr>
          <w:rFonts w:ascii="Times New Roman" w:hAnsi="Times New Roman" w:cs="Times New Roman"/>
        </w:rPr>
        <w:t>KI</w:t>
      </w:r>
      <w:r w:rsidR="003C6471">
        <w:rPr>
          <w:rFonts w:ascii="Times New Roman" w:hAnsi="Times New Roman" w:cs="Times New Roman"/>
        </w:rPr>
        <w:t xml:space="preserve"> </w:t>
      </w:r>
      <w:r w:rsidR="002534DA">
        <w:rPr>
          <w:rFonts w:ascii="Times New Roman" w:hAnsi="Times New Roman" w:cs="Times New Roman"/>
        </w:rPr>
        <w:t>scores</w:t>
      </w:r>
      <w:r w:rsidR="003C6471">
        <w:rPr>
          <w:rFonts w:ascii="Times New Roman" w:hAnsi="Times New Roman" w:cs="Times New Roman"/>
        </w:rPr>
        <w:t xml:space="preserve"> </w:t>
      </w:r>
      <w:r w:rsidR="002534DA">
        <w:rPr>
          <w:rFonts w:ascii="Times New Roman" w:hAnsi="Times New Roman" w:cs="Times New Roman"/>
        </w:rPr>
        <w:t>reveal</w:t>
      </w:r>
      <w:r w:rsidR="003C6471">
        <w:rPr>
          <w:rFonts w:ascii="Times New Roman" w:hAnsi="Times New Roman" w:cs="Times New Roman"/>
        </w:rPr>
        <w:t xml:space="preserve"> </w:t>
      </w:r>
      <w:r w:rsidR="002534DA">
        <w:rPr>
          <w:rFonts w:ascii="Times New Roman" w:hAnsi="Times New Roman" w:cs="Times New Roman"/>
        </w:rPr>
        <w:t>a</w:t>
      </w:r>
      <w:r w:rsidR="003C6471">
        <w:rPr>
          <w:rFonts w:ascii="Times New Roman" w:hAnsi="Times New Roman" w:cs="Times New Roman"/>
        </w:rPr>
        <w:t xml:space="preserve"> </w:t>
      </w:r>
      <w:r w:rsidR="002534DA">
        <w:rPr>
          <w:rFonts w:ascii="Times New Roman" w:hAnsi="Times New Roman" w:cs="Times New Roman"/>
        </w:rPr>
        <w:t>country’s</w:t>
      </w:r>
      <w:r w:rsidR="003C6471">
        <w:rPr>
          <w:rFonts w:ascii="Times New Roman" w:hAnsi="Times New Roman" w:cs="Times New Roman"/>
        </w:rPr>
        <w:t xml:space="preserve"> </w:t>
      </w:r>
      <w:r w:rsidR="002534DA" w:rsidRPr="003539D4">
        <w:rPr>
          <w:rFonts w:ascii="Times New Roman" w:hAnsi="Times New Roman" w:cs="Times New Roman"/>
          <w:i/>
        </w:rPr>
        <w:t>potential</w:t>
      </w:r>
      <w:r w:rsidR="003C6471" w:rsidRPr="003539D4">
        <w:rPr>
          <w:rFonts w:ascii="Times New Roman" w:hAnsi="Times New Roman" w:cs="Times New Roman"/>
          <w:i/>
        </w:rPr>
        <w:t xml:space="preserve"> </w:t>
      </w:r>
      <w:r w:rsidR="00382403">
        <w:rPr>
          <w:rFonts w:ascii="Times New Roman" w:hAnsi="Times New Roman" w:cs="Times New Roman"/>
        </w:rPr>
        <w:t>for</w:t>
      </w:r>
      <w:r w:rsidR="003C6471">
        <w:rPr>
          <w:rFonts w:ascii="Times New Roman" w:hAnsi="Times New Roman" w:cs="Times New Roman"/>
        </w:rPr>
        <w:t xml:space="preserve"> </w:t>
      </w:r>
      <w:r w:rsidR="002534DA" w:rsidRPr="001D2092">
        <w:rPr>
          <w:rFonts w:ascii="Times New Roman" w:hAnsi="Times New Roman" w:cs="Times New Roman"/>
        </w:rPr>
        <w:t>knowledge</w:t>
      </w:r>
      <w:r w:rsidR="003C6471">
        <w:rPr>
          <w:rFonts w:ascii="Times New Roman" w:hAnsi="Times New Roman" w:cs="Times New Roman"/>
        </w:rPr>
        <w:t xml:space="preserve"> </w:t>
      </w:r>
      <w:r w:rsidR="002534DA" w:rsidRPr="001D2092">
        <w:rPr>
          <w:rFonts w:ascii="Times New Roman" w:hAnsi="Times New Roman" w:cs="Times New Roman"/>
        </w:rPr>
        <w:t>development</w:t>
      </w:r>
      <w:r w:rsidR="002534DA">
        <w:rPr>
          <w:rFonts w:ascii="Times New Roman" w:hAnsi="Times New Roman" w:cs="Times New Roman"/>
        </w:rPr>
        <w:t>.</w:t>
      </w:r>
      <w:r w:rsidR="003C6471">
        <w:rPr>
          <w:rFonts w:ascii="Times New Roman" w:hAnsi="Times New Roman" w:cs="Times New Roman"/>
        </w:rPr>
        <w:t xml:space="preserve"> </w:t>
      </w:r>
      <w:r w:rsidR="002534DA">
        <w:rPr>
          <w:rFonts w:ascii="Times New Roman" w:hAnsi="Times New Roman" w:cs="Times New Roman"/>
        </w:rPr>
        <w:t>R</w:t>
      </w:r>
      <w:r>
        <w:rPr>
          <w:rFonts w:ascii="Times New Roman" w:hAnsi="Times New Roman" w:cs="Times New Roman"/>
        </w:rPr>
        <w:t>ecall</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t</w:t>
      </w:r>
      <w:r w:rsidRPr="009B0374">
        <w:rPr>
          <w:rFonts w:ascii="Times New Roman" w:hAnsi="Times New Roman" w:cs="Times New Roman"/>
        </w:rPr>
        <w:t>he</w:t>
      </w:r>
      <w:r w:rsidR="003C6471">
        <w:rPr>
          <w:rFonts w:ascii="Times New Roman" w:hAnsi="Times New Roman" w:cs="Times New Roman"/>
        </w:rPr>
        <w:t xml:space="preserve"> </w:t>
      </w:r>
      <w:r w:rsidRPr="009B0374">
        <w:rPr>
          <w:rFonts w:ascii="Times New Roman" w:hAnsi="Times New Roman" w:cs="Times New Roman"/>
        </w:rPr>
        <w:t>WEF’s</w:t>
      </w:r>
      <w:r w:rsidR="003C6471">
        <w:rPr>
          <w:rFonts w:ascii="Times New Roman" w:hAnsi="Times New Roman" w:cs="Times New Roman"/>
        </w:rPr>
        <w:t xml:space="preserve"> </w:t>
      </w:r>
      <w:r w:rsidRPr="009B0374">
        <w:rPr>
          <w:rFonts w:ascii="Times New Roman" w:hAnsi="Times New Roman" w:cs="Times New Roman"/>
        </w:rPr>
        <w:t>Global</w:t>
      </w:r>
      <w:r w:rsidR="003C6471">
        <w:rPr>
          <w:rFonts w:ascii="Times New Roman" w:hAnsi="Times New Roman" w:cs="Times New Roman"/>
        </w:rPr>
        <w:t xml:space="preserve"> </w:t>
      </w:r>
      <w:r w:rsidRPr="009B0374">
        <w:rPr>
          <w:rFonts w:ascii="Times New Roman" w:hAnsi="Times New Roman" w:cs="Times New Roman"/>
        </w:rPr>
        <w:t>Gender</w:t>
      </w:r>
      <w:r w:rsidR="003C6471">
        <w:rPr>
          <w:rFonts w:ascii="Times New Roman" w:hAnsi="Times New Roman" w:cs="Times New Roman"/>
        </w:rPr>
        <w:t xml:space="preserve"> </w:t>
      </w:r>
      <w:r w:rsidRPr="009B0374">
        <w:rPr>
          <w:rFonts w:ascii="Times New Roman" w:hAnsi="Times New Roman" w:cs="Times New Roman"/>
        </w:rPr>
        <w:t>Gap</w:t>
      </w:r>
      <w:r w:rsidR="003C6471">
        <w:rPr>
          <w:rFonts w:ascii="Times New Roman" w:hAnsi="Times New Roman" w:cs="Times New Roman"/>
        </w:rPr>
        <w:t xml:space="preserve"> </w:t>
      </w:r>
      <w:r w:rsidRPr="009B0374">
        <w:rPr>
          <w:rFonts w:ascii="Times New Roman" w:hAnsi="Times New Roman" w:cs="Times New Roman"/>
        </w:rPr>
        <w:t>Index</w:t>
      </w:r>
      <w:r w:rsidR="003C6471">
        <w:rPr>
          <w:rFonts w:ascii="Times New Roman" w:hAnsi="Times New Roman" w:cs="Times New Roman"/>
        </w:rPr>
        <w:t xml:space="preserve"> </w:t>
      </w:r>
      <w:r w:rsidRPr="009B0374">
        <w:rPr>
          <w:rFonts w:ascii="Times New Roman" w:hAnsi="Times New Roman" w:cs="Times New Roman"/>
        </w:rPr>
        <w:t>2011</w:t>
      </w:r>
      <w:r w:rsidR="003C6471">
        <w:rPr>
          <w:rFonts w:ascii="Times New Roman" w:hAnsi="Times New Roman" w:cs="Times New Roman"/>
        </w:rPr>
        <w:t xml:space="preserve"> </w:t>
      </w:r>
      <w:r w:rsidRPr="009B0374">
        <w:rPr>
          <w:rFonts w:ascii="Times New Roman" w:hAnsi="Times New Roman" w:cs="Times New Roman"/>
        </w:rPr>
        <w:t>describes</w:t>
      </w:r>
      <w:r w:rsidR="003C6471">
        <w:rPr>
          <w:rFonts w:ascii="Times New Roman" w:hAnsi="Times New Roman" w:cs="Times New Roman"/>
        </w:rPr>
        <w:t xml:space="preserve"> </w:t>
      </w:r>
      <w:r w:rsidRPr="009B0374">
        <w:rPr>
          <w:rFonts w:ascii="Times New Roman" w:hAnsi="Times New Roman" w:cs="Times New Roman"/>
        </w:rPr>
        <w:t>countries</w:t>
      </w:r>
      <w:r w:rsidR="003C6471">
        <w:rPr>
          <w:rFonts w:ascii="Times New Roman" w:hAnsi="Times New Roman" w:cs="Times New Roman"/>
        </w:rPr>
        <w:t xml:space="preserve"> </w:t>
      </w:r>
      <w:r w:rsidRPr="009B0374">
        <w:rPr>
          <w:rFonts w:ascii="Times New Roman" w:hAnsi="Times New Roman" w:cs="Times New Roman"/>
        </w:rPr>
        <w:t>in</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00926A72">
        <w:rPr>
          <w:rFonts w:ascii="Times New Roman" w:hAnsi="Times New Roman" w:cs="Times New Roman"/>
        </w:rPr>
        <w:t xml:space="preserve">MENA </w:t>
      </w:r>
      <w:r>
        <w:rPr>
          <w:rFonts w:ascii="Times New Roman" w:hAnsi="Times New Roman" w:cs="Times New Roman"/>
        </w:rPr>
        <w:t>(e.g.</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Arab</w:t>
      </w:r>
      <w:r w:rsidR="003C6471">
        <w:rPr>
          <w:rFonts w:ascii="Times New Roman" w:hAnsi="Times New Roman" w:cs="Times New Roman"/>
        </w:rPr>
        <w:t xml:space="preserve"> </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world)</w:t>
      </w:r>
      <w:r w:rsidR="003C6471">
        <w:rPr>
          <w:rFonts w:ascii="Times New Roman" w:hAnsi="Times New Roman" w:cs="Times New Roman"/>
        </w:rPr>
        <w:t xml:space="preserve"> </w:t>
      </w:r>
      <w:r w:rsidRPr="009B0374">
        <w:rPr>
          <w:rFonts w:ascii="Times New Roman" w:hAnsi="Times New Roman" w:cs="Times New Roman"/>
        </w:rPr>
        <w:t>as</w:t>
      </w:r>
      <w:r w:rsidR="003C6471">
        <w:rPr>
          <w:rFonts w:ascii="Times New Roman" w:hAnsi="Times New Roman" w:cs="Times New Roman"/>
        </w:rPr>
        <w:t xml:space="preserve"> </w:t>
      </w:r>
      <w:r w:rsidRPr="009B0374">
        <w:rPr>
          <w:rFonts w:ascii="Times New Roman" w:hAnsi="Times New Roman" w:cs="Times New Roman"/>
        </w:rPr>
        <w:t>having</w:t>
      </w:r>
      <w:r w:rsidR="003C6471">
        <w:rPr>
          <w:rFonts w:ascii="Times New Roman" w:hAnsi="Times New Roman" w:cs="Times New Roman"/>
        </w:rPr>
        <w:t xml:space="preserve"> </w:t>
      </w:r>
      <w:r w:rsidRPr="009B0374">
        <w:rPr>
          <w:rFonts w:ascii="Times New Roman" w:hAnsi="Times New Roman" w:cs="Times New Roman"/>
        </w:rPr>
        <w:t>made</w:t>
      </w:r>
      <w:r w:rsidR="003C6471">
        <w:rPr>
          <w:rFonts w:ascii="Times New Roman" w:hAnsi="Times New Roman" w:cs="Times New Roman"/>
        </w:rPr>
        <w:t xml:space="preserve"> </w:t>
      </w:r>
      <w:r w:rsidRPr="009B0374">
        <w:rPr>
          <w:rFonts w:ascii="Times New Roman" w:hAnsi="Times New Roman" w:cs="Times New Roman"/>
        </w:rPr>
        <w:t>substantial</w:t>
      </w:r>
      <w:r w:rsidR="003C6471">
        <w:rPr>
          <w:rFonts w:ascii="Times New Roman" w:hAnsi="Times New Roman" w:cs="Times New Roman"/>
        </w:rPr>
        <w:t xml:space="preserve"> </w:t>
      </w:r>
      <w:r w:rsidRPr="009B0374">
        <w:rPr>
          <w:rFonts w:ascii="Times New Roman" w:hAnsi="Times New Roman" w:cs="Times New Roman"/>
        </w:rPr>
        <w:t>investment</w:t>
      </w:r>
      <w:r w:rsidR="003C6471">
        <w:rPr>
          <w:rFonts w:ascii="Times New Roman" w:hAnsi="Times New Roman" w:cs="Times New Roman"/>
        </w:rPr>
        <w:t xml:space="preserve"> </w:t>
      </w:r>
      <w:r w:rsidRPr="009B0374">
        <w:rPr>
          <w:rFonts w:ascii="Times New Roman" w:hAnsi="Times New Roman" w:cs="Times New Roman"/>
        </w:rPr>
        <w:t>to</w:t>
      </w:r>
      <w:r w:rsidR="003C6471">
        <w:rPr>
          <w:rFonts w:ascii="Times New Roman" w:hAnsi="Times New Roman" w:cs="Times New Roman"/>
        </w:rPr>
        <w:t xml:space="preserve"> </w:t>
      </w:r>
      <w:r w:rsidRPr="009B0374">
        <w:rPr>
          <w:rFonts w:ascii="Times New Roman" w:hAnsi="Times New Roman" w:cs="Times New Roman"/>
        </w:rPr>
        <w:t>reduce</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Pr="009B0374">
        <w:rPr>
          <w:rFonts w:ascii="Times New Roman" w:hAnsi="Times New Roman" w:cs="Times New Roman"/>
        </w:rPr>
        <w:t>gender</w:t>
      </w:r>
      <w:r w:rsidR="003C6471">
        <w:rPr>
          <w:rFonts w:ascii="Times New Roman" w:hAnsi="Times New Roman" w:cs="Times New Roman"/>
        </w:rPr>
        <w:t xml:space="preserve"> </w:t>
      </w:r>
      <w:r w:rsidRPr="009B0374">
        <w:rPr>
          <w:rFonts w:ascii="Times New Roman" w:hAnsi="Times New Roman" w:cs="Times New Roman"/>
        </w:rPr>
        <w:t>gap</w:t>
      </w:r>
      <w:r w:rsidR="003C6471">
        <w:rPr>
          <w:rFonts w:ascii="Times New Roman" w:hAnsi="Times New Roman" w:cs="Times New Roman"/>
        </w:rPr>
        <w:t xml:space="preserve"> </w:t>
      </w:r>
      <w:r w:rsidRPr="009B0374">
        <w:rPr>
          <w:rFonts w:ascii="Times New Roman" w:hAnsi="Times New Roman" w:cs="Times New Roman"/>
        </w:rPr>
        <w:t>in</w:t>
      </w:r>
      <w:r w:rsidR="003C6471">
        <w:rPr>
          <w:rFonts w:ascii="Times New Roman" w:hAnsi="Times New Roman" w:cs="Times New Roman"/>
        </w:rPr>
        <w:t xml:space="preserve"> </w:t>
      </w:r>
      <w:r w:rsidRPr="009B0374">
        <w:rPr>
          <w:rFonts w:ascii="Times New Roman" w:hAnsi="Times New Roman" w:cs="Times New Roman"/>
        </w:rPr>
        <w:t>education</w:t>
      </w:r>
      <w:r w:rsidR="003C6471">
        <w:rPr>
          <w:rFonts w:ascii="Times New Roman" w:hAnsi="Times New Roman" w:cs="Times New Roman"/>
        </w:rPr>
        <w:t xml:space="preserve"> </w:t>
      </w:r>
      <w:r w:rsidRPr="009B0374">
        <w:rPr>
          <w:rFonts w:ascii="Times New Roman" w:hAnsi="Times New Roman" w:cs="Times New Roman"/>
        </w:rPr>
        <w:t>yet</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Pr="009B0374">
        <w:rPr>
          <w:rFonts w:ascii="Times New Roman" w:hAnsi="Times New Roman" w:cs="Times New Roman"/>
        </w:rPr>
        <w:t>gender</w:t>
      </w:r>
      <w:r w:rsidR="003C6471">
        <w:rPr>
          <w:rFonts w:ascii="Times New Roman" w:hAnsi="Times New Roman" w:cs="Times New Roman"/>
        </w:rPr>
        <w:t xml:space="preserve"> </w:t>
      </w:r>
      <w:r w:rsidRPr="009B0374">
        <w:rPr>
          <w:rFonts w:ascii="Times New Roman" w:hAnsi="Times New Roman" w:cs="Times New Roman"/>
        </w:rPr>
        <w:t>gap</w:t>
      </w:r>
      <w:r w:rsidR="003C6471">
        <w:rPr>
          <w:rFonts w:ascii="Times New Roman" w:hAnsi="Times New Roman" w:cs="Times New Roman"/>
        </w:rPr>
        <w:t xml:space="preserve"> </w:t>
      </w:r>
      <w:r w:rsidRPr="009B0374">
        <w:rPr>
          <w:rFonts w:ascii="Times New Roman" w:hAnsi="Times New Roman" w:cs="Times New Roman"/>
        </w:rPr>
        <w:t>in</w:t>
      </w:r>
      <w:r w:rsidR="003C6471">
        <w:rPr>
          <w:rFonts w:ascii="Times New Roman" w:hAnsi="Times New Roman" w:cs="Times New Roman"/>
        </w:rPr>
        <w:t xml:space="preserve"> </w:t>
      </w:r>
      <w:r w:rsidRPr="009B0374">
        <w:rPr>
          <w:rFonts w:ascii="Times New Roman" w:hAnsi="Times New Roman" w:cs="Times New Roman"/>
        </w:rPr>
        <w:t>economic</w:t>
      </w:r>
      <w:r w:rsidR="003C6471">
        <w:rPr>
          <w:rFonts w:ascii="Times New Roman" w:hAnsi="Times New Roman" w:cs="Times New Roman"/>
        </w:rPr>
        <w:t xml:space="preserve"> </w:t>
      </w:r>
      <w:r w:rsidRPr="009B0374">
        <w:rPr>
          <w:rFonts w:ascii="Times New Roman" w:hAnsi="Times New Roman" w:cs="Times New Roman"/>
        </w:rPr>
        <w:t>opportunity</w:t>
      </w:r>
      <w:r w:rsidR="003C6471">
        <w:rPr>
          <w:rFonts w:ascii="Times New Roman" w:hAnsi="Times New Roman" w:cs="Times New Roman"/>
        </w:rPr>
        <w:t xml:space="preserve"> </w:t>
      </w:r>
      <w:r w:rsidRPr="009B0374">
        <w:rPr>
          <w:rFonts w:ascii="Times New Roman" w:hAnsi="Times New Roman" w:cs="Times New Roman"/>
        </w:rPr>
        <w:t>remains</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Pr="009B0374">
        <w:rPr>
          <w:rFonts w:ascii="Times New Roman" w:hAnsi="Times New Roman" w:cs="Times New Roman"/>
        </w:rPr>
        <w:t>widest</w:t>
      </w:r>
      <w:r w:rsidR="003C6471">
        <w:rPr>
          <w:rFonts w:ascii="Times New Roman" w:hAnsi="Times New Roman" w:cs="Times New Roman"/>
        </w:rPr>
        <w:t xml:space="preserve"> </w:t>
      </w:r>
      <w:r w:rsidRPr="009B0374">
        <w:rPr>
          <w:rFonts w:ascii="Times New Roman" w:hAnsi="Times New Roman" w:cs="Times New Roman"/>
        </w:rPr>
        <w:t>in</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Pr="009B0374">
        <w:rPr>
          <w:rFonts w:ascii="Times New Roman" w:hAnsi="Times New Roman" w:cs="Times New Roman"/>
        </w:rPr>
        <w:t>world.</w:t>
      </w:r>
    </w:p>
    <w:p w:rsidR="009B0374" w:rsidRDefault="009B0374" w:rsidP="00080C39">
      <w:pPr>
        <w:spacing w:line="360" w:lineRule="auto"/>
        <w:rPr>
          <w:rFonts w:ascii="Times New Roman" w:hAnsi="Times New Roman" w:cs="Times New Roman"/>
          <w:color w:val="000000"/>
        </w:rPr>
      </w:pPr>
    </w:p>
    <w:p w:rsidR="00080C39" w:rsidRDefault="00080C39" w:rsidP="00080C39">
      <w:pPr>
        <w:spacing w:line="480" w:lineRule="auto"/>
        <w:rPr>
          <w:rFonts w:ascii="Times New Roman" w:hAnsi="Times New Roman" w:cs="Times New Roman"/>
          <w:i/>
          <w:color w:val="000000"/>
        </w:rPr>
      </w:pPr>
      <w:r w:rsidRPr="00080C39">
        <w:rPr>
          <w:rFonts w:ascii="Times New Roman" w:hAnsi="Times New Roman" w:cs="Times New Roman"/>
          <w:i/>
          <w:color w:val="000000"/>
        </w:rPr>
        <w:t>Knowledge</w:t>
      </w:r>
      <w:r w:rsidR="003C6471">
        <w:rPr>
          <w:rFonts w:ascii="Times New Roman" w:hAnsi="Times New Roman" w:cs="Times New Roman"/>
          <w:i/>
          <w:color w:val="000000"/>
        </w:rPr>
        <w:t xml:space="preserve"> </w:t>
      </w:r>
      <w:r w:rsidRPr="00080C39">
        <w:rPr>
          <w:rFonts w:ascii="Times New Roman" w:hAnsi="Times New Roman" w:cs="Times New Roman"/>
          <w:i/>
          <w:color w:val="000000"/>
        </w:rPr>
        <w:t>Economy</w:t>
      </w:r>
      <w:r w:rsidR="003C6471">
        <w:rPr>
          <w:rFonts w:ascii="Times New Roman" w:hAnsi="Times New Roman" w:cs="Times New Roman"/>
          <w:i/>
          <w:color w:val="000000"/>
        </w:rPr>
        <w:t xml:space="preserve"> </w:t>
      </w:r>
      <w:r w:rsidRPr="00080C39">
        <w:rPr>
          <w:rFonts w:ascii="Times New Roman" w:hAnsi="Times New Roman" w:cs="Times New Roman"/>
          <w:i/>
          <w:color w:val="000000"/>
        </w:rPr>
        <w:t>Index</w:t>
      </w:r>
    </w:p>
    <w:p w:rsidR="003539D4" w:rsidRPr="00080C39" w:rsidRDefault="003539D4" w:rsidP="00080C39">
      <w:pPr>
        <w:spacing w:line="480" w:lineRule="auto"/>
        <w:rPr>
          <w:rFonts w:ascii="Times New Roman" w:hAnsi="Times New Roman" w:cs="Times New Roman"/>
          <w:i/>
          <w:color w:val="000000"/>
        </w:rPr>
      </w:pPr>
    </w:p>
    <w:p w:rsidR="00080C39" w:rsidRDefault="00B53D0C" w:rsidP="006717AB">
      <w:pPr>
        <w:spacing w:line="480" w:lineRule="auto"/>
        <w:rPr>
          <w:rFonts w:ascii="Times New Roman" w:hAnsi="Times New Roman" w:cs="Times New Roman"/>
          <w:color w:val="000000"/>
        </w:rPr>
      </w:pPr>
      <w:r>
        <w:rPr>
          <w:rFonts w:ascii="Times New Roman" w:hAnsi="Times New Roman" w:cs="Times New Roman"/>
        </w:rPr>
        <w:t>The</w:t>
      </w:r>
      <w:r w:rsidR="003C6471">
        <w:rPr>
          <w:rFonts w:ascii="Times New Roman" w:hAnsi="Times New Roman" w:cs="Times New Roman"/>
        </w:rPr>
        <w:t xml:space="preserve"> </w:t>
      </w:r>
      <w:r w:rsidR="009943C0" w:rsidRPr="001D2092">
        <w:rPr>
          <w:rFonts w:ascii="Times New Roman" w:hAnsi="Times New Roman" w:cs="Times New Roman"/>
        </w:rPr>
        <w:t>Knowledge</w:t>
      </w:r>
      <w:r w:rsidR="003C6471">
        <w:rPr>
          <w:rFonts w:ascii="Times New Roman" w:hAnsi="Times New Roman" w:cs="Times New Roman"/>
        </w:rPr>
        <w:t xml:space="preserve"> </w:t>
      </w:r>
      <w:r w:rsidR="009943C0" w:rsidRPr="001D2092">
        <w:rPr>
          <w:rFonts w:ascii="Times New Roman" w:hAnsi="Times New Roman" w:cs="Times New Roman"/>
        </w:rPr>
        <w:t>Economy</w:t>
      </w:r>
      <w:r w:rsidR="003C6471">
        <w:rPr>
          <w:rFonts w:ascii="Times New Roman" w:hAnsi="Times New Roman" w:cs="Times New Roman"/>
        </w:rPr>
        <w:t xml:space="preserve"> </w:t>
      </w:r>
      <w:r w:rsidR="009943C0" w:rsidRPr="001D2092">
        <w:rPr>
          <w:rFonts w:ascii="Times New Roman" w:hAnsi="Times New Roman" w:cs="Times New Roman"/>
        </w:rPr>
        <w:t>Index</w:t>
      </w:r>
      <w:r w:rsidR="003C6471">
        <w:rPr>
          <w:rFonts w:ascii="Times New Roman" w:hAnsi="Times New Roman" w:cs="Times New Roman"/>
        </w:rPr>
        <w:t xml:space="preserve"> </w:t>
      </w:r>
      <w:r w:rsidR="009943C0" w:rsidRPr="001D2092">
        <w:rPr>
          <w:rFonts w:ascii="Times New Roman" w:hAnsi="Times New Roman" w:cs="Times New Roman"/>
        </w:rPr>
        <w:t>(KEI)</w:t>
      </w:r>
      <w:r w:rsidR="003C6471">
        <w:rPr>
          <w:rFonts w:ascii="Times New Roman" w:hAnsi="Times New Roman" w:cs="Times New Roman"/>
        </w:rPr>
        <w:t xml:space="preserve"> </w:t>
      </w:r>
      <w:r w:rsidR="009943C0" w:rsidRPr="001D2092">
        <w:rPr>
          <w:rFonts w:ascii="Times New Roman" w:hAnsi="Times New Roman" w:cs="Times New Roman"/>
        </w:rPr>
        <w:t>takes</w:t>
      </w:r>
      <w:r w:rsidR="003C6471">
        <w:rPr>
          <w:rFonts w:ascii="Times New Roman" w:hAnsi="Times New Roman" w:cs="Times New Roman"/>
        </w:rPr>
        <w:t xml:space="preserve"> </w:t>
      </w:r>
      <w:r w:rsidR="009943C0" w:rsidRPr="001D2092">
        <w:rPr>
          <w:rFonts w:ascii="Times New Roman" w:hAnsi="Times New Roman" w:cs="Times New Roman"/>
        </w:rPr>
        <w:t>into</w:t>
      </w:r>
      <w:r w:rsidR="003C6471">
        <w:rPr>
          <w:rFonts w:ascii="Times New Roman" w:hAnsi="Times New Roman" w:cs="Times New Roman"/>
        </w:rPr>
        <w:t xml:space="preserve"> </w:t>
      </w:r>
      <w:r w:rsidR="009943C0" w:rsidRPr="001D2092">
        <w:rPr>
          <w:rFonts w:ascii="Times New Roman" w:hAnsi="Times New Roman" w:cs="Times New Roman"/>
        </w:rPr>
        <w:t>account</w:t>
      </w:r>
      <w:r w:rsidR="003C6471">
        <w:rPr>
          <w:rFonts w:ascii="Times New Roman" w:hAnsi="Times New Roman" w:cs="Times New Roman"/>
        </w:rPr>
        <w:t xml:space="preserve"> </w:t>
      </w:r>
      <w:r w:rsidR="009943C0" w:rsidRPr="001D2092">
        <w:rPr>
          <w:rFonts w:ascii="Times New Roman" w:hAnsi="Times New Roman" w:cs="Times New Roman"/>
        </w:rPr>
        <w:t>whether</w:t>
      </w:r>
      <w:r w:rsidR="003C6471">
        <w:rPr>
          <w:rFonts w:ascii="Times New Roman" w:hAnsi="Times New Roman" w:cs="Times New Roman"/>
        </w:rPr>
        <w:t xml:space="preserve"> </w:t>
      </w:r>
      <w:r w:rsidR="009943C0" w:rsidRPr="001D2092">
        <w:rPr>
          <w:rFonts w:ascii="Times New Roman" w:hAnsi="Times New Roman" w:cs="Times New Roman"/>
        </w:rPr>
        <w:t>the</w:t>
      </w:r>
      <w:r w:rsidR="003C6471">
        <w:rPr>
          <w:rFonts w:ascii="Times New Roman" w:hAnsi="Times New Roman" w:cs="Times New Roman"/>
        </w:rPr>
        <w:t xml:space="preserve"> </w:t>
      </w:r>
      <w:r w:rsidR="009943C0" w:rsidRPr="001D2092">
        <w:rPr>
          <w:rFonts w:ascii="Times New Roman" w:hAnsi="Times New Roman" w:cs="Times New Roman"/>
        </w:rPr>
        <w:t>environment</w:t>
      </w:r>
      <w:r w:rsidR="003C6471">
        <w:rPr>
          <w:rFonts w:ascii="Times New Roman" w:hAnsi="Times New Roman" w:cs="Times New Roman"/>
        </w:rPr>
        <w:t xml:space="preserve"> </w:t>
      </w:r>
      <w:r w:rsidR="009943C0" w:rsidRPr="001D2092">
        <w:rPr>
          <w:rFonts w:ascii="Times New Roman" w:hAnsi="Times New Roman" w:cs="Times New Roman"/>
        </w:rPr>
        <w:t>is</w:t>
      </w:r>
      <w:r w:rsidR="003C6471">
        <w:rPr>
          <w:rFonts w:ascii="Times New Roman" w:hAnsi="Times New Roman" w:cs="Times New Roman"/>
        </w:rPr>
        <w:t xml:space="preserve"> </w:t>
      </w:r>
      <w:r w:rsidR="009943C0" w:rsidRPr="001D2092">
        <w:rPr>
          <w:rFonts w:ascii="Times New Roman" w:hAnsi="Times New Roman" w:cs="Times New Roman"/>
        </w:rPr>
        <w:t>conducive</w:t>
      </w:r>
      <w:r w:rsidR="003C6471">
        <w:rPr>
          <w:rFonts w:ascii="Times New Roman" w:hAnsi="Times New Roman" w:cs="Times New Roman"/>
        </w:rPr>
        <w:t xml:space="preserve"> </w:t>
      </w:r>
      <w:r w:rsidR="009943C0" w:rsidRPr="001D2092">
        <w:rPr>
          <w:rFonts w:ascii="Times New Roman" w:hAnsi="Times New Roman" w:cs="Times New Roman"/>
        </w:rPr>
        <w:t>for</w:t>
      </w:r>
      <w:r w:rsidR="003C6471">
        <w:rPr>
          <w:rFonts w:ascii="Times New Roman" w:hAnsi="Times New Roman" w:cs="Times New Roman"/>
        </w:rPr>
        <w:t xml:space="preserve"> </w:t>
      </w:r>
      <w:r w:rsidR="009943C0" w:rsidRPr="001D2092">
        <w:rPr>
          <w:rFonts w:ascii="Times New Roman" w:hAnsi="Times New Roman" w:cs="Times New Roman"/>
        </w:rPr>
        <w:t>knowledge</w:t>
      </w:r>
      <w:r w:rsidR="003C6471">
        <w:rPr>
          <w:rFonts w:ascii="Times New Roman" w:hAnsi="Times New Roman" w:cs="Times New Roman"/>
        </w:rPr>
        <w:t xml:space="preserve"> </w:t>
      </w:r>
      <w:r w:rsidR="009943C0" w:rsidRPr="001D2092">
        <w:rPr>
          <w:rFonts w:ascii="Times New Roman" w:hAnsi="Times New Roman" w:cs="Times New Roman"/>
        </w:rPr>
        <w:t>to</w:t>
      </w:r>
      <w:r w:rsidR="003C6471">
        <w:rPr>
          <w:rFonts w:ascii="Times New Roman" w:hAnsi="Times New Roman" w:cs="Times New Roman"/>
        </w:rPr>
        <w:t xml:space="preserve"> </w:t>
      </w:r>
      <w:r w:rsidR="009943C0" w:rsidRPr="001D2092">
        <w:rPr>
          <w:rFonts w:ascii="Times New Roman" w:hAnsi="Times New Roman" w:cs="Times New Roman"/>
        </w:rPr>
        <w:t>be</w:t>
      </w:r>
      <w:r w:rsidR="003C6471">
        <w:rPr>
          <w:rFonts w:ascii="Times New Roman" w:hAnsi="Times New Roman" w:cs="Times New Roman"/>
        </w:rPr>
        <w:t xml:space="preserve"> </w:t>
      </w:r>
      <w:r w:rsidR="009943C0" w:rsidRPr="001D2092">
        <w:rPr>
          <w:rFonts w:ascii="Times New Roman" w:hAnsi="Times New Roman" w:cs="Times New Roman"/>
        </w:rPr>
        <w:t>used</w:t>
      </w:r>
      <w:r w:rsidR="003C6471">
        <w:rPr>
          <w:rFonts w:ascii="Times New Roman" w:hAnsi="Times New Roman" w:cs="Times New Roman"/>
        </w:rPr>
        <w:t xml:space="preserve"> </w:t>
      </w:r>
      <w:r w:rsidR="009943C0" w:rsidRPr="001D2092">
        <w:rPr>
          <w:rFonts w:ascii="Times New Roman" w:hAnsi="Times New Roman" w:cs="Times New Roman"/>
        </w:rPr>
        <w:t>effectively</w:t>
      </w:r>
      <w:r w:rsidR="003C6471">
        <w:rPr>
          <w:rFonts w:ascii="Times New Roman" w:hAnsi="Times New Roman" w:cs="Times New Roman"/>
        </w:rPr>
        <w:t xml:space="preserve"> </w:t>
      </w:r>
      <w:r w:rsidR="009943C0" w:rsidRPr="001D2092">
        <w:rPr>
          <w:rFonts w:ascii="Times New Roman" w:hAnsi="Times New Roman" w:cs="Times New Roman"/>
        </w:rPr>
        <w:t>for</w:t>
      </w:r>
      <w:r w:rsidR="003C6471">
        <w:rPr>
          <w:rFonts w:ascii="Times New Roman" w:hAnsi="Times New Roman" w:cs="Times New Roman"/>
        </w:rPr>
        <w:t xml:space="preserve"> </w:t>
      </w:r>
      <w:r w:rsidR="009943C0" w:rsidRPr="001D2092">
        <w:rPr>
          <w:rFonts w:ascii="Times New Roman" w:hAnsi="Times New Roman" w:cs="Times New Roman"/>
        </w:rPr>
        <w:t>economic</w:t>
      </w:r>
      <w:r w:rsidR="003C6471">
        <w:rPr>
          <w:rFonts w:ascii="Times New Roman" w:hAnsi="Times New Roman" w:cs="Times New Roman"/>
        </w:rPr>
        <w:t xml:space="preserve"> </w:t>
      </w:r>
      <w:r w:rsidR="009943C0" w:rsidRPr="001A0FFD">
        <w:rPr>
          <w:rFonts w:ascii="Times New Roman" w:hAnsi="Times New Roman" w:cs="Times New Roman"/>
        </w:rPr>
        <w:t>development.</w:t>
      </w:r>
      <w:r w:rsidR="003C6471">
        <w:rPr>
          <w:rFonts w:ascii="Times New Roman" w:hAnsi="Times New Roman" w:cs="Times New Roman"/>
        </w:rPr>
        <w:t xml:space="preserve"> </w:t>
      </w:r>
      <w:r w:rsidR="009943C0" w:rsidRPr="001A0FFD">
        <w:rPr>
          <w:rFonts w:ascii="Times New Roman" w:hAnsi="Times New Roman" w:cs="Times New Roman"/>
        </w:rPr>
        <w:t>It</w:t>
      </w:r>
      <w:r w:rsidR="003C6471">
        <w:rPr>
          <w:rFonts w:ascii="Times New Roman" w:hAnsi="Times New Roman" w:cs="Times New Roman"/>
        </w:rPr>
        <w:t xml:space="preserve"> </w:t>
      </w:r>
      <w:r w:rsidR="009943C0" w:rsidRPr="001A0FFD">
        <w:rPr>
          <w:rFonts w:ascii="Times New Roman" w:hAnsi="Times New Roman" w:cs="Times New Roman"/>
        </w:rPr>
        <w:t>is</w:t>
      </w:r>
      <w:r w:rsidR="003C6471">
        <w:rPr>
          <w:rFonts w:ascii="Times New Roman" w:hAnsi="Times New Roman" w:cs="Times New Roman"/>
        </w:rPr>
        <w:t xml:space="preserve"> </w:t>
      </w:r>
      <w:r w:rsidR="009943C0" w:rsidRPr="001A0FFD">
        <w:rPr>
          <w:rFonts w:ascii="Times New Roman" w:hAnsi="Times New Roman" w:cs="Times New Roman"/>
        </w:rPr>
        <w:t>an</w:t>
      </w:r>
      <w:r w:rsidR="003C6471">
        <w:rPr>
          <w:rFonts w:ascii="Times New Roman" w:hAnsi="Times New Roman" w:cs="Times New Roman"/>
        </w:rPr>
        <w:t xml:space="preserve"> </w:t>
      </w:r>
      <w:r w:rsidR="009943C0" w:rsidRPr="001A0FFD">
        <w:rPr>
          <w:rFonts w:ascii="Times New Roman" w:hAnsi="Times New Roman" w:cs="Times New Roman"/>
        </w:rPr>
        <w:t>aggregate</w:t>
      </w:r>
      <w:r w:rsidR="003C6471">
        <w:rPr>
          <w:rFonts w:ascii="Times New Roman" w:hAnsi="Times New Roman" w:cs="Times New Roman"/>
        </w:rPr>
        <w:t xml:space="preserve"> </w:t>
      </w:r>
      <w:r w:rsidR="009943C0" w:rsidRPr="001A0FFD">
        <w:rPr>
          <w:rFonts w:ascii="Times New Roman" w:hAnsi="Times New Roman" w:cs="Times New Roman"/>
        </w:rPr>
        <w:t>index</w:t>
      </w:r>
      <w:r w:rsidR="003C6471">
        <w:rPr>
          <w:rFonts w:ascii="Times New Roman" w:hAnsi="Times New Roman" w:cs="Times New Roman"/>
        </w:rPr>
        <w:t xml:space="preserve"> </w:t>
      </w:r>
      <w:r w:rsidR="009943C0" w:rsidRPr="001A0FFD">
        <w:rPr>
          <w:rFonts w:ascii="Times New Roman" w:hAnsi="Times New Roman" w:cs="Times New Roman"/>
        </w:rPr>
        <w:t>that</w:t>
      </w:r>
      <w:r w:rsidR="003C6471">
        <w:rPr>
          <w:rFonts w:ascii="Times New Roman" w:hAnsi="Times New Roman" w:cs="Times New Roman"/>
        </w:rPr>
        <w:t xml:space="preserve"> </w:t>
      </w:r>
      <w:r w:rsidR="009943C0" w:rsidRPr="001A0FFD">
        <w:rPr>
          <w:rFonts w:ascii="Times New Roman" w:hAnsi="Times New Roman" w:cs="Times New Roman"/>
        </w:rPr>
        <w:t>represents</w:t>
      </w:r>
      <w:r w:rsidR="003C6471">
        <w:rPr>
          <w:rFonts w:ascii="Times New Roman" w:hAnsi="Times New Roman" w:cs="Times New Roman"/>
        </w:rPr>
        <w:t xml:space="preserve"> </w:t>
      </w:r>
      <w:r w:rsidR="009943C0" w:rsidRPr="001A0FFD">
        <w:rPr>
          <w:rFonts w:ascii="Times New Roman" w:hAnsi="Times New Roman" w:cs="Times New Roman"/>
        </w:rPr>
        <w:t>the</w:t>
      </w:r>
      <w:r w:rsidR="003C6471">
        <w:rPr>
          <w:rFonts w:ascii="Times New Roman" w:hAnsi="Times New Roman" w:cs="Times New Roman"/>
        </w:rPr>
        <w:t xml:space="preserve"> </w:t>
      </w:r>
      <w:r w:rsidR="009943C0" w:rsidRPr="001A0FFD">
        <w:rPr>
          <w:rFonts w:ascii="Times New Roman" w:hAnsi="Times New Roman" w:cs="Times New Roman"/>
        </w:rPr>
        <w:t>overall</w:t>
      </w:r>
      <w:r w:rsidR="003C6471">
        <w:rPr>
          <w:rFonts w:ascii="Times New Roman" w:hAnsi="Times New Roman" w:cs="Times New Roman"/>
        </w:rPr>
        <w:t xml:space="preserve"> </w:t>
      </w:r>
      <w:r w:rsidR="009943C0" w:rsidRPr="001A0FFD">
        <w:rPr>
          <w:rFonts w:ascii="Times New Roman" w:hAnsi="Times New Roman" w:cs="Times New Roman"/>
        </w:rPr>
        <w:t>level</w:t>
      </w:r>
      <w:r w:rsidR="003C6471">
        <w:rPr>
          <w:rFonts w:ascii="Times New Roman" w:hAnsi="Times New Roman" w:cs="Times New Roman"/>
        </w:rPr>
        <w:t xml:space="preserve"> </w:t>
      </w:r>
      <w:r w:rsidR="009943C0" w:rsidRPr="001A0FFD">
        <w:rPr>
          <w:rFonts w:ascii="Times New Roman" w:hAnsi="Times New Roman" w:cs="Times New Roman"/>
        </w:rPr>
        <w:t>of</w:t>
      </w:r>
      <w:r w:rsidR="003C6471">
        <w:rPr>
          <w:rFonts w:ascii="Times New Roman" w:hAnsi="Times New Roman" w:cs="Times New Roman"/>
        </w:rPr>
        <w:t xml:space="preserve"> </w:t>
      </w:r>
      <w:r w:rsidR="009943C0" w:rsidRPr="001A0FFD">
        <w:rPr>
          <w:rFonts w:ascii="Times New Roman" w:hAnsi="Times New Roman" w:cs="Times New Roman"/>
        </w:rPr>
        <w:t>development</w:t>
      </w:r>
      <w:r w:rsidR="003C6471">
        <w:rPr>
          <w:rFonts w:ascii="Times New Roman" w:hAnsi="Times New Roman" w:cs="Times New Roman"/>
        </w:rPr>
        <w:t xml:space="preserve"> </w:t>
      </w:r>
      <w:r w:rsidR="009943C0" w:rsidRPr="001A0FFD">
        <w:rPr>
          <w:rFonts w:ascii="Times New Roman" w:hAnsi="Times New Roman" w:cs="Times New Roman"/>
        </w:rPr>
        <w:t>of</w:t>
      </w:r>
      <w:r w:rsidR="003C6471">
        <w:rPr>
          <w:rFonts w:ascii="Times New Roman" w:hAnsi="Times New Roman" w:cs="Times New Roman"/>
        </w:rPr>
        <w:t xml:space="preserve"> </w:t>
      </w:r>
      <w:r w:rsidR="009943C0" w:rsidRPr="001A0FFD">
        <w:rPr>
          <w:rFonts w:ascii="Times New Roman" w:hAnsi="Times New Roman" w:cs="Times New Roman"/>
        </w:rPr>
        <w:t>a</w:t>
      </w:r>
      <w:r w:rsidR="003C6471">
        <w:rPr>
          <w:rFonts w:ascii="Times New Roman" w:hAnsi="Times New Roman" w:cs="Times New Roman"/>
        </w:rPr>
        <w:t xml:space="preserve"> </w:t>
      </w:r>
      <w:r w:rsidR="009943C0" w:rsidRPr="001A0FFD">
        <w:rPr>
          <w:rFonts w:ascii="Times New Roman" w:hAnsi="Times New Roman" w:cs="Times New Roman"/>
        </w:rPr>
        <w:t>country</w:t>
      </w:r>
      <w:r w:rsidR="003C6471">
        <w:rPr>
          <w:rFonts w:ascii="Times New Roman" w:hAnsi="Times New Roman" w:cs="Times New Roman"/>
        </w:rPr>
        <w:t xml:space="preserve"> </w:t>
      </w:r>
      <w:r w:rsidR="009943C0" w:rsidRPr="001A0FFD">
        <w:rPr>
          <w:rFonts w:ascii="Times New Roman" w:hAnsi="Times New Roman" w:cs="Times New Roman"/>
        </w:rPr>
        <w:t>or</w:t>
      </w:r>
      <w:r w:rsidR="003C6471">
        <w:rPr>
          <w:rFonts w:ascii="Times New Roman" w:hAnsi="Times New Roman" w:cs="Times New Roman"/>
        </w:rPr>
        <w:t xml:space="preserve"> </w:t>
      </w:r>
      <w:r w:rsidR="009943C0" w:rsidRPr="001A0FFD">
        <w:rPr>
          <w:rFonts w:ascii="Times New Roman" w:hAnsi="Times New Roman" w:cs="Times New Roman"/>
        </w:rPr>
        <w:t>region</w:t>
      </w:r>
      <w:r w:rsidR="003C6471">
        <w:rPr>
          <w:rFonts w:ascii="Times New Roman" w:hAnsi="Times New Roman" w:cs="Times New Roman"/>
        </w:rPr>
        <w:t xml:space="preserve"> </w:t>
      </w:r>
      <w:r w:rsidR="009943C0" w:rsidRPr="001A0FFD">
        <w:rPr>
          <w:rFonts w:ascii="Times New Roman" w:hAnsi="Times New Roman" w:cs="Times New Roman"/>
        </w:rPr>
        <w:t>towards</w:t>
      </w:r>
      <w:r w:rsidR="003C6471">
        <w:rPr>
          <w:rFonts w:ascii="Times New Roman" w:hAnsi="Times New Roman" w:cs="Times New Roman"/>
        </w:rPr>
        <w:t xml:space="preserve"> </w:t>
      </w:r>
      <w:r w:rsidR="009943C0" w:rsidRPr="001A0FFD">
        <w:rPr>
          <w:rFonts w:ascii="Times New Roman" w:hAnsi="Times New Roman" w:cs="Times New Roman"/>
        </w:rPr>
        <w:t>the</w:t>
      </w:r>
      <w:r w:rsidR="003C6471">
        <w:rPr>
          <w:rFonts w:ascii="Times New Roman" w:hAnsi="Times New Roman" w:cs="Times New Roman"/>
        </w:rPr>
        <w:t xml:space="preserve"> </w:t>
      </w:r>
      <w:r w:rsidR="009943C0" w:rsidRPr="001A0FFD">
        <w:rPr>
          <w:rFonts w:ascii="Times New Roman" w:hAnsi="Times New Roman" w:cs="Times New Roman"/>
        </w:rPr>
        <w:t>Knowledge</w:t>
      </w:r>
      <w:r w:rsidR="003C6471">
        <w:rPr>
          <w:rFonts w:ascii="Times New Roman" w:hAnsi="Times New Roman" w:cs="Times New Roman"/>
        </w:rPr>
        <w:t xml:space="preserve"> </w:t>
      </w:r>
      <w:r w:rsidR="009943C0" w:rsidRPr="001A0FFD">
        <w:rPr>
          <w:rFonts w:ascii="Times New Roman" w:hAnsi="Times New Roman" w:cs="Times New Roman"/>
        </w:rPr>
        <w:t>Economy.</w:t>
      </w:r>
      <w:r w:rsidR="003C6471">
        <w:rPr>
          <w:rFonts w:ascii="Times New Roman" w:hAnsi="Times New Roman" w:cs="Times New Roman"/>
        </w:rPr>
        <w:t xml:space="preserve"> </w:t>
      </w:r>
      <w:r w:rsidR="00864E02">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5</w:t>
      </w:r>
      <w:r w:rsidR="003C6471">
        <w:rPr>
          <w:rFonts w:ascii="Times New Roman" w:hAnsi="Times New Roman" w:cs="Times New Roman"/>
          <w:color w:val="000000"/>
        </w:rPr>
        <w:t xml:space="preserve"> </w:t>
      </w:r>
      <w:r w:rsidR="00080C39" w:rsidRPr="001B7DD0">
        <w:rPr>
          <w:rFonts w:ascii="Times New Roman" w:hAnsi="Times New Roman" w:cs="Times New Roman"/>
          <w:color w:val="000000"/>
        </w:rPr>
        <w:t>illustrates</w:t>
      </w:r>
      <w:r w:rsidR="003C6471">
        <w:rPr>
          <w:rFonts w:ascii="Times New Roman" w:hAnsi="Times New Roman" w:cs="Times New Roman"/>
          <w:color w:val="000000"/>
        </w:rPr>
        <w:t xml:space="preserve"> </w:t>
      </w:r>
      <w:r w:rsidR="00080C39">
        <w:rPr>
          <w:rFonts w:ascii="Times New Roman" w:hAnsi="Times New Roman" w:cs="Times New Roman"/>
          <w:color w:val="000000"/>
        </w:rPr>
        <w:t>the</w:t>
      </w:r>
      <w:r w:rsidR="003C6471">
        <w:rPr>
          <w:rFonts w:ascii="Times New Roman" w:hAnsi="Times New Roman" w:cs="Times New Roman"/>
          <w:color w:val="000000"/>
        </w:rPr>
        <w:t xml:space="preserve"> </w:t>
      </w:r>
      <w:r w:rsidR="00080C39">
        <w:rPr>
          <w:rFonts w:ascii="Times New Roman" w:hAnsi="Times New Roman" w:cs="Times New Roman"/>
          <w:color w:val="000000"/>
        </w:rPr>
        <w:t>averages</w:t>
      </w:r>
      <w:r w:rsidR="003C6471">
        <w:rPr>
          <w:rFonts w:ascii="Times New Roman" w:hAnsi="Times New Roman" w:cs="Times New Roman"/>
          <w:color w:val="000000"/>
        </w:rPr>
        <w:t xml:space="preserve"> </w:t>
      </w:r>
      <w:r w:rsidR="00080C39">
        <w:rPr>
          <w:rFonts w:ascii="Times New Roman" w:hAnsi="Times New Roman" w:cs="Times New Roman"/>
          <w:color w:val="000000"/>
        </w:rPr>
        <w:t>of</w:t>
      </w:r>
      <w:r w:rsidR="003C6471">
        <w:rPr>
          <w:rFonts w:ascii="Times New Roman" w:hAnsi="Times New Roman" w:cs="Times New Roman"/>
          <w:color w:val="000000"/>
        </w:rPr>
        <w:t xml:space="preserve"> </w:t>
      </w:r>
      <w:r w:rsidR="00080C39">
        <w:rPr>
          <w:rFonts w:ascii="Times New Roman" w:hAnsi="Times New Roman" w:cs="Times New Roman"/>
          <w:color w:val="000000"/>
        </w:rPr>
        <w:t>KEI</w:t>
      </w:r>
      <w:r w:rsidR="00594D14">
        <w:rPr>
          <w:rFonts w:ascii="Times New Roman" w:hAnsi="Times New Roman" w:cs="Times New Roman"/>
          <w:color w:val="000000"/>
        </w:rPr>
        <w:t>, standard deviations, and two sample t-tests</w:t>
      </w:r>
      <w:r w:rsidR="003C6471">
        <w:rPr>
          <w:rFonts w:ascii="Times New Roman" w:hAnsi="Times New Roman" w:cs="Times New Roman"/>
          <w:color w:val="000000"/>
        </w:rPr>
        <w:t xml:space="preserve"> </w:t>
      </w:r>
      <w:r w:rsidR="00080C39">
        <w:rPr>
          <w:rFonts w:ascii="Times New Roman" w:hAnsi="Times New Roman" w:cs="Times New Roman"/>
          <w:color w:val="000000"/>
        </w:rPr>
        <w:t>for</w:t>
      </w:r>
      <w:r w:rsidR="003C6471">
        <w:rPr>
          <w:rFonts w:ascii="Times New Roman" w:hAnsi="Times New Roman" w:cs="Times New Roman"/>
          <w:color w:val="000000"/>
        </w:rPr>
        <w:t xml:space="preserve"> </w:t>
      </w:r>
      <w:r w:rsidR="00080C39">
        <w:rPr>
          <w:rFonts w:ascii="Times New Roman" w:hAnsi="Times New Roman" w:cs="Times New Roman"/>
          <w:color w:val="000000"/>
        </w:rPr>
        <w:t>each</w:t>
      </w:r>
      <w:r w:rsidR="003C6471">
        <w:rPr>
          <w:rFonts w:ascii="Times New Roman" w:hAnsi="Times New Roman" w:cs="Times New Roman"/>
          <w:color w:val="000000"/>
        </w:rPr>
        <w:t xml:space="preserve"> </w:t>
      </w:r>
      <w:r w:rsidR="00080C39">
        <w:rPr>
          <w:rFonts w:ascii="Times New Roman" w:hAnsi="Times New Roman" w:cs="Times New Roman"/>
          <w:color w:val="000000"/>
        </w:rPr>
        <w:t>of</w:t>
      </w:r>
      <w:r w:rsidR="003C6471">
        <w:rPr>
          <w:rFonts w:ascii="Times New Roman" w:hAnsi="Times New Roman" w:cs="Times New Roman"/>
          <w:color w:val="000000"/>
        </w:rPr>
        <w:t xml:space="preserve"> </w:t>
      </w:r>
      <w:r w:rsidR="00080C39">
        <w:rPr>
          <w:rFonts w:ascii="Times New Roman" w:hAnsi="Times New Roman" w:cs="Times New Roman"/>
          <w:color w:val="000000"/>
        </w:rPr>
        <w:t>the</w:t>
      </w:r>
      <w:r w:rsidR="003C6471">
        <w:rPr>
          <w:rFonts w:ascii="Times New Roman" w:hAnsi="Times New Roman" w:cs="Times New Roman"/>
          <w:color w:val="000000"/>
        </w:rPr>
        <w:t xml:space="preserve"> </w:t>
      </w:r>
      <w:r w:rsidR="00080C39">
        <w:rPr>
          <w:rFonts w:ascii="Times New Roman" w:hAnsi="Times New Roman" w:cs="Times New Roman"/>
          <w:color w:val="000000"/>
        </w:rPr>
        <w:t>country</w:t>
      </w:r>
      <w:r w:rsidR="003C6471">
        <w:rPr>
          <w:rFonts w:ascii="Times New Roman" w:hAnsi="Times New Roman" w:cs="Times New Roman"/>
          <w:color w:val="000000"/>
        </w:rPr>
        <w:t xml:space="preserve"> </w:t>
      </w:r>
      <w:r w:rsidR="00080C39">
        <w:rPr>
          <w:rFonts w:ascii="Times New Roman" w:hAnsi="Times New Roman" w:cs="Times New Roman"/>
          <w:color w:val="000000"/>
        </w:rPr>
        <w:t>groups.</w:t>
      </w:r>
    </w:p>
    <w:p w:rsidR="006717AB" w:rsidRDefault="006717AB" w:rsidP="006717AB">
      <w:pPr>
        <w:spacing w:line="480" w:lineRule="auto"/>
        <w:rPr>
          <w:rFonts w:ascii="Times New Roman" w:hAnsi="Times New Roman" w:cs="Times New Roman"/>
          <w:color w:val="000000"/>
        </w:rPr>
      </w:pPr>
    </w:p>
    <w:p w:rsidR="00594D14" w:rsidRPr="006717AB" w:rsidRDefault="006717AB" w:rsidP="006717AB">
      <w:pPr>
        <w:keepNext/>
        <w:keepLines/>
        <w:spacing w:line="480" w:lineRule="auto"/>
        <w:rPr>
          <w:rFonts w:ascii="Times New Roman" w:hAnsi="Times New Roman" w:cs="Times New Roman"/>
          <w:i/>
          <w:color w:val="000000"/>
          <w:u w:val="single"/>
        </w:rPr>
      </w:pPr>
      <w:r w:rsidRPr="006717AB">
        <w:rPr>
          <w:rFonts w:ascii="Times New Roman" w:hAnsi="Times New Roman" w:cs="Times New Roman"/>
          <w:i/>
          <w:color w:val="000000"/>
          <w:u w:val="single"/>
        </w:rPr>
        <w:t>Insert Table</w:t>
      </w:r>
      <w:r w:rsidR="00594D14" w:rsidRPr="006717AB">
        <w:rPr>
          <w:rFonts w:ascii="Times New Roman" w:hAnsi="Times New Roman" w:cs="Times New Roman"/>
          <w:i/>
          <w:color w:val="000000"/>
          <w:u w:val="single"/>
        </w:rPr>
        <w:t xml:space="preserve"> 5</w:t>
      </w:r>
      <w:r w:rsidRPr="006717AB">
        <w:rPr>
          <w:rFonts w:ascii="Times New Roman" w:hAnsi="Times New Roman" w:cs="Times New Roman"/>
          <w:i/>
          <w:color w:val="000000"/>
          <w:u w:val="single"/>
        </w:rPr>
        <w:t xml:space="preserve"> about here</w:t>
      </w:r>
    </w:p>
    <w:p w:rsidR="006717AB" w:rsidRDefault="006717AB" w:rsidP="006717AB">
      <w:pPr>
        <w:spacing w:line="480" w:lineRule="auto"/>
        <w:rPr>
          <w:rFonts w:ascii="Times New Roman" w:hAnsi="Times New Roman" w:cs="Times New Roman"/>
        </w:rPr>
      </w:pPr>
    </w:p>
    <w:p w:rsidR="00080C39" w:rsidRDefault="009943C0" w:rsidP="006717AB">
      <w:pPr>
        <w:spacing w:line="480" w:lineRule="auto"/>
        <w:rPr>
          <w:rFonts w:ascii="Times New Roman" w:hAnsi="Times New Roman" w:cs="Times New Roman"/>
        </w:rPr>
      </w:pPr>
      <w:r w:rsidRPr="009B0374">
        <w:rPr>
          <w:rFonts w:ascii="Times New Roman" w:hAnsi="Times New Roman" w:cs="Times New Roman"/>
        </w:rPr>
        <w:lastRenderedPageBreak/>
        <w:t>We</w:t>
      </w:r>
      <w:r w:rsidR="003C6471">
        <w:rPr>
          <w:rFonts w:ascii="Times New Roman" w:hAnsi="Times New Roman" w:cs="Times New Roman"/>
        </w:rPr>
        <w:t xml:space="preserve"> </w:t>
      </w:r>
      <w:r w:rsidRPr="009B0374">
        <w:rPr>
          <w:rFonts w:ascii="Times New Roman" w:hAnsi="Times New Roman" w:cs="Times New Roman"/>
        </w:rPr>
        <w:t>find</w:t>
      </w:r>
      <w:r w:rsidR="003C6471">
        <w:rPr>
          <w:rFonts w:ascii="Times New Roman" w:hAnsi="Times New Roman" w:cs="Times New Roman"/>
        </w:rPr>
        <w:t xml:space="preserve"> </w:t>
      </w:r>
      <w:r w:rsidRPr="009B0374">
        <w:rPr>
          <w:rFonts w:ascii="Times New Roman" w:hAnsi="Times New Roman" w:cs="Times New Roman"/>
        </w:rPr>
        <w:t>that</w:t>
      </w:r>
      <w:r w:rsidR="003C6471">
        <w:rPr>
          <w:rFonts w:ascii="Times New Roman" w:hAnsi="Times New Roman" w:cs="Times New Roman"/>
        </w:rPr>
        <w:t xml:space="preserve"> </w:t>
      </w:r>
      <w:r w:rsidR="00080C39" w:rsidRPr="009B0374">
        <w:rPr>
          <w:rFonts w:ascii="Times New Roman" w:hAnsi="Times New Roman" w:cs="Times New Roman"/>
        </w:rPr>
        <w:t>Group</w:t>
      </w:r>
      <w:r w:rsidR="003C6471">
        <w:rPr>
          <w:rFonts w:ascii="Times New Roman" w:hAnsi="Times New Roman" w:cs="Times New Roman"/>
        </w:rPr>
        <w:t xml:space="preserve"> </w:t>
      </w:r>
      <w:r w:rsidR="00080C39" w:rsidRPr="009B0374">
        <w:rPr>
          <w:rFonts w:ascii="Times New Roman" w:hAnsi="Times New Roman" w:cs="Times New Roman"/>
        </w:rPr>
        <w:t>1</w:t>
      </w:r>
      <w:r w:rsidR="003C6471">
        <w:rPr>
          <w:rFonts w:ascii="Times New Roman" w:hAnsi="Times New Roman" w:cs="Times New Roman"/>
        </w:rPr>
        <w:t xml:space="preserve"> </w:t>
      </w:r>
      <w:r w:rsidR="00080C39" w:rsidRPr="009B0374">
        <w:rPr>
          <w:rFonts w:ascii="Times New Roman" w:hAnsi="Times New Roman" w:cs="Times New Roman"/>
        </w:rPr>
        <w:t>ha</w:t>
      </w:r>
      <w:r w:rsidR="00B47358">
        <w:rPr>
          <w:rFonts w:ascii="Times New Roman" w:hAnsi="Times New Roman" w:cs="Times New Roman"/>
        </w:rPr>
        <w:t>s</w:t>
      </w:r>
      <w:r w:rsidR="003C6471">
        <w:rPr>
          <w:rFonts w:ascii="Times New Roman" w:hAnsi="Times New Roman" w:cs="Times New Roman"/>
        </w:rPr>
        <w:t xml:space="preserve"> </w:t>
      </w:r>
      <w:r w:rsidR="00080C39" w:rsidRPr="009B0374">
        <w:rPr>
          <w:rFonts w:ascii="Times New Roman" w:hAnsi="Times New Roman" w:cs="Times New Roman"/>
        </w:rPr>
        <w:t>a</w:t>
      </w:r>
      <w:r w:rsidR="003C6471">
        <w:rPr>
          <w:rFonts w:ascii="Times New Roman" w:hAnsi="Times New Roman" w:cs="Times New Roman"/>
        </w:rPr>
        <w:t xml:space="preserve"> </w:t>
      </w:r>
      <w:r w:rsidR="00080C39" w:rsidRPr="009B0374">
        <w:rPr>
          <w:rFonts w:ascii="Times New Roman" w:hAnsi="Times New Roman" w:cs="Times New Roman"/>
        </w:rPr>
        <w:t>significantly</w:t>
      </w:r>
      <w:r w:rsidR="003C6471">
        <w:rPr>
          <w:rFonts w:ascii="Times New Roman" w:hAnsi="Times New Roman" w:cs="Times New Roman"/>
        </w:rPr>
        <w:t xml:space="preserve"> </w:t>
      </w:r>
      <w:r w:rsidR="00080C39" w:rsidRPr="009B0374">
        <w:rPr>
          <w:rFonts w:ascii="Times New Roman" w:hAnsi="Times New Roman" w:cs="Times New Roman"/>
        </w:rPr>
        <w:t>higher</w:t>
      </w:r>
      <w:r w:rsidR="003C6471">
        <w:rPr>
          <w:rFonts w:ascii="Times New Roman" w:hAnsi="Times New Roman" w:cs="Times New Roman"/>
        </w:rPr>
        <w:t xml:space="preserve"> </w:t>
      </w:r>
      <w:r w:rsidR="00B47358">
        <w:rPr>
          <w:rFonts w:ascii="Times New Roman" w:hAnsi="Times New Roman" w:cs="Times New Roman"/>
        </w:rPr>
        <w:t>KEI</w:t>
      </w:r>
      <w:r w:rsidR="003C6471">
        <w:rPr>
          <w:rFonts w:ascii="Times New Roman" w:hAnsi="Times New Roman" w:cs="Times New Roman"/>
        </w:rPr>
        <w:t xml:space="preserve"> </w:t>
      </w:r>
      <w:r w:rsidRPr="009B0374">
        <w:rPr>
          <w:rFonts w:ascii="Times New Roman" w:hAnsi="Times New Roman" w:cs="Times New Roman"/>
        </w:rPr>
        <w:t>average</w:t>
      </w:r>
      <w:r w:rsidR="003C6471">
        <w:rPr>
          <w:rFonts w:ascii="Times New Roman" w:hAnsi="Times New Roman" w:cs="Times New Roman"/>
        </w:rPr>
        <w:t xml:space="preserve"> </w:t>
      </w:r>
      <w:r w:rsidR="00080C39" w:rsidRPr="009B0374">
        <w:rPr>
          <w:rFonts w:ascii="Times New Roman" w:hAnsi="Times New Roman" w:cs="Times New Roman"/>
        </w:rPr>
        <w:t>than</w:t>
      </w:r>
      <w:r w:rsidR="003C6471">
        <w:rPr>
          <w:rFonts w:ascii="Times New Roman" w:hAnsi="Times New Roman" w:cs="Times New Roman"/>
        </w:rPr>
        <w:t xml:space="preserve"> </w:t>
      </w:r>
      <w:r w:rsidR="00080C39" w:rsidRPr="009B0374">
        <w:rPr>
          <w:rFonts w:ascii="Times New Roman" w:hAnsi="Times New Roman" w:cs="Times New Roman"/>
        </w:rPr>
        <w:t>Group</w:t>
      </w:r>
      <w:r w:rsidR="003C6471">
        <w:rPr>
          <w:rFonts w:ascii="Times New Roman" w:hAnsi="Times New Roman" w:cs="Times New Roman"/>
        </w:rPr>
        <w:t xml:space="preserve"> </w:t>
      </w:r>
      <w:r w:rsidR="00080C39" w:rsidRPr="009B0374">
        <w:rPr>
          <w:rFonts w:ascii="Times New Roman" w:hAnsi="Times New Roman" w:cs="Times New Roman"/>
        </w:rPr>
        <w:t>2</w:t>
      </w:r>
      <w:r w:rsidR="003C6471">
        <w:rPr>
          <w:rFonts w:ascii="Times New Roman" w:hAnsi="Times New Roman" w:cs="Times New Roman"/>
        </w:rPr>
        <w:t xml:space="preserve"> </w:t>
      </w:r>
      <w:r w:rsidR="00080C39" w:rsidRPr="009B0374">
        <w:rPr>
          <w:rFonts w:ascii="Times New Roman" w:hAnsi="Times New Roman" w:cs="Times New Roman"/>
        </w:rPr>
        <w:t>(</w:t>
      </w:r>
      <w:r w:rsidR="00B53D0C">
        <w:rPr>
          <w:rFonts w:ascii="Times New Roman" w:hAnsi="Times New Roman" w:cs="Times New Roman"/>
        </w:rPr>
        <w:t xml:space="preserve">t=3.00, </w:t>
      </w:r>
      <w:r w:rsidR="00080C39" w:rsidRPr="009B0374">
        <w:rPr>
          <w:rFonts w:ascii="Times New Roman" w:hAnsi="Times New Roman" w:cs="Times New Roman"/>
        </w:rPr>
        <w:t>p&lt;0.01)</w:t>
      </w:r>
      <w:r w:rsidR="003C6471">
        <w:rPr>
          <w:rFonts w:ascii="Times New Roman" w:hAnsi="Times New Roman" w:cs="Times New Roman"/>
        </w:rPr>
        <w:t xml:space="preserve"> </w:t>
      </w:r>
      <w:r w:rsidRPr="009B0374">
        <w:rPr>
          <w:rFonts w:ascii="Times New Roman" w:hAnsi="Times New Roman" w:cs="Times New Roman"/>
        </w:rPr>
        <w:t>and</w:t>
      </w:r>
      <w:r w:rsidR="003C6471">
        <w:rPr>
          <w:rFonts w:ascii="Times New Roman" w:hAnsi="Times New Roman" w:cs="Times New Roman"/>
        </w:rPr>
        <w:t xml:space="preserve"> </w:t>
      </w:r>
      <w:r w:rsidR="00080C39" w:rsidRPr="009B0374">
        <w:rPr>
          <w:rFonts w:ascii="Times New Roman" w:hAnsi="Times New Roman" w:cs="Times New Roman"/>
        </w:rPr>
        <w:t>Group</w:t>
      </w:r>
      <w:r w:rsidR="003C6471">
        <w:rPr>
          <w:rFonts w:ascii="Times New Roman" w:hAnsi="Times New Roman" w:cs="Times New Roman"/>
        </w:rPr>
        <w:t xml:space="preserve"> </w:t>
      </w:r>
      <w:r w:rsidR="00080C39" w:rsidRPr="009B0374">
        <w:rPr>
          <w:rFonts w:ascii="Times New Roman" w:hAnsi="Times New Roman" w:cs="Times New Roman"/>
        </w:rPr>
        <w:t>3</w:t>
      </w:r>
      <w:r w:rsidR="003C6471">
        <w:rPr>
          <w:rFonts w:ascii="Times New Roman" w:hAnsi="Times New Roman" w:cs="Times New Roman"/>
        </w:rPr>
        <w:t xml:space="preserve"> </w:t>
      </w:r>
      <w:r w:rsidR="00080C39" w:rsidRPr="009B0374">
        <w:rPr>
          <w:rFonts w:ascii="Times New Roman" w:hAnsi="Times New Roman" w:cs="Times New Roman"/>
        </w:rPr>
        <w:t>(</w:t>
      </w:r>
      <w:r w:rsidR="00B53D0C">
        <w:rPr>
          <w:rFonts w:ascii="Times New Roman" w:hAnsi="Times New Roman" w:cs="Times New Roman"/>
        </w:rPr>
        <w:t xml:space="preserve">t=2.49, </w:t>
      </w:r>
      <w:r w:rsidR="00080C39" w:rsidRPr="009B0374">
        <w:rPr>
          <w:rFonts w:ascii="Times New Roman" w:hAnsi="Times New Roman" w:cs="Times New Roman"/>
        </w:rPr>
        <w:t>p&lt;0.05)</w:t>
      </w:r>
      <w:r w:rsidR="003C6471">
        <w:rPr>
          <w:rFonts w:ascii="Times New Roman" w:hAnsi="Times New Roman" w:cs="Times New Roman"/>
        </w:rPr>
        <w:t xml:space="preserve"> </w:t>
      </w:r>
      <w:r w:rsidRPr="009B0374">
        <w:rPr>
          <w:rFonts w:ascii="Times New Roman" w:hAnsi="Times New Roman" w:cs="Times New Roman"/>
        </w:rPr>
        <w:t>but</w:t>
      </w:r>
      <w:r w:rsidR="003C6471">
        <w:rPr>
          <w:rFonts w:ascii="Times New Roman" w:hAnsi="Times New Roman" w:cs="Times New Roman"/>
        </w:rPr>
        <w:t xml:space="preserve"> </w:t>
      </w:r>
      <w:r w:rsidRPr="009B0374">
        <w:rPr>
          <w:rFonts w:ascii="Times New Roman" w:hAnsi="Times New Roman" w:cs="Times New Roman"/>
        </w:rPr>
        <w:t>no</w:t>
      </w:r>
      <w:r w:rsidR="003C6471">
        <w:rPr>
          <w:rFonts w:ascii="Times New Roman" w:hAnsi="Times New Roman" w:cs="Times New Roman"/>
        </w:rPr>
        <w:t xml:space="preserve"> </w:t>
      </w:r>
      <w:r w:rsidRPr="009B0374">
        <w:rPr>
          <w:rFonts w:ascii="Times New Roman" w:hAnsi="Times New Roman" w:cs="Times New Roman"/>
        </w:rPr>
        <w:t>significant</w:t>
      </w:r>
      <w:r w:rsidR="003C6471">
        <w:rPr>
          <w:rFonts w:ascii="Times New Roman" w:hAnsi="Times New Roman" w:cs="Times New Roman"/>
        </w:rPr>
        <w:t xml:space="preserve"> </w:t>
      </w:r>
      <w:r w:rsidRPr="009B0374">
        <w:rPr>
          <w:rFonts w:ascii="Times New Roman" w:hAnsi="Times New Roman" w:cs="Times New Roman"/>
        </w:rPr>
        <w:t>difference</w:t>
      </w:r>
      <w:r w:rsidR="003C6471">
        <w:rPr>
          <w:rFonts w:ascii="Times New Roman" w:hAnsi="Times New Roman" w:cs="Times New Roman"/>
        </w:rPr>
        <w:t xml:space="preserve"> </w:t>
      </w:r>
      <w:r w:rsidR="00545A16" w:rsidRPr="009B0374">
        <w:rPr>
          <w:rFonts w:ascii="Times New Roman" w:hAnsi="Times New Roman" w:cs="Times New Roman"/>
        </w:rPr>
        <w:t>when</w:t>
      </w:r>
      <w:r w:rsidR="003C6471">
        <w:rPr>
          <w:rFonts w:ascii="Times New Roman" w:hAnsi="Times New Roman" w:cs="Times New Roman"/>
        </w:rPr>
        <w:t xml:space="preserve"> </w:t>
      </w:r>
      <w:r w:rsidR="00545A16" w:rsidRPr="009B0374">
        <w:rPr>
          <w:rFonts w:ascii="Times New Roman" w:hAnsi="Times New Roman" w:cs="Times New Roman"/>
        </w:rPr>
        <w:t>compared</w:t>
      </w:r>
      <w:r w:rsidR="003C6471">
        <w:rPr>
          <w:rFonts w:ascii="Times New Roman" w:hAnsi="Times New Roman" w:cs="Times New Roman"/>
        </w:rPr>
        <w:t xml:space="preserve"> </w:t>
      </w:r>
      <w:r w:rsidR="00545A16" w:rsidRPr="009B0374">
        <w:rPr>
          <w:rFonts w:ascii="Times New Roman" w:hAnsi="Times New Roman" w:cs="Times New Roman"/>
        </w:rPr>
        <w:t>to</w:t>
      </w:r>
      <w:r w:rsidR="003C6471">
        <w:rPr>
          <w:rFonts w:ascii="Times New Roman" w:hAnsi="Times New Roman" w:cs="Times New Roman"/>
        </w:rPr>
        <w:t xml:space="preserve"> </w:t>
      </w:r>
      <w:r w:rsidRPr="009B0374">
        <w:rPr>
          <w:rFonts w:ascii="Times New Roman" w:hAnsi="Times New Roman" w:cs="Times New Roman"/>
        </w:rPr>
        <w:t>Group</w:t>
      </w:r>
      <w:r w:rsidR="003C6471">
        <w:rPr>
          <w:rFonts w:ascii="Times New Roman" w:hAnsi="Times New Roman" w:cs="Times New Roman"/>
        </w:rPr>
        <w:t xml:space="preserve"> </w:t>
      </w:r>
      <w:r w:rsidRPr="009B0374">
        <w:rPr>
          <w:rFonts w:ascii="Times New Roman" w:hAnsi="Times New Roman" w:cs="Times New Roman"/>
        </w:rPr>
        <w:t>4</w:t>
      </w:r>
      <w:r w:rsidR="00080C39" w:rsidRPr="009B0374">
        <w:rPr>
          <w:rFonts w:ascii="Times New Roman" w:hAnsi="Times New Roman" w:cs="Times New Roman"/>
        </w:rPr>
        <w:t>.</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2</w:t>
      </w:r>
      <w:r w:rsidR="003C6471">
        <w:rPr>
          <w:rFonts w:ascii="Times New Roman" w:hAnsi="Times New Roman" w:cs="Times New Roman"/>
        </w:rPr>
        <w:t xml:space="preserve"> </w:t>
      </w:r>
      <w:r w:rsidR="00545A16" w:rsidRPr="009B0374">
        <w:rPr>
          <w:rFonts w:ascii="Times New Roman" w:hAnsi="Times New Roman" w:cs="Times New Roman"/>
        </w:rPr>
        <w:t>ha</w:t>
      </w:r>
      <w:r w:rsidR="00B47358">
        <w:rPr>
          <w:rFonts w:ascii="Times New Roman" w:hAnsi="Times New Roman" w:cs="Times New Roman"/>
        </w:rPr>
        <w:t>s</w:t>
      </w:r>
      <w:r w:rsidR="003C6471">
        <w:rPr>
          <w:rFonts w:ascii="Times New Roman" w:hAnsi="Times New Roman" w:cs="Times New Roman"/>
        </w:rPr>
        <w:t xml:space="preserve"> </w:t>
      </w:r>
      <w:r w:rsidR="00545A16" w:rsidRPr="009B0374">
        <w:rPr>
          <w:rFonts w:ascii="Times New Roman" w:hAnsi="Times New Roman" w:cs="Times New Roman"/>
        </w:rPr>
        <w:t>no</w:t>
      </w:r>
      <w:r w:rsidR="003C6471">
        <w:rPr>
          <w:rFonts w:ascii="Times New Roman" w:hAnsi="Times New Roman" w:cs="Times New Roman"/>
        </w:rPr>
        <w:t xml:space="preserve"> </w:t>
      </w:r>
      <w:r w:rsidR="00545A16" w:rsidRPr="009B0374">
        <w:rPr>
          <w:rFonts w:ascii="Times New Roman" w:hAnsi="Times New Roman" w:cs="Times New Roman"/>
        </w:rPr>
        <w:t>significant</w:t>
      </w:r>
      <w:r w:rsidR="003C6471">
        <w:rPr>
          <w:rFonts w:ascii="Times New Roman" w:hAnsi="Times New Roman" w:cs="Times New Roman"/>
        </w:rPr>
        <w:t xml:space="preserve"> </w:t>
      </w:r>
      <w:r w:rsidR="00545A16" w:rsidRPr="009B0374">
        <w:rPr>
          <w:rFonts w:ascii="Times New Roman" w:hAnsi="Times New Roman" w:cs="Times New Roman"/>
        </w:rPr>
        <w:t>difference</w:t>
      </w:r>
      <w:r w:rsidR="003C6471">
        <w:rPr>
          <w:rFonts w:ascii="Times New Roman" w:hAnsi="Times New Roman" w:cs="Times New Roman"/>
        </w:rPr>
        <w:t xml:space="preserve"> </w:t>
      </w:r>
      <w:r w:rsidR="00545A16" w:rsidRPr="009B0374">
        <w:rPr>
          <w:rFonts w:ascii="Times New Roman" w:hAnsi="Times New Roman" w:cs="Times New Roman"/>
        </w:rPr>
        <w:t>in</w:t>
      </w:r>
      <w:r w:rsidR="003C6471">
        <w:rPr>
          <w:rFonts w:ascii="Times New Roman" w:hAnsi="Times New Roman" w:cs="Times New Roman"/>
        </w:rPr>
        <w:t xml:space="preserve"> </w:t>
      </w:r>
      <w:r w:rsidR="00545A16" w:rsidRPr="009B0374">
        <w:rPr>
          <w:rFonts w:ascii="Times New Roman" w:hAnsi="Times New Roman" w:cs="Times New Roman"/>
        </w:rPr>
        <w:t>the</w:t>
      </w:r>
      <w:r w:rsidR="003C6471">
        <w:rPr>
          <w:rFonts w:ascii="Times New Roman" w:hAnsi="Times New Roman" w:cs="Times New Roman"/>
        </w:rPr>
        <w:t xml:space="preserve"> </w:t>
      </w:r>
      <w:r w:rsidR="00545A16" w:rsidRPr="009B0374">
        <w:rPr>
          <w:rFonts w:ascii="Times New Roman" w:hAnsi="Times New Roman" w:cs="Times New Roman"/>
        </w:rPr>
        <w:t>KEI</w:t>
      </w:r>
      <w:r w:rsidR="003C6471">
        <w:rPr>
          <w:rFonts w:ascii="Times New Roman" w:hAnsi="Times New Roman" w:cs="Times New Roman"/>
        </w:rPr>
        <w:t xml:space="preserve"> </w:t>
      </w:r>
      <w:r w:rsidR="00545A16" w:rsidRPr="009B0374">
        <w:rPr>
          <w:rFonts w:ascii="Times New Roman" w:hAnsi="Times New Roman" w:cs="Times New Roman"/>
        </w:rPr>
        <w:t>mean</w:t>
      </w:r>
      <w:r w:rsidR="003C6471">
        <w:rPr>
          <w:rFonts w:ascii="Times New Roman" w:hAnsi="Times New Roman" w:cs="Times New Roman"/>
        </w:rPr>
        <w:t xml:space="preserve"> </w:t>
      </w:r>
      <w:r w:rsidR="00545A16" w:rsidRPr="009B0374">
        <w:rPr>
          <w:rFonts w:ascii="Times New Roman" w:hAnsi="Times New Roman" w:cs="Times New Roman"/>
        </w:rPr>
        <w:t>compared</w:t>
      </w:r>
      <w:r w:rsidR="003C6471">
        <w:rPr>
          <w:rFonts w:ascii="Times New Roman" w:hAnsi="Times New Roman" w:cs="Times New Roman"/>
        </w:rPr>
        <w:t xml:space="preserve"> </w:t>
      </w:r>
      <w:r w:rsidR="00545A16" w:rsidRPr="009B0374">
        <w:rPr>
          <w:rFonts w:ascii="Times New Roman" w:hAnsi="Times New Roman" w:cs="Times New Roman"/>
        </w:rPr>
        <w:t>to</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3,</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2</w:t>
      </w:r>
      <w:r w:rsidR="003C6471">
        <w:rPr>
          <w:rFonts w:ascii="Times New Roman" w:hAnsi="Times New Roman" w:cs="Times New Roman"/>
        </w:rPr>
        <w:t xml:space="preserve"> </w:t>
      </w:r>
      <w:r w:rsidR="00545A16" w:rsidRPr="009B0374">
        <w:rPr>
          <w:rFonts w:ascii="Times New Roman" w:hAnsi="Times New Roman" w:cs="Times New Roman"/>
        </w:rPr>
        <w:t>did</w:t>
      </w:r>
      <w:r w:rsidR="003C6471">
        <w:rPr>
          <w:rFonts w:ascii="Times New Roman" w:hAnsi="Times New Roman" w:cs="Times New Roman"/>
        </w:rPr>
        <w:t xml:space="preserve"> </w:t>
      </w:r>
      <w:r w:rsidR="00545A16" w:rsidRPr="009B0374">
        <w:rPr>
          <w:rFonts w:ascii="Times New Roman" w:hAnsi="Times New Roman" w:cs="Times New Roman"/>
        </w:rPr>
        <w:t>have</w:t>
      </w:r>
      <w:r w:rsidR="003C6471">
        <w:rPr>
          <w:rFonts w:ascii="Times New Roman" w:hAnsi="Times New Roman" w:cs="Times New Roman"/>
        </w:rPr>
        <w:t xml:space="preserve"> </w:t>
      </w:r>
      <w:r w:rsidR="00545A16" w:rsidRPr="009B0374">
        <w:rPr>
          <w:rFonts w:ascii="Times New Roman" w:hAnsi="Times New Roman" w:cs="Times New Roman"/>
        </w:rPr>
        <w:t>a</w:t>
      </w:r>
      <w:r w:rsidR="003C6471">
        <w:rPr>
          <w:rFonts w:ascii="Times New Roman" w:hAnsi="Times New Roman" w:cs="Times New Roman"/>
        </w:rPr>
        <w:t xml:space="preserve"> </w:t>
      </w:r>
      <w:r w:rsidR="00545A16" w:rsidRPr="009B0374">
        <w:rPr>
          <w:rFonts w:ascii="Times New Roman" w:hAnsi="Times New Roman" w:cs="Times New Roman"/>
        </w:rPr>
        <w:t>significantly</w:t>
      </w:r>
      <w:r w:rsidR="003C6471">
        <w:rPr>
          <w:rFonts w:ascii="Times New Roman" w:hAnsi="Times New Roman" w:cs="Times New Roman"/>
        </w:rPr>
        <w:t xml:space="preserve"> </w:t>
      </w:r>
      <w:r w:rsidR="00545A16" w:rsidRPr="009B0374">
        <w:rPr>
          <w:rFonts w:ascii="Times New Roman" w:hAnsi="Times New Roman" w:cs="Times New Roman"/>
        </w:rPr>
        <w:t>lower</w:t>
      </w:r>
      <w:r w:rsidR="003C6471">
        <w:rPr>
          <w:rFonts w:ascii="Times New Roman" w:hAnsi="Times New Roman" w:cs="Times New Roman"/>
        </w:rPr>
        <w:t xml:space="preserve"> </w:t>
      </w:r>
      <w:r w:rsidR="00545A16" w:rsidRPr="009B0374">
        <w:rPr>
          <w:rFonts w:ascii="Times New Roman" w:hAnsi="Times New Roman" w:cs="Times New Roman"/>
        </w:rPr>
        <w:t>KEI</w:t>
      </w:r>
      <w:r w:rsidR="003C6471">
        <w:rPr>
          <w:rFonts w:ascii="Times New Roman" w:hAnsi="Times New Roman" w:cs="Times New Roman"/>
        </w:rPr>
        <w:t xml:space="preserve"> </w:t>
      </w:r>
      <w:r w:rsidR="00545A16" w:rsidRPr="009B0374">
        <w:rPr>
          <w:rFonts w:ascii="Times New Roman" w:hAnsi="Times New Roman" w:cs="Times New Roman"/>
        </w:rPr>
        <w:t>mean</w:t>
      </w:r>
      <w:r w:rsidR="003C6471">
        <w:rPr>
          <w:rFonts w:ascii="Times New Roman" w:hAnsi="Times New Roman" w:cs="Times New Roman"/>
        </w:rPr>
        <w:t xml:space="preserve"> </w:t>
      </w:r>
      <w:r w:rsidR="00545A16" w:rsidRPr="009B0374">
        <w:rPr>
          <w:rFonts w:ascii="Times New Roman" w:hAnsi="Times New Roman" w:cs="Times New Roman"/>
        </w:rPr>
        <w:t>than</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4</w:t>
      </w:r>
      <w:r w:rsidR="003C6471">
        <w:rPr>
          <w:rFonts w:ascii="Times New Roman" w:hAnsi="Times New Roman" w:cs="Times New Roman"/>
        </w:rPr>
        <w:t xml:space="preserve"> </w:t>
      </w:r>
      <w:r w:rsidR="00545A16" w:rsidRPr="009B0374">
        <w:rPr>
          <w:rFonts w:ascii="Times New Roman" w:hAnsi="Times New Roman" w:cs="Times New Roman"/>
        </w:rPr>
        <w:t>(</w:t>
      </w:r>
      <w:r w:rsidR="008E7624">
        <w:rPr>
          <w:rFonts w:ascii="Times New Roman" w:hAnsi="Times New Roman" w:cs="Times New Roman"/>
        </w:rPr>
        <w:t xml:space="preserve">t=4.33, </w:t>
      </w:r>
      <w:r w:rsidR="00545A16" w:rsidRPr="009B0374">
        <w:rPr>
          <w:rFonts w:ascii="Times New Roman" w:hAnsi="Times New Roman" w:cs="Times New Roman"/>
        </w:rPr>
        <w:t>p&lt;0.01).</w:t>
      </w:r>
      <w:r w:rsidR="003C6471">
        <w:rPr>
          <w:rFonts w:ascii="Times New Roman" w:hAnsi="Times New Roman" w:cs="Times New Roman"/>
        </w:rPr>
        <w:t xml:space="preserve"> </w:t>
      </w:r>
      <w:r w:rsidR="00545A16" w:rsidRPr="009B0374">
        <w:rPr>
          <w:rFonts w:ascii="Times New Roman" w:hAnsi="Times New Roman" w:cs="Times New Roman"/>
        </w:rPr>
        <w:t>Lastly,</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3</w:t>
      </w:r>
      <w:r w:rsidR="003C6471">
        <w:rPr>
          <w:rFonts w:ascii="Times New Roman" w:hAnsi="Times New Roman" w:cs="Times New Roman"/>
        </w:rPr>
        <w:t xml:space="preserve"> </w:t>
      </w:r>
      <w:r w:rsidR="00545A16" w:rsidRPr="009B0374">
        <w:rPr>
          <w:rFonts w:ascii="Times New Roman" w:hAnsi="Times New Roman" w:cs="Times New Roman"/>
        </w:rPr>
        <w:t>ha</w:t>
      </w:r>
      <w:r w:rsidR="00B47358">
        <w:rPr>
          <w:rFonts w:ascii="Times New Roman" w:hAnsi="Times New Roman" w:cs="Times New Roman"/>
        </w:rPr>
        <w:t>s</w:t>
      </w:r>
      <w:r w:rsidR="003C6471">
        <w:rPr>
          <w:rFonts w:ascii="Times New Roman" w:hAnsi="Times New Roman" w:cs="Times New Roman"/>
        </w:rPr>
        <w:t xml:space="preserve"> </w:t>
      </w:r>
      <w:r w:rsidR="00545A16" w:rsidRPr="009B0374">
        <w:rPr>
          <w:rFonts w:ascii="Times New Roman" w:hAnsi="Times New Roman" w:cs="Times New Roman"/>
        </w:rPr>
        <w:t>a</w:t>
      </w:r>
      <w:r w:rsidR="003C6471">
        <w:rPr>
          <w:rFonts w:ascii="Times New Roman" w:hAnsi="Times New Roman" w:cs="Times New Roman"/>
        </w:rPr>
        <w:t xml:space="preserve"> </w:t>
      </w:r>
      <w:r w:rsidR="00545A16" w:rsidRPr="009B0374">
        <w:rPr>
          <w:rFonts w:ascii="Times New Roman" w:hAnsi="Times New Roman" w:cs="Times New Roman"/>
        </w:rPr>
        <w:t>significantly</w:t>
      </w:r>
      <w:r w:rsidR="003C6471">
        <w:rPr>
          <w:rFonts w:ascii="Times New Roman" w:hAnsi="Times New Roman" w:cs="Times New Roman"/>
        </w:rPr>
        <w:t xml:space="preserve"> </w:t>
      </w:r>
      <w:r w:rsidR="00545A16" w:rsidRPr="009B0374">
        <w:rPr>
          <w:rFonts w:ascii="Times New Roman" w:hAnsi="Times New Roman" w:cs="Times New Roman"/>
        </w:rPr>
        <w:t>lower</w:t>
      </w:r>
      <w:r w:rsidR="003C6471">
        <w:rPr>
          <w:rFonts w:ascii="Times New Roman" w:hAnsi="Times New Roman" w:cs="Times New Roman"/>
        </w:rPr>
        <w:t xml:space="preserve"> </w:t>
      </w:r>
      <w:r w:rsidR="00545A16" w:rsidRPr="009B0374">
        <w:rPr>
          <w:rFonts w:ascii="Times New Roman" w:hAnsi="Times New Roman" w:cs="Times New Roman"/>
        </w:rPr>
        <w:t>KEI</w:t>
      </w:r>
      <w:r w:rsidR="003C6471">
        <w:rPr>
          <w:rFonts w:ascii="Times New Roman" w:hAnsi="Times New Roman" w:cs="Times New Roman"/>
        </w:rPr>
        <w:t xml:space="preserve"> </w:t>
      </w:r>
      <w:r w:rsidR="00545A16" w:rsidRPr="009B0374">
        <w:rPr>
          <w:rFonts w:ascii="Times New Roman" w:hAnsi="Times New Roman" w:cs="Times New Roman"/>
        </w:rPr>
        <w:t>mean</w:t>
      </w:r>
      <w:r w:rsidR="003C6471">
        <w:rPr>
          <w:rFonts w:ascii="Times New Roman" w:hAnsi="Times New Roman" w:cs="Times New Roman"/>
        </w:rPr>
        <w:t xml:space="preserve"> </w:t>
      </w:r>
      <w:r w:rsidR="00545A16" w:rsidRPr="009B0374">
        <w:rPr>
          <w:rFonts w:ascii="Times New Roman" w:hAnsi="Times New Roman" w:cs="Times New Roman"/>
        </w:rPr>
        <w:t>than</w:t>
      </w:r>
      <w:r w:rsidR="003C6471">
        <w:rPr>
          <w:rFonts w:ascii="Times New Roman" w:hAnsi="Times New Roman" w:cs="Times New Roman"/>
        </w:rPr>
        <w:t xml:space="preserve"> </w:t>
      </w:r>
      <w:r w:rsidR="00545A16" w:rsidRPr="009B0374">
        <w:rPr>
          <w:rFonts w:ascii="Times New Roman" w:hAnsi="Times New Roman" w:cs="Times New Roman"/>
        </w:rPr>
        <w:t>Group</w:t>
      </w:r>
      <w:r w:rsidR="003C6471">
        <w:rPr>
          <w:rFonts w:ascii="Times New Roman" w:hAnsi="Times New Roman" w:cs="Times New Roman"/>
        </w:rPr>
        <w:t xml:space="preserve"> </w:t>
      </w:r>
      <w:r w:rsidR="00545A16" w:rsidRPr="009B0374">
        <w:rPr>
          <w:rFonts w:ascii="Times New Roman" w:hAnsi="Times New Roman" w:cs="Times New Roman"/>
        </w:rPr>
        <w:t>4</w:t>
      </w:r>
      <w:r w:rsidR="003C6471">
        <w:rPr>
          <w:rFonts w:ascii="Times New Roman" w:hAnsi="Times New Roman" w:cs="Times New Roman"/>
        </w:rPr>
        <w:t xml:space="preserve"> </w:t>
      </w:r>
      <w:r w:rsidR="00545A16" w:rsidRPr="009B0374">
        <w:rPr>
          <w:rFonts w:ascii="Times New Roman" w:hAnsi="Times New Roman" w:cs="Times New Roman"/>
        </w:rPr>
        <w:t>(</w:t>
      </w:r>
      <w:r w:rsidR="008E7624">
        <w:rPr>
          <w:rFonts w:ascii="Times New Roman" w:hAnsi="Times New Roman" w:cs="Times New Roman"/>
        </w:rPr>
        <w:t xml:space="preserve">t=4.19, </w:t>
      </w:r>
      <w:r w:rsidR="00545A16" w:rsidRPr="009B0374">
        <w:rPr>
          <w:rFonts w:ascii="Times New Roman" w:hAnsi="Times New Roman" w:cs="Times New Roman"/>
        </w:rPr>
        <w:t>p&lt;0.001).</w:t>
      </w:r>
      <w:r w:rsidR="003C6471">
        <w:rPr>
          <w:rFonts w:ascii="Times New Roman" w:hAnsi="Times New Roman" w:cs="Times New Roman"/>
        </w:rPr>
        <w:t xml:space="preserve"> </w:t>
      </w:r>
    </w:p>
    <w:p w:rsidR="009B0374" w:rsidRDefault="009B0374" w:rsidP="009C044B">
      <w:pPr>
        <w:spacing w:line="480" w:lineRule="auto"/>
        <w:rPr>
          <w:rFonts w:ascii="Times New Roman" w:hAnsi="Times New Roman" w:cs="Times New Roman"/>
        </w:rPr>
      </w:pPr>
    </w:p>
    <w:p w:rsidR="002534DA" w:rsidRDefault="002534DA" w:rsidP="00B47358">
      <w:pPr>
        <w:spacing w:line="480" w:lineRule="auto"/>
        <w:rPr>
          <w:rFonts w:ascii="Times New Roman" w:hAnsi="Times New Roman" w:cs="Times New Roman"/>
        </w:rPr>
      </w:pP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KI</w:t>
      </w:r>
      <w:r w:rsidR="003C6471">
        <w:rPr>
          <w:rFonts w:ascii="Times New Roman" w:hAnsi="Times New Roman" w:cs="Times New Roman"/>
        </w:rPr>
        <w:t xml:space="preserve"> </w:t>
      </w:r>
      <w:r>
        <w:rPr>
          <w:rFonts w:ascii="Times New Roman" w:hAnsi="Times New Roman" w:cs="Times New Roman"/>
        </w:rPr>
        <w:t>mean</w:t>
      </w:r>
      <w:r w:rsidR="003C6471">
        <w:rPr>
          <w:rFonts w:ascii="Times New Roman" w:hAnsi="Times New Roman" w:cs="Times New Roman"/>
        </w:rPr>
        <w:t xml:space="preserve"> </w:t>
      </w:r>
      <w:r>
        <w:rPr>
          <w:rFonts w:ascii="Times New Roman" w:hAnsi="Times New Roman" w:cs="Times New Roman"/>
        </w:rPr>
        <w:t>scores</w:t>
      </w:r>
      <w:r w:rsidR="003C6471">
        <w:rPr>
          <w:rFonts w:ascii="Times New Roman" w:hAnsi="Times New Roman" w:cs="Times New Roman"/>
        </w:rPr>
        <w:t xml:space="preserve"> </w:t>
      </w:r>
      <w:r>
        <w:rPr>
          <w:rFonts w:ascii="Times New Roman" w:hAnsi="Times New Roman" w:cs="Times New Roman"/>
        </w:rPr>
        <w:t>reported</w:t>
      </w:r>
      <w:r w:rsidR="003C6471">
        <w:rPr>
          <w:rFonts w:ascii="Times New Roman" w:hAnsi="Times New Roman" w:cs="Times New Roman"/>
        </w:rPr>
        <w:t xml:space="preserve"> </w:t>
      </w:r>
      <w:r>
        <w:rPr>
          <w:rFonts w:ascii="Times New Roman" w:hAnsi="Times New Roman" w:cs="Times New Roman"/>
        </w:rPr>
        <w:t>earlier</w:t>
      </w:r>
      <w:r w:rsidR="003C6471">
        <w:rPr>
          <w:rFonts w:ascii="Times New Roman" w:hAnsi="Times New Roman" w:cs="Times New Roman"/>
        </w:rPr>
        <w:t xml:space="preserve"> </w:t>
      </w:r>
      <w:r>
        <w:rPr>
          <w:rFonts w:ascii="Times New Roman" w:hAnsi="Times New Roman" w:cs="Times New Roman"/>
        </w:rPr>
        <w:t>indicate</w:t>
      </w:r>
      <w:r w:rsidR="003C6471">
        <w:rPr>
          <w:rFonts w:ascii="Times New Roman" w:hAnsi="Times New Roman" w:cs="Times New Roman"/>
        </w:rPr>
        <w:t xml:space="preserve"> </w:t>
      </w:r>
      <w:r>
        <w:rPr>
          <w:rFonts w:ascii="Times New Roman" w:hAnsi="Times New Roman" w:cs="Times New Roman"/>
        </w:rPr>
        <w:t>a</w:t>
      </w:r>
      <w:r w:rsidR="003C6471">
        <w:rPr>
          <w:rFonts w:ascii="Times New Roman" w:hAnsi="Times New Roman" w:cs="Times New Roman"/>
        </w:rPr>
        <w:t xml:space="preserve"> </w:t>
      </w:r>
      <w:r w:rsidRPr="00B47358">
        <w:rPr>
          <w:rFonts w:ascii="Times New Roman" w:hAnsi="Times New Roman" w:cs="Times New Roman"/>
        </w:rPr>
        <w:t>country’s</w:t>
      </w:r>
      <w:r w:rsidR="003C6471">
        <w:rPr>
          <w:rFonts w:ascii="Times New Roman" w:hAnsi="Times New Roman" w:cs="Times New Roman"/>
        </w:rPr>
        <w:t xml:space="preserve"> </w:t>
      </w:r>
      <w:r w:rsidRPr="00B6332E">
        <w:rPr>
          <w:rFonts w:ascii="Times New Roman" w:hAnsi="Times New Roman" w:cs="Times New Roman"/>
          <w:i/>
        </w:rPr>
        <w:t>potential</w:t>
      </w:r>
      <w:r w:rsidR="003C6471" w:rsidRPr="00B6332E">
        <w:rPr>
          <w:rFonts w:ascii="Times New Roman" w:hAnsi="Times New Roman" w:cs="Times New Roman"/>
        </w:rPr>
        <w:t xml:space="preserve"> </w:t>
      </w:r>
      <w:r w:rsidR="00B47358">
        <w:rPr>
          <w:rFonts w:ascii="Times New Roman" w:hAnsi="Times New Roman" w:cs="Times New Roman"/>
        </w:rPr>
        <w:t>for</w:t>
      </w:r>
      <w:r w:rsidR="003C6471">
        <w:rPr>
          <w:rFonts w:ascii="Times New Roman" w:hAnsi="Times New Roman" w:cs="Times New Roman"/>
        </w:rPr>
        <w:t xml:space="preserve"> </w:t>
      </w:r>
      <w:r w:rsidRPr="00B47358">
        <w:rPr>
          <w:rFonts w:ascii="Times New Roman" w:hAnsi="Times New Roman" w:cs="Times New Roman"/>
        </w:rPr>
        <w:t>knowledge</w:t>
      </w:r>
      <w:r w:rsidR="003C6471">
        <w:rPr>
          <w:rFonts w:ascii="Times New Roman" w:hAnsi="Times New Roman" w:cs="Times New Roman"/>
        </w:rPr>
        <w:t xml:space="preserve"> </w:t>
      </w:r>
      <w:r w:rsidRPr="00B47358">
        <w:rPr>
          <w:rFonts w:ascii="Times New Roman" w:hAnsi="Times New Roman" w:cs="Times New Roman"/>
        </w:rPr>
        <w:t>development.</w:t>
      </w:r>
      <w:r w:rsidR="003C6471">
        <w:rPr>
          <w:rFonts w:ascii="Times New Roman" w:hAnsi="Times New Roman" w:cs="Times New Roman"/>
        </w:rPr>
        <w:t xml:space="preserve"> </w:t>
      </w:r>
      <w:r w:rsidRPr="00B47358">
        <w:rPr>
          <w:rFonts w:ascii="Times New Roman" w:hAnsi="Times New Roman" w:cs="Times New Roman"/>
        </w:rPr>
        <w:t>The</w:t>
      </w:r>
      <w:r w:rsidR="003C6471">
        <w:rPr>
          <w:rFonts w:ascii="Times New Roman" w:hAnsi="Times New Roman" w:cs="Times New Roman"/>
        </w:rPr>
        <w:t xml:space="preserve"> </w:t>
      </w:r>
      <w:r w:rsidRPr="00B47358">
        <w:rPr>
          <w:rFonts w:ascii="Times New Roman" w:hAnsi="Times New Roman" w:cs="Times New Roman"/>
        </w:rPr>
        <w:t>KEI</w:t>
      </w:r>
      <w:r w:rsidR="003C6471">
        <w:rPr>
          <w:rFonts w:ascii="Times New Roman" w:hAnsi="Times New Roman" w:cs="Times New Roman"/>
        </w:rPr>
        <w:t xml:space="preserve"> </w:t>
      </w:r>
      <w:r w:rsidRPr="00B47358">
        <w:rPr>
          <w:rFonts w:ascii="Times New Roman" w:hAnsi="Times New Roman" w:cs="Times New Roman"/>
        </w:rPr>
        <w:t>score</w:t>
      </w:r>
      <w:r w:rsidR="003C6471">
        <w:rPr>
          <w:rFonts w:ascii="Times New Roman" w:hAnsi="Times New Roman" w:cs="Times New Roman"/>
        </w:rPr>
        <w:t xml:space="preserve"> </w:t>
      </w:r>
      <w:r w:rsidRPr="00B47358">
        <w:rPr>
          <w:rFonts w:ascii="Times New Roman" w:hAnsi="Times New Roman" w:cs="Times New Roman"/>
        </w:rPr>
        <w:t>takes</w:t>
      </w:r>
      <w:r w:rsidR="003C6471">
        <w:rPr>
          <w:rFonts w:ascii="Times New Roman" w:hAnsi="Times New Roman" w:cs="Times New Roman"/>
        </w:rPr>
        <w:t xml:space="preserve"> </w:t>
      </w:r>
      <w:r w:rsidRPr="00B47358">
        <w:rPr>
          <w:rFonts w:ascii="Times New Roman" w:hAnsi="Times New Roman" w:cs="Times New Roman"/>
        </w:rPr>
        <w:t>into</w:t>
      </w:r>
      <w:r w:rsidR="003C6471">
        <w:rPr>
          <w:rFonts w:ascii="Times New Roman" w:hAnsi="Times New Roman" w:cs="Times New Roman"/>
        </w:rPr>
        <w:t xml:space="preserve"> </w:t>
      </w:r>
      <w:r w:rsidRPr="00B47358">
        <w:rPr>
          <w:rFonts w:ascii="Times New Roman" w:hAnsi="Times New Roman" w:cs="Times New Roman"/>
        </w:rPr>
        <w:t>account</w:t>
      </w:r>
      <w:r w:rsidR="003C6471">
        <w:rPr>
          <w:rFonts w:ascii="Times New Roman" w:hAnsi="Times New Roman" w:cs="Times New Roman"/>
        </w:rPr>
        <w:t xml:space="preserve"> </w:t>
      </w:r>
      <w:r w:rsidRPr="00B47358">
        <w:rPr>
          <w:rFonts w:ascii="Times New Roman" w:hAnsi="Times New Roman" w:cs="Times New Roman"/>
        </w:rPr>
        <w:t>whether</w:t>
      </w:r>
      <w:r w:rsidR="003C6471">
        <w:rPr>
          <w:rFonts w:ascii="Times New Roman" w:hAnsi="Times New Roman" w:cs="Times New Roman"/>
        </w:rPr>
        <w:t xml:space="preserve"> </w:t>
      </w:r>
      <w:r w:rsidRPr="00B47358">
        <w:rPr>
          <w:rFonts w:ascii="Times New Roman" w:hAnsi="Times New Roman" w:cs="Times New Roman"/>
        </w:rPr>
        <w:t>the</w:t>
      </w:r>
      <w:r w:rsidR="003C6471">
        <w:rPr>
          <w:rFonts w:ascii="Times New Roman" w:hAnsi="Times New Roman" w:cs="Times New Roman"/>
        </w:rPr>
        <w:t xml:space="preserve"> </w:t>
      </w:r>
      <w:r w:rsidRPr="00B47358">
        <w:rPr>
          <w:rFonts w:ascii="Times New Roman" w:hAnsi="Times New Roman" w:cs="Times New Roman"/>
        </w:rPr>
        <w:t>environment</w:t>
      </w:r>
      <w:r w:rsidR="003C6471">
        <w:rPr>
          <w:rFonts w:ascii="Times New Roman" w:hAnsi="Times New Roman" w:cs="Times New Roman"/>
        </w:rPr>
        <w:t xml:space="preserve"> </w:t>
      </w:r>
      <w:r w:rsidRPr="00B47358">
        <w:rPr>
          <w:rFonts w:ascii="Times New Roman" w:hAnsi="Times New Roman" w:cs="Times New Roman"/>
        </w:rPr>
        <w:t>is</w:t>
      </w:r>
      <w:r w:rsidR="003C6471">
        <w:rPr>
          <w:rFonts w:ascii="Times New Roman" w:hAnsi="Times New Roman" w:cs="Times New Roman"/>
        </w:rPr>
        <w:t xml:space="preserve"> </w:t>
      </w:r>
      <w:r w:rsidRPr="00B47358">
        <w:rPr>
          <w:rFonts w:ascii="Times New Roman" w:hAnsi="Times New Roman" w:cs="Times New Roman"/>
        </w:rPr>
        <w:t>conducive</w:t>
      </w:r>
      <w:r w:rsidR="003C6471">
        <w:rPr>
          <w:rFonts w:ascii="Times New Roman" w:hAnsi="Times New Roman" w:cs="Times New Roman"/>
        </w:rPr>
        <w:t xml:space="preserve"> </w:t>
      </w:r>
      <w:r w:rsidRPr="00B47358">
        <w:rPr>
          <w:rFonts w:ascii="Times New Roman" w:hAnsi="Times New Roman" w:cs="Times New Roman"/>
        </w:rPr>
        <w:t>for</w:t>
      </w:r>
      <w:r w:rsidR="003C6471">
        <w:rPr>
          <w:rFonts w:ascii="Times New Roman" w:hAnsi="Times New Roman" w:cs="Times New Roman"/>
        </w:rPr>
        <w:t xml:space="preserve"> </w:t>
      </w:r>
      <w:r w:rsidRPr="00B47358">
        <w:rPr>
          <w:rFonts w:ascii="Times New Roman" w:hAnsi="Times New Roman" w:cs="Times New Roman"/>
        </w:rPr>
        <w:t>knowledge</w:t>
      </w:r>
      <w:r w:rsidR="003C6471">
        <w:rPr>
          <w:rFonts w:ascii="Times New Roman" w:hAnsi="Times New Roman" w:cs="Times New Roman"/>
        </w:rPr>
        <w:t xml:space="preserve"> </w:t>
      </w:r>
      <w:r w:rsidRPr="002534DA">
        <w:rPr>
          <w:rFonts w:ascii="Times New Roman" w:hAnsi="Times New Roman" w:cs="Times New Roman"/>
        </w:rPr>
        <w:t>to</w:t>
      </w:r>
      <w:r w:rsidR="003C6471">
        <w:rPr>
          <w:rFonts w:ascii="Times New Roman" w:hAnsi="Times New Roman" w:cs="Times New Roman"/>
        </w:rPr>
        <w:t xml:space="preserve"> </w:t>
      </w:r>
      <w:r w:rsidRPr="002534DA">
        <w:rPr>
          <w:rFonts w:ascii="Times New Roman" w:hAnsi="Times New Roman" w:cs="Times New Roman"/>
        </w:rPr>
        <w:t>be</w:t>
      </w:r>
      <w:r w:rsidR="003C6471">
        <w:rPr>
          <w:rFonts w:ascii="Times New Roman" w:hAnsi="Times New Roman" w:cs="Times New Roman"/>
        </w:rPr>
        <w:t xml:space="preserve"> </w:t>
      </w:r>
      <w:r w:rsidRPr="002534DA">
        <w:rPr>
          <w:rFonts w:ascii="Times New Roman" w:hAnsi="Times New Roman" w:cs="Times New Roman"/>
        </w:rPr>
        <w:t>used</w:t>
      </w:r>
      <w:r w:rsidR="003C6471">
        <w:rPr>
          <w:rFonts w:ascii="Times New Roman" w:hAnsi="Times New Roman" w:cs="Times New Roman"/>
        </w:rPr>
        <w:t xml:space="preserve"> </w:t>
      </w:r>
      <w:r w:rsidRPr="002534DA">
        <w:rPr>
          <w:rFonts w:ascii="Times New Roman" w:hAnsi="Times New Roman" w:cs="Times New Roman"/>
        </w:rPr>
        <w:t>effectively</w:t>
      </w:r>
      <w:r w:rsidR="003C6471">
        <w:rPr>
          <w:rFonts w:ascii="Times New Roman" w:hAnsi="Times New Roman" w:cs="Times New Roman"/>
        </w:rPr>
        <w:t xml:space="preserve"> </w:t>
      </w:r>
      <w:r w:rsidRPr="002534DA">
        <w:rPr>
          <w:rFonts w:ascii="Times New Roman" w:hAnsi="Times New Roman" w:cs="Times New Roman"/>
        </w:rPr>
        <w:t>for</w:t>
      </w:r>
      <w:r w:rsidR="003C6471">
        <w:rPr>
          <w:rFonts w:ascii="Times New Roman" w:hAnsi="Times New Roman" w:cs="Times New Roman"/>
        </w:rPr>
        <w:t xml:space="preserve"> </w:t>
      </w:r>
      <w:r w:rsidRPr="002534DA">
        <w:rPr>
          <w:rFonts w:ascii="Times New Roman" w:hAnsi="Times New Roman" w:cs="Times New Roman"/>
        </w:rPr>
        <w:t>economic</w:t>
      </w:r>
      <w:r w:rsidR="003C6471">
        <w:rPr>
          <w:rFonts w:ascii="Times New Roman" w:hAnsi="Times New Roman" w:cs="Times New Roman"/>
        </w:rPr>
        <w:t xml:space="preserve"> </w:t>
      </w:r>
      <w:r w:rsidRPr="002534DA">
        <w:rPr>
          <w:rFonts w:ascii="Times New Roman" w:hAnsi="Times New Roman" w:cs="Times New Roman"/>
        </w:rPr>
        <w:t>development.</w:t>
      </w:r>
      <w:r w:rsidR="003C6471">
        <w:rPr>
          <w:rFonts w:ascii="Times New Roman" w:hAnsi="Times New Roman" w:cs="Times New Roman"/>
        </w:rPr>
        <w:t xml:space="preserve"> </w:t>
      </w:r>
      <w:r>
        <w:rPr>
          <w:rFonts w:ascii="Times New Roman" w:hAnsi="Times New Roman" w:cs="Times New Roman"/>
        </w:rPr>
        <w:t>Taken</w:t>
      </w:r>
      <w:r w:rsidR="003C6471">
        <w:rPr>
          <w:rFonts w:ascii="Times New Roman" w:hAnsi="Times New Roman" w:cs="Times New Roman"/>
        </w:rPr>
        <w:t xml:space="preserve"> </w:t>
      </w:r>
      <w:r>
        <w:rPr>
          <w:rFonts w:ascii="Times New Roman" w:hAnsi="Times New Roman" w:cs="Times New Roman"/>
        </w:rPr>
        <w:t>together</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KI</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KEI</w:t>
      </w:r>
      <w:r w:rsidR="003C6471">
        <w:rPr>
          <w:rFonts w:ascii="Times New Roman" w:hAnsi="Times New Roman" w:cs="Times New Roman"/>
        </w:rPr>
        <w:t xml:space="preserve"> </w:t>
      </w:r>
      <w:r>
        <w:rPr>
          <w:rFonts w:ascii="Times New Roman" w:hAnsi="Times New Roman" w:cs="Times New Roman"/>
        </w:rPr>
        <w:t>scores</w:t>
      </w:r>
      <w:r w:rsidR="003C6471">
        <w:rPr>
          <w:rFonts w:ascii="Times New Roman" w:hAnsi="Times New Roman" w:cs="Times New Roman"/>
        </w:rPr>
        <w:t xml:space="preserve"> </w:t>
      </w:r>
      <w:r>
        <w:rPr>
          <w:rFonts w:ascii="Times New Roman" w:hAnsi="Times New Roman" w:cs="Times New Roman"/>
        </w:rPr>
        <w:t>would</w:t>
      </w:r>
      <w:r w:rsidR="003C6471">
        <w:rPr>
          <w:rFonts w:ascii="Times New Roman" w:hAnsi="Times New Roman" w:cs="Times New Roman"/>
        </w:rPr>
        <w:t xml:space="preserve"> </w:t>
      </w:r>
      <w:r>
        <w:rPr>
          <w:rFonts w:ascii="Times New Roman" w:hAnsi="Times New Roman" w:cs="Times New Roman"/>
        </w:rPr>
        <w:t>indicate</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Middle</w:t>
      </w:r>
      <w:r w:rsidR="003C6471">
        <w:rPr>
          <w:rFonts w:ascii="Times New Roman" w:hAnsi="Times New Roman" w:cs="Times New Roman"/>
        </w:rPr>
        <w:t xml:space="preserve"> </w:t>
      </w:r>
      <w:r>
        <w:rPr>
          <w:rFonts w:ascii="Times New Roman" w:hAnsi="Times New Roman" w:cs="Times New Roman"/>
        </w:rPr>
        <w:t>East</w:t>
      </w:r>
      <w:r w:rsidR="003C6471">
        <w:rPr>
          <w:rFonts w:ascii="Times New Roman" w:hAnsi="Times New Roman" w:cs="Times New Roman"/>
        </w:rPr>
        <w:t xml:space="preserve"> </w:t>
      </w:r>
      <w:r>
        <w:rPr>
          <w:rFonts w:ascii="Times New Roman" w:hAnsi="Times New Roman" w:cs="Times New Roman"/>
        </w:rPr>
        <w:t>has</w:t>
      </w:r>
      <w:r w:rsidR="003C6471">
        <w:rPr>
          <w:rFonts w:ascii="Times New Roman" w:hAnsi="Times New Roman" w:cs="Times New Roman"/>
        </w:rPr>
        <w:t xml:space="preserve"> </w:t>
      </w:r>
      <w:r>
        <w:rPr>
          <w:rFonts w:ascii="Times New Roman" w:hAnsi="Times New Roman" w:cs="Times New Roman"/>
        </w:rPr>
        <w:t>both</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potential</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sidR="00B6332E">
        <w:rPr>
          <w:rFonts w:ascii="Times New Roman" w:hAnsi="Times New Roman" w:cs="Times New Roman"/>
        </w:rPr>
        <w:t>supportive</w:t>
      </w:r>
      <w:r w:rsidR="003C6471">
        <w:rPr>
          <w:rFonts w:ascii="Times New Roman" w:hAnsi="Times New Roman" w:cs="Times New Roman"/>
        </w:rPr>
        <w:t xml:space="preserve"> </w:t>
      </w:r>
      <w:r>
        <w:rPr>
          <w:rFonts w:ascii="Times New Roman" w:hAnsi="Times New Roman" w:cs="Times New Roman"/>
        </w:rPr>
        <w:t>environment</w:t>
      </w:r>
      <w:r w:rsidR="003C6471">
        <w:rPr>
          <w:rFonts w:ascii="Times New Roman" w:hAnsi="Times New Roman" w:cs="Times New Roman"/>
        </w:rPr>
        <w:t xml:space="preserve"> </w:t>
      </w:r>
      <w:r>
        <w:rPr>
          <w:rFonts w:ascii="Times New Roman" w:hAnsi="Times New Roman" w:cs="Times New Roman"/>
        </w:rPr>
        <w:t>for</w:t>
      </w:r>
      <w:r w:rsidR="003C6471">
        <w:rPr>
          <w:rFonts w:ascii="Times New Roman" w:hAnsi="Times New Roman" w:cs="Times New Roman"/>
        </w:rPr>
        <w:t xml:space="preserve"> </w:t>
      </w:r>
      <w:r>
        <w:rPr>
          <w:rFonts w:ascii="Times New Roman" w:hAnsi="Times New Roman" w:cs="Times New Roman"/>
        </w:rPr>
        <w:t>knowledge</w:t>
      </w:r>
      <w:r w:rsidR="003C6471">
        <w:rPr>
          <w:rFonts w:ascii="Times New Roman" w:hAnsi="Times New Roman" w:cs="Times New Roman"/>
        </w:rPr>
        <w:t xml:space="preserve"> </w:t>
      </w:r>
      <w:r>
        <w:rPr>
          <w:rFonts w:ascii="Times New Roman" w:hAnsi="Times New Roman" w:cs="Times New Roman"/>
        </w:rPr>
        <w:t>development</w:t>
      </w:r>
      <w:r w:rsidR="00B47358">
        <w:rPr>
          <w:rFonts w:ascii="Times New Roman" w:hAnsi="Times New Roman" w:cs="Times New Roman"/>
        </w:rPr>
        <w:t>.</w:t>
      </w:r>
      <w:r w:rsidR="003C6471">
        <w:rPr>
          <w:rFonts w:ascii="Times New Roman" w:hAnsi="Times New Roman" w:cs="Times New Roman"/>
        </w:rPr>
        <w:t xml:space="preserve"> </w:t>
      </w:r>
      <w:r w:rsidR="00B47358">
        <w:rPr>
          <w:rFonts w:ascii="Times New Roman" w:hAnsi="Times New Roman" w:cs="Times New Roman"/>
        </w:rPr>
        <w:t>H</w:t>
      </w:r>
      <w:r>
        <w:rPr>
          <w:rFonts w:ascii="Times New Roman" w:hAnsi="Times New Roman" w:cs="Times New Roman"/>
        </w:rPr>
        <w:t>owever,</w:t>
      </w:r>
      <w:r w:rsidR="003C6471">
        <w:rPr>
          <w:rFonts w:ascii="Times New Roman" w:hAnsi="Times New Roman" w:cs="Times New Roman"/>
        </w:rPr>
        <w:t xml:space="preserve"> </w:t>
      </w:r>
      <w:r>
        <w:rPr>
          <w:rFonts w:ascii="Times New Roman" w:hAnsi="Times New Roman" w:cs="Times New Roman"/>
        </w:rPr>
        <w:t>as</w:t>
      </w:r>
      <w:r w:rsidR="003C6471">
        <w:rPr>
          <w:rFonts w:ascii="Times New Roman" w:hAnsi="Times New Roman" w:cs="Times New Roman"/>
        </w:rPr>
        <w:t xml:space="preserve"> </w:t>
      </w:r>
      <w:r>
        <w:rPr>
          <w:rFonts w:ascii="Times New Roman" w:hAnsi="Times New Roman" w:cs="Times New Roman"/>
        </w:rPr>
        <w:t>stressed</w:t>
      </w:r>
      <w:r w:rsidR="003C6471">
        <w:rPr>
          <w:rFonts w:ascii="Times New Roman" w:hAnsi="Times New Roman" w:cs="Times New Roman"/>
        </w:rPr>
        <w:t xml:space="preserve"> </w:t>
      </w:r>
      <w:r>
        <w:rPr>
          <w:rFonts w:ascii="Times New Roman" w:hAnsi="Times New Roman" w:cs="Times New Roman"/>
        </w:rPr>
        <w:t>earlier,</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sidR="008E7624">
        <w:rPr>
          <w:rFonts w:ascii="Times New Roman" w:hAnsi="Times New Roman" w:cs="Times New Roman"/>
        </w:rPr>
        <w:t xml:space="preserve">WEF’s </w:t>
      </w:r>
      <w:r>
        <w:rPr>
          <w:rFonts w:ascii="Times New Roman" w:hAnsi="Times New Roman" w:cs="Times New Roman"/>
        </w:rPr>
        <w:t>Global</w:t>
      </w:r>
      <w:r w:rsidR="003C6471">
        <w:rPr>
          <w:rFonts w:ascii="Times New Roman" w:hAnsi="Times New Roman" w:cs="Times New Roman"/>
        </w:rPr>
        <w:t xml:space="preserve"> </w:t>
      </w:r>
      <w:r>
        <w:rPr>
          <w:rFonts w:ascii="Times New Roman" w:hAnsi="Times New Roman" w:cs="Times New Roman"/>
        </w:rPr>
        <w:t>G</w:t>
      </w:r>
      <w:r w:rsidRPr="009B0374">
        <w:rPr>
          <w:rFonts w:ascii="Times New Roman" w:hAnsi="Times New Roman" w:cs="Times New Roman"/>
        </w:rPr>
        <w:t>ender</w:t>
      </w:r>
      <w:r w:rsidR="003C6471">
        <w:rPr>
          <w:rFonts w:ascii="Times New Roman" w:hAnsi="Times New Roman" w:cs="Times New Roman"/>
        </w:rPr>
        <w:t xml:space="preserve"> </w:t>
      </w:r>
      <w:r>
        <w:rPr>
          <w:rFonts w:ascii="Times New Roman" w:hAnsi="Times New Roman" w:cs="Times New Roman"/>
        </w:rPr>
        <w:t>Gap</w:t>
      </w:r>
      <w:r w:rsidR="003C6471">
        <w:rPr>
          <w:rFonts w:ascii="Times New Roman" w:hAnsi="Times New Roman" w:cs="Times New Roman"/>
        </w:rPr>
        <w:t xml:space="preserve"> </w:t>
      </w:r>
      <w:r>
        <w:rPr>
          <w:rFonts w:ascii="Times New Roman" w:hAnsi="Times New Roman" w:cs="Times New Roman"/>
        </w:rPr>
        <w:t>I</w:t>
      </w:r>
      <w:r w:rsidRPr="009B0374">
        <w:rPr>
          <w:rFonts w:ascii="Times New Roman" w:hAnsi="Times New Roman" w:cs="Times New Roman"/>
        </w:rPr>
        <w:t>ndex</w:t>
      </w:r>
      <w:r w:rsidR="003C6471">
        <w:rPr>
          <w:rFonts w:ascii="Times New Roman" w:hAnsi="Times New Roman" w:cs="Times New Roman"/>
        </w:rPr>
        <w:t xml:space="preserve"> </w:t>
      </w:r>
      <w:r w:rsidRPr="009B0374">
        <w:rPr>
          <w:rFonts w:ascii="Times New Roman" w:hAnsi="Times New Roman" w:cs="Times New Roman"/>
        </w:rPr>
        <w:t>2011</w:t>
      </w:r>
      <w:r w:rsidR="003C6471">
        <w:rPr>
          <w:rFonts w:ascii="Times New Roman" w:hAnsi="Times New Roman" w:cs="Times New Roman"/>
        </w:rPr>
        <w:t xml:space="preserve"> </w:t>
      </w:r>
      <w:r>
        <w:rPr>
          <w:rFonts w:ascii="Times New Roman" w:hAnsi="Times New Roman" w:cs="Times New Roman"/>
        </w:rPr>
        <w:t>reports</w:t>
      </w:r>
      <w:r w:rsidR="003C6471">
        <w:rPr>
          <w:rFonts w:ascii="Times New Roman" w:hAnsi="Times New Roman" w:cs="Times New Roman"/>
        </w:rPr>
        <w:t xml:space="preserve"> </w:t>
      </w:r>
      <w:r w:rsidRPr="009B0374">
        <w:rPr>
          <w:rFonts w:ascii="Times New Roman" w:hAnsi="Times New Roman" w:cs="Times New Roman"/>
        </w:rPr>
        <w:t>the</w:t>
      </w:r>
      <w:r w:rsidR="003C6471">
        <w:rPr>
          <w:rFonts w:ascii="Times New Roman" w:hAnsi="Times New Roman" w:cs="Times New Roman"/>
        </w:rPr>
        <w:t xml:space="preserve"> </w:t>
      </w:r>
      <w:r w:rsidRPr="009B0374">
        <w:rPr>
          <w:rFonts w:ascii="Times New Roman" w:hAnsi="Times New Roman" w:cs="Times New Roman"/>
        </w:rPr>
        <w:t>M</w:t>
      </w:r>
      <w:r w:rsidR="00926A72">
        <w:rPr>
          <w:rFonts w:ascii="Times New Roman" w:hAnsi="Times New Roman" w:cs="Times New Roman"/>
        </w:rPr>
        <w:t>ENA</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be</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sidRPr="009B0374">
        <w:rPr>
          <w:rFonts w:ascii="Times New Roman" w:hAnsi="Times New Roman" w:cs="Times New Roman"/>
        </w:rPr>
        <w:t>last</w:t>
      </w:r>
      <w:r w:rsidR="003C6471">
        <w:rPr>
          <w:rFonts w:ascii="Times New Roman" w:hAnsi="Times New Roman" w:cs="Times New Roman"/>
        </w:rPr>
        <w:t xml:space="preserve"> </w:t>
      </w:r>
      <w:r w:rsidRPr="009B0374">
        <w:rPr>
          <w:rFonts w:ascii="Times New Roman" w:hAnsi="Times New Roman" w:cs="Times New Roman"/>
        </w:rPr>
        <w:t>place</w:t>
      </w:r>
      <w:r w:rsidR="003C6471">
        <w:rPr>
          <w:rFonts w:ascii="Times New Roman" w:hAnsi="Times New Roman" w:cs="Times New Roman"/>
        </w:rPr>
        <w:t xml:space="preserve"> </w:t>
      </w:r>
      <w:r w:rsidRPr="009B0374">
        <w:rPr>
          <w:rFonts w:ascii="Times New Roman" w:hAnsi="Times New Roman" w:cs="Times New Roman"/>
        </w:rPr>
        <w:t>among</w:t>
      </w:r>
      <w:r w:rsidR="003C6471">
        <w:rPr>
          <w:rFonts w:ascii="Times New Roman" w:hAnsi="Times New Roman" w:cs="Times New Roman"/>
        </w:rPr>
        <w:t xml:space="preserve"> </w:t>
      </w:r>
      <w:r w:rsidRPr="009B0374">
        <w:rPr>
          <w:rFonts w:ascii="Times New Roman" w:hAnsi="Times New Roman" w:cs="Times New Roman"/>
        </w:rPr>
        <w:t>six</w:t>
      </w:r>
      <w:r w:rsidR="003C6471">
        <w:rPr>
          <w:rFonts w:ascii="Times New Roman" w:hAnsi="Times New Roman" w:cs="Times New Roman"/>
        </w:rPr>
        <w:t xml:space="preserve"> </w:t>
      </w:r>
      <w:r w:rsidRPr="009B0374">
        <w:rPr>
          <w:rFonts w:ascii="Times New Roman" w:hAnsi="Times New Roman" w:cs="Times New Roman"/>
        </w:rPr>
        <w:t>regional</w:t>
      </w:r>
      <w:r w:rsidR="003C6471">
        <w:rPr>
          <w:rFonts w:ascii="Times New Roman" w:hAnsi="Times New Roman" w:cs="Times New Roman"/>
        </w:rPr>
        <w:t xml:space="preserve"> </w:t>
      </w:r>
      <w:r w:rsidRPr="009B0374">
        <w:rPr>
          <w:rFonts w:ascii="Times New Roman" w:hAnsi="Times New Roman" w:cs="Times New Roman"/>
        </w:rPr>
        <w:t>categories</w:t>
      </w:r>
      <w:r w:rsidR="008E7624">
        <w:rPr>
          <w:rFonts w:ascii="Times New Roman" w:hAnsi="Times New Roman" w:cs="Times New Roman"/>
        </w:rPr>
        <w:t xml:space="preserve"> in</w:t>
      </w:r>
      <w:r w:rsidR="003C6471">
        <w:rPr>
          <w:rFonts w:ascii="Times New Roman" w:hAnsi="Times New Roman" w:cs="Times New Roman"/>
        </w:rPr>
        <w:t xml:space="preserve"> </w:t>
      </w:r>
      <w:r w:rsidRPr="009B0374">
        <w:rPr>
          <w:rFonts w:ascii="Times New Roman" w:hAnsi="Times New Roman" w:cs="Times New Roman"/>
        </w:rPr>
        <w:t>economic</w:t>
      </w:r>
      <w:r w:rsidR="003C6471">
        <w:rPr>
          <w:rFonts w:ascii="Times New Roman" w:hAnsi="Times New Roman" w:cs="Times New Roman"/>
        </w:rPr>
        <w:t xml:space="preserve"> </w:t>
      </w:r>
      <w:r w:rsidRPr="009B0374">
        <w:rPr>
          <w:rFonts w:ascii="Times New Roman" w:hAnsi="Times New Roman" w:cs="Times New Roman"/>
        </w:rPr>
        <w:t>participation</w:t>
      </w:r>
      <w:r w:rsidR="003C6471">
        <w:rPr>
          <w:rFonts w:ascii="Times New Roman" w:hAnsi="Times New Roman" w:cs="Times New Roman"/>
        </w:rPr>
        <w:t xml:space="preserve"> </w:t>
      </w:r>
      <w:r w:rsidRPr="009B0374">
        <w:rPr>
          <w:rFonts w:ascii="Times New Roman" w:hAnsi="Times New Roman" w:cs="Times New Roman"/>
        </w:rPr>
        <w:t>and</w:t>
      </w:r>
      <w:r w:rsidR="003C6471">
        <w:rPr>
          <w:rFonts w:ascii="Times New Roman" w:hAnsi="Times New Roman" w:cs="Times New Roman"/>
        </w:rPr>
        <w:t xml:space="preserve"> </w:t>
      </w:r>
      <w:r w:rsidRPr="009B0374">
        <w:rPr>
          <w:rFonts w:ascii="Times New Roman" w:hAnsi="Times New Roman" w:cs="Times New Roman"/>
        </w:rPr>
        <w:t>opportunity</w:t>
      </w:r>
      <w:r w:rsidR="003C6471">
        <w:rPr>
          <w:rFonts w:ascii="Times New Roman" w:hAnsi="Times New Roman" w:cs="Times New Roman"/>
        </w:rPr>
        <w:t xml:space="preserve"> </w:t>
      </w:r>
      <w:r w:rsidRPr="009B0374">
        <w:rPr>
          <w:rFonts w:ascii="Times New Roman" w:hAnsi="Times New Roman" w:cs="Times New Roman"/>
        </w:rPr>
        <w:t>scores.</w:t>
      </w:r>
      <w:r w:rsidR="003C6471">
        <w:rPr>
          <w:rFonts w:ascii="Times New Roman" w:hAnsi="Times New Roman" w:cs="Times New Roman"/>
        </w:rPr>
        <w:t xml:space="preserve"> </w:t>
      </w:r>
    </w:p>
    <w:p w:rsidR="003539D4" w:rsidRPr="009B0374" w:rsidRDefault="003539D4" w:rsidP="00B47358">
      <w:pPr>
        <w:spacing w:line="480" w:lineRule="auto"/>
        <w:rPr>
          <w:rFonts w:ascii="Times New Roman" w:hAnsi="Times New Roman" w:cs="Times New Roman"/>
        </w:rPr>
      </w:pPr>
    </w:p>
    <w:p w:rsidR="00054E11" w:rsidRDefault="002534DA" w:rsidP="00B47358">
      <w:pPr>
        <w:spacing w:line="480" w:lineRule="auto"/>
        <w:rPr>
          <w:rFonts w:ascii="Times New Roman" w:hAnsi="Times New Roman" w:cs="Times New Roman"/>
        </w:rPr>
      </w:pPr>
      <w:r w:rsidRPr="002534DA">
        <w:rPr>
          <w:rFonts w:ascii="Times New Roman" w:hAnsi="Times New Roman" w:cs="Times New Roman"/>
        </w:rPr>
        <w:t>Even</w:t>
      </w:r>
      <w:r w:rsidR="003C6471">
        <w:rPr>
          <w:rFonts w:ascii="Times New Roman" w:hAnsi="Times New Roman" w:cs="Times New Roman"/>
        </w:rPr>
        <w:t xml:space="preserve"> </w:t>
      </w:r>
      <w:r w:rsidRPr="002534DA">
        <w:rPr>
          <w:rFonts w:ascii="Times New Roman" w:hAnsi="Times New Roman" w:cs="Times New Roman"/>
        </w:rPr>
        <w:t>though</w:t>
      </w:r>
      <w:r w:rsidR="003C6471">
        <w:rPr>
          <w:rFonts w:ascii="Times New Roman" w:hAnsi="Times New Roman" w:cs="Times New Roman"/>
        </w:rPr>
        <w:t xml:space="preserve"> </w:t>
      </w:r>
      <w:r w:rsidRPr="002534DA">
        <w:rPr>
          <w:rFonts w:ascii="Times New Roman" w:hAnsi="Times New Roman" w:cs="Times New Roman"/>
        </w:rPr>
        <w:t>there</w:t>
      </w:r>
      <w:r w:rsidR="003C6471">
        <w:rPr>
          <w:rFonts w:ascii="Times New Roman" w:hAnsi="Times New Roman" w:cs="Times New Roman"/>
        </w:rPr>
        <w:t xml:space="preserve"> </w:t>
      </w:r>
      <w:r w:rsidRPr="002534DA">
        <w:rPr>
          <w:rFonts w:ascii="Times New Roman" w:hAnsi="Times New Roman" w:cs="Times New Roman"/>
        </w:rPr>
        <w:t>is</w:t>
      </w:r>
      <w:r w:rsidR="003C6471">
        <w:rPr>
          <w:rFonts w:ascii="Times New Roman" w:hAnsi="Times New Roman" w:cs="Times New Roman"/>
        </w:rPr>
        <w:t xml:space="preserve"> </w:t>
      </w:r>
      <w:r w:rsidRPr="002534DA">
        <w:rPr>
          <w:rFonts w:ascii="Times New Roman" w:hAnsi="Times New Roman" w:cs="Times New Roman"/>
        </w:rPr>
        <w:t>no</w:t>
      </w:r>
      <w:r w:rsidR="003C6471">
        <w:rPr>
          <w:rFonts w:ascii="Times New Roman" w:hAnsi="Times New Roman" w:cs="Times New Roman"/>
        </w:rPr>
        <w:t xml:space="preserve"> </w:t>
      </w:r>
      <w:r w:rsidRPr="002534DA">
        <w:rPr>
          <w:rFonts w:ascii="Times New Roman" w:hAnsi="Times New Roman" w:cs="Times New Roman"/>
        </w:rPr>
        <w:t>significant</w:t>
      </w:r>
      <w:r w:rsidR="003C6471">
        <w:rPr>
          <w:rFonts w:ascii="Times New Roman" w:hAnsi="Times New Roman" w:cs="Times New Roman"/>
        </w:rPr>
        <w:t xml:space="preserve"> </w:t>
      </w:r>
      <w:r w:rsidRPr="002534DA">
        <w:rPr>
          <w:rFonts w:ascii="Times New Roman" w:hAnsi="Times New Roman" w:cs="Times New Roman"/>
        </w:rPr>
        <w:t>difference</w:t>
      </w:r>
      <w:r w:rsidR="003C6471">
        <w:rPr>
          <w:rFonts w:ascii="Times New Roman" w:hAnsi="Times New Roman" w:cs="Times New Roman"/>
        </w:rPr>
        <w:t xml:space="preserve"> </w:t>
      </w:r>
      <w:r w:rsidRPr="002534DA">
        <w:rPr>
          <w:rFonts w:ascii="Times New Roman" w:hAnsi="Times New Roman" w:cs="Times New Roman"/>
        </w:rPr>
        <w:t>between</w:t>
      </w:r>
      <w:r w:rsidR="003C6471">
        <w:rPr>
          <w:rFonts w:ascii="Times New Roman" w:hAnsi="Times New Roman" w:cs="Times New Roman"/>
        </w:rPr>
        <w:t xml:space="preserve"> </w:t>
      </w:r>
      <w:r w:rsidRPr="002534DA">
        <w:rPr>
          <w:rFonts w:ascii="Times New Roman" w:hAnsi="Times New Roman" w:cs="Times New Roman"/>
        </w:rPr>
        <w:t>Gr</w:t>
      </w:r>
      <w:r>
        <w:rPr>
          <w:rFonts w:ascii="Times New Roman" w:hAnsi="Times New Roman" w:cs="Times New Roman"/>
        </w:rPr>
        <w:t>oup</w:t>
      </w:r>
      <w:r w:rsidR="003C6471">
        <w:rPr>
          <w:rFonts w:ascii="Times New Roman" w:hAnsi="Times New Roman" w:cs="Times New Roman"/>
        </w:rPr>
        <w:t xml:space="preserve"> </w:t>
      </w:r>
      <w:r>
        <w:rPr>
          <w:rFonts w:ascii="Times New Roman" w:hAnsi="Times New Roman" w:cs="Times New Roman"/>
        </w:rPr>
        <w:t>1</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4</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terms</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K</w:t>
      </w:r>
      <w:r w:rsidRPr="002534DA">
        <w:rPr>
          <w:rFonts w:ascii="Times New Roman" w:hAnsi="Times New Roman" w:cs="Times New Roman"/>
        </w:rPr>
        <w:t>I</w:t>
      </w:r>
      <w:r w:rsidR="003C6471">
        <w:rPr>
          <w:rFonts w:ascii="Times New Roman" w:hAnsi="Times New Roman" w:cs="Times New Roman"/>
        </w:rPr>
        <w:t xml:space="preserve"> </w:t>
      </w:r>
      <w:r w:rsidRPr="002534DA">
        <w:rPr>
          <w:rFonts w:ascii="Times New Roman" w:hAnsi="Times New Roman" w:cs="Times New Roman"/>
        </w:rPr>
        <w:t>and</w:t>
      </w:r>
      <w:r w:rsidR="003C6471">
        <w:rPr>
          <w:rFonts w:ascii="Times New Roman" w:hAnsi="Times New Roman" w:cs="Times New Roman"/>
        </w:rPr>
        <w:t xml:space="preserve"> </w:t>
      </w:r>
      <w:r w:rsidRPr="002534DA">
        <w:rPr>
          <w:rFonts w:ascii="Times New Roman" w:hAnsi="Times New Roman" w:cs="Times New Roman"/>
        </w:rPr>
        <w:t>K</w:t>
      </w:r>
      <w:r>
        <w:rPr>
          <w:rFonts w:ascii="Times New Roman" w:hAnsi="Times New Roman" w:cs="Times New Roman"/>
        </w:rPr>
        <w:t>E</w:t>
      </w:r>
      <w:r w:rsidRPr="002534DA">
        <w:rPr>
          <w:rFonts w:ascii="Times New Roman" w:hAnsi="Times New Roman" w:cs="Times New Roman"/>
        </w:rPr>
        <w:t>I</w:t>
      </w:r>
      <w:r w:rsidR="003C6471">
        <w:rPr>
          <w:rFonts w:ascii="Times New Roman" w:hAnsi="Times New Roman" w:cs="Times New Roman"/>
        </w:rPr>
        <w:t xml:space="preserve"> </w:t>
      </w:r>
      <w:r>
        <w:rPr>
          <w:rFonts w:ascii="Times New Roman" w:hAnsi="Times New Roman" w:cs="Times New Roman"/>
        </w:rPr>
        <w:t>mean</w:t>
      </w:r>
      <w:r w:rsidR="003C6471">
        <w:rPr>
          <w:rFonts w:ascii="Times New Roman" w:hAnsi="Times New Roman" w:cs="Times New Roman"/>
        </w:rPr>
        <w:t xml:space="preserve"> </w:t>
      </w:r>
      <w:r>
        <w:rPr>
          <w:rFonts w:ascii="Times New Roman" w:hAnsi="Times New Roman" w:cs="Times New Roman"/>
        </w:rPr>
        <w:t>scores</w:t>
      </w:r>
      <w:r w:rsidRPr="002534DA">
        <w:rPr>
          <w:rFonts w:ascii="Times New Roman" w:hAnsi="Times New Roman" w:cs="Times New Roman"/>
        </w:rPr>
        <w:t>,</w:t>
      </w:r>
      <w:r w:rsidR="003C6471">
        <w:rPr>
          <w:rFonts w:ascii="Times New Roman" w:hAnsi="Times New Roman" w:cs="Times New Roman"/>
        </w:rPr>
        <w:t xml:space="preserve"> </w:t>
      </w:r>
      <w:r w:rsidRPr="002534DA">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gender</w:t>
      </w:r>
      <w:r w:rsidR="003C6471">
        <w:rPr>
          <w:rFonts w:ascii="Times New Roman" w:hAnsi="Times New Roman" w:cs="Times New Roman"/>
        </w:rPr>
        <w:t xml:space="preserve"> </w:t>
      </w:r>
      <w:r>
        <w:rPr>
          <w:rFonts w:ascii="Times New Roman" w:hAnsi="Times New Roman" w:cs="Times New Roman"/>
        </w:rPr>
        <w:t>gap</w:t>
      </w:r>
      <w:r w:rsidR="003C6471">
        <w:rPr>
          <w:rFonts w:ascii="Times New Roman" w:hAnsi="Times New Roman" w:cs="Times New Roman"/>
        </w:rPr>
        <w:t xml:space="preserve"> </w:t>
      </w:r>
      <w:r>
        <w:rPr>
          <w:rFonts w:ascii="Times New Roman" w:hAnsi="Times New Roman" w:cs="Times New Roman"/>
        </w:rPr>
        <w:t>persists.</w:t>
      </w:r>
      <w:r w:rsidR="003C6471">
        <w:rPr>
          <w:rFonts w:ascii="Times New Roman" w:hAnsi="Times New Roman" w:cs="Times New Roman"/>
        </w:rPr>
        <w:t xml:space="preserve"> </w:t>
      </w:r>
      <w:r>
        <w:rPr>
          <w:rFonts w:ascii="Times New Roman" w:hAnsi="Times New Roman" w:cs="Times New Roman"/>
        </w:rPr>
        <w:t>We</w:t>
      </w:r>
      <w:r w:rsidR="003C6471">
        <w:rPr>
          <w:rFonts w:ascii="Times New Roman" w:hAnsi="Times New Roman" w:cs="Times New Roman"/>
        </w:rPr>
        <w:t xml:space="preserve"> </w:t>
      </w:r>
      <w:r>
        <w:rPr>
          <w:rFonts w:ascii="Times New Roman" w:hAnsi="Times New Roman" w:cs="Times New Roman"/>
        </w:rPr>
        <w:t>believe</w:t>
      </w:r>
      <w:r w:rsidR="003C6471">
        <w:rPr>
          <w:rFonts w:ascii="Times New Roman" w:hAnsi="Times New Roman" w:cs="Times New Roman"/>
        </w:rPr>
        <w:t xml:space="preserve"> </w:t>
      </w:r>
      <w:r>
        <w:rPr>
          <w:rFonts w:ascii="Times New Roman" w:hAnsi="Times New Roman" w:cs="Times New Roman"/>
        </w:rPr>
        <w:t>this</w:t>
      </w:r>
      <w:r w:rsidR="003C6471">
        <w:rPr>
          <w:rFonts w:ascii="Times New Roman" w:hAnsi="Times New Roman" w:cs="Times New Roman"/>
        </w:rPr>
        <w:t xml:space="preserve"> </w:t>
      </w:r>
      <w:r>
        <w:rPr>
          <w:rFonts w:ascii="Times New Roman" w:hAnsi="Times New Roman" w:cs="Times New Roman"/>
        </w:rPr>
        <w:t>may</w:t>
      </w:r>
      <w:r w:rsidR="003C6471">
        <w:rPr>
          <w:rFonts w:ascii="Times New Roman" w:hAnsi="Times New Roman" w:cs="Times New Roman"/>
        </w:rPr>
        <w:t xml:space="preserve"> </w:t>
      </w:r>
      <w:r>
        <w:rPr>
          <w:rFonts w:ascii="Times New Roman" w:hAnsi="Times New Roman" w:cs="Times New Roman"/>
        </w:rPr>
        <w:t>be</w:t>
      </w:r>
      <w:r w:rsidR="003C6471">
        <w:rPr>
          <w:rFonts w:ascii="Times New Roman" w:hAnsi="Times New Roman" w:cs="Times New Roman"/>
        </w:rPr>
        <w:t xml:space="preserve"> </w:t>
      </w:r>
      <w:r>
        <w:rPr>
          <w:rFonts w:ascii="Times New Roman" w:hAnsi="Times New Roman" w:cs="Times New Roman"/>
        </w:rPr>
        <w:t>attributable</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sidRPr="002534DA">
        <w:rPr>
          <w:rFonts w:ascii="Times New Roman" w:hAnsi="Times New Roman" w:cs="Times New Roman"/>
        </w:rPr>
        <w:t>the</w:t>
      </w:r>
      <w:r w:rsidR="003C6471">
        <w:rPr>
          <w:rFonts w:ascii="Times New Roman" w:hAnsi="Times New Roman" w:cs="Times New Roman"/>
        </w:rPr>
        <w:t xml:space="preserve"> </w:t>
      </w:r>
      <w:r w:rsidRPr="002534DA">
        <w:rPr>
          <w:rFonts w:ascii="Times New Roman" w:hAnsi="Times New Roman" w:cs="Times New Roman"/>
        </w:rPr>
        <w:t>economic</w:t>
      </w:r>
      <w:r w:rsidR="003C6471">
        <w:rPr>
          <w:rFonts w:ascii="Times New Roman" w:hAnsi="Times New Roman" w:cs="Times New Roman"/>
        </w:rPr>
        <w:t xml:space="preserve"> </w:t>
      </w:r>
      <w:r w:rsidRPr="002534DA">
        <w:rPr>
          <w:rFonts w:ascii="Times New Roman" w:hAnsi="Times New Roman" w:cs="Times New Roman"/>
        </w:rPr>
        <w:t>structure</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Group</w:t>
      </w:r>
      <w:r w:rsidR="003C6471">
        <w:rPr>
          <w:rFonts w:ascii="Times New Roman" w:hAnsi="Times New Roman" w:cs="Times New Roman"/>
        </w:rPr>
        <w:t xml:space="preserve"> </w:t>
      </w:r>
      <w:r>
        <w:rPr>
          <w:rFonts w:ascii="Times New Roman" w:hAnsi="Times New Roman" w:cs="Times New Roman"/>
        </w:rPr>
        <w:t>1</w:t>
      </w:r>
      <w:r w:rsidR="003C6471">
        <w:rPr>
          <w:rFonts w:ascii="Times New Roman" w:hAnsi="Times New Roman" w:cs="Times New Roman"/>
        </w:rPr>
        <w:t xml:space="preserve"> </w:t>
      </w:r>
      <w:r w:rsidR="00CE118A">
        <w:rPr>
          <w:rFonts w:ascii="Times New Roman" w:hAnsi="Times New Roman" w:cs="Times New Roman"/>
        </w:rPr>
        <w:t>(Drucker,</w:t>
      </w:r>
      <w:r w:rsidR="003C6471">
        <w:rPr>
          <w:rFonts w:ascii="Times New Roman" w:hAnsi="Times New Roman" w:cs="Times New Roman"/>
        </w:rPr>
        <w:t xml:space="preserve"> </w:t>
      </w:r>
      <w:r w:rsidR="00CE118A">
        <w:rPr>
          <w:rFonts w:ascii="Times New Roman" w:hAnsi="Times New Roman" w:cs="Times New Roman"/>
        </w:rPr>
        <w:t>1993;</w:t>
      </w:r>
      <w:r w:rsidR="003C6471">
        <w:rPr>
          <w:rFonts w:ascii="Times New Roman" w:hAnsi="Times New Roman" w:cs="Times New Roman"/>
        </w:rPr>
        <w:t xml:space="preserve"> </w:t>
      </w:r>
      <w:r w:rsidR="00CE118A">
        <w:rPr>
          <w:rFonts w:ascii="Times New Roman" w:hAnsi="Times New Roman" w:cs="Times New Roman"/>
        </w:rPr>
        <w:t>Toffler,</w:t>
      </w:r>
      <w:r w:rsidR="003C6471">
        <w:rPr>
          <w:rFonts w:ascii="Times New Roman" w:hAnsi="Times New Roman" w:cs="Times New Roman"/>
        </w:rPr>
        <w:t xml:space="preserve"> </w:t>
      </w:r>
      <w:r w:rsidR="00CE118A">
        <w:rPr>
          <w:rFonts w:ascii="Times New Roman" w:hAnsi="Times New Roman" w:cs="Times New Roman"/>
        </w:rPr>
        <w:t>1980</w:t>
      </w:r>
      <w:r w:rsidR="00054E11" w:rsidRPr="002534DA">
        <w:rPr>
          <w:rFonts w:ascii="Times New Roman" w:hAnsi="Times New Roman" w:cs="Times New Roman"/>
        </w:rPr>
        <w:t>)</w:t>
      </w:r>
      <w:r w:rsidR="003C6471">
        <w:rPr>
          <w:rFonts w:ascii="Times New Roman" w:hAnsi="Times New Roman" w:cs="Times New Roman"/>
        </w:rPr>
        <w:t xml:space="preserve"> </w:t>
      </w:r>
      <w:r w:rsidR="00054E11">
        <w:rPr>
          <w:rFonts w:ascii="Times New Roman" w:hAnsi="Times New Roman" w:cs="Times New Roman"/>
        </w:rPr>
        <w:t>and</w:t>
      </w:r>
      <w:r w:rsidR="003C6471">
        <w:rPr>
          <w:rFonts w:ascii="Times New Roman" w:hAnsi="Times New Roman" w:cs="Times New Roman"/>
        </w:rPr>
        <w:t xml:space="preserve"> </w:t>
      </w:r>
      <w:r w:rsidR="00054E11">
        <w:rPr>
          <w:rFonts w:ascii="Times New Roman" w:hAnsi="Times New Roman" w:cs="Times New Roman"/>
        </w:rPr>
        <w:t>the</w:t>
      </w:r>
      <w:r w:rsidR="003C6471">
        <w:rPr>
          <w:rFonts w:ascii="Times New Roman" w:hAnsi="Times New Roman" w:cs="Times New Roman"/>
        </w:rPr>
        <w:t xml:space="preserve"> </w:t>
      </w:r>
      <w:r w:rsidR="00054E11">
        <w:rPr>
          <w:rFonts w:ascii="Times New Roman" w:hAnsi="Times New Roman" w:cs="Times New Roman"/>
        </w:rPr>
        <w:t>presence</w:t>
      </w:r>
      <w:r w:rsidR="003C6471">
        <w:rPr>
          <w:rFonts w:ascii="Times New Roman" w:hAnsi="Times New Roman" w:cs="Times New Roman"/>
        </w:rPr>
        <w:t xml:space="preserve"> </w:t>
      </w:r>
      <w:r w:rsidR="00054E11">
        <w:rPr>
          <w:rFonts w:ascii="Times New Roman" w:hAnsi="Times New Roman" w:cs="Times New Roman"/>
        </w:rPr>
        <w:t>of</w:t>
      </w:r>
      <w:r w:rsidR="003C6471">
        <w:rPr>
          <w:rFonts w:ascii="Times New Roman" w:hAnsi="Times New Roman" w:cs="Times New Roman"/>
        </w:rPr>
        <w:t xml:space="preserve"> </w:t>
      </w:r>
      <w:r w:rsidR="00054E11">
        <w:rPr>
          <w:rFonts w:ascii="Times New Roman" w:hAnsi="Times New Roman" w:cs="Times New Roman"/>
        </w:rPr>
        <w:t>an</w:t>
      </w:r>
      <w:r w:rsidR="003C6471">
        <w:rPr>
          <w:rFonts w:ascii="Times New Roman" w:hAnsi="Times New Roman" w:cs="Times New Roman"/>
        </w:rPr>
        <w:t xml:space="preserve"> </w:t>
      </w:r>
      <w:r w:rsidR="00054E11">
        <w:rPr>
          <w:rFonts w:ascii="Times New Roman" w:hAnsi="Times New Roman" w:cs="Times New Roman"/>
        </w:rPr>
        <w:t>oil-based</w:t>
      </w:r>
      <w:r w:rsidR="003C6471">
        <w:rPr>
          <w:rFonts w:ascii="Times New Roman" w:hAnsi="Times New Roman" w:cs="Times New Roman"/>
        </w:rPr>
        <w:t xml:space="preserve"> </w:t>
      </w:r>
      <w:r w:rsidR="00054E11">
        <w:rPr>
          <w:rFonts w:ascii="Times New Roman" w:hAnsi="Times New Roman" w:cs="Times New Roman"/>
        </w:rPr>
        <w:t>economy</w:t>
      </w:r>
      <w:r w:rsidR="003C6471">
        <w:rPr>
          <w:rFonts w:ascii="Times New Roman" w:hAnsi="Times New Roman" w:cs="Times New Roman"/>
        </w:rPr>
        <w:t xml:space="preserve"> </w:t>
      </w:r>
      <w:r w:rsidR="00054E11">
        <w:rPr>
          <w:rFonts w:ascii="Times New Roman" w:hAnsi="Times New Roman" w:cs="Times New Roman"/>
        </w:rPr>
        <w:t>(Ross,</w:t>
      </w:r>
      <w:r w:rsidR="003C6471">
        <w:rPr>
          <w:rFonts w:ascii="Times New Roman" w:hAnsi="Times New Roman" w:cs="Times New Roman"/>
        </w:rPr>
        <w:t xml:space="preserve"> </w:t>
      </w:r>
      <w:r w:rsidR="00054E11">
        <w:rPr>
          <w:rFonts w:ascii="Times New Roman" w:hAnsi="Times New Roman" w:cs="Times New Roman"/>
        </w:rPr>
        <w:t>2008)</w:t>
      </w:r>
      <w:r w:rsidRPr="002534DA">
        <w:rPr>
          <w:rFonts w:ascii="Times New Roman" w:hAnsi="Times New Roman" w:cs="Times New Roman"/>
        </w:rPr>
        <w:t>.</w:t>
      </w:r>
      <w:r w:rsidR="003C6471">
        <w:rPr>
          <w:rFonts w:ascii="Times New Roman" w:hAnsi="Times New Roman" w:cs="Times New Roman"/>
        </w:rPr>
        <w:t xml:space="preserve"> </w:t>
      </w:r>
      <w:r w:rsidR="00054E11">
        <w:rPr>
          <w:rFonts w:ascii="Times New Roman" w:hAnsi="Times New Roman" w:cs="Times New Roman"/>
        </w:rPr>
        <w:t>We</w:t>
      </w:r>
      <w:r w:rsidR="003C6471">
        <w:rPr>
          <w:rFonts w:ascii="Times New Roman" w:hAnsi="Times New Roman" w:cs="Times New Roman"/>
        </w:rPr>
        <w:t xml:space="preserve"> </w:t>
      </w:r>
      <w:r w:rsidR="00054E11">
        <w:rPr>
          <w:rFonts w:ascii="Times New Roman" w:hAnsi="Times New Roman" w:cs="Times New Roman"/>
        </w:rPr>
        <w:t>will</w:t>
      </w:r>
      <w:r w:rsidR="003C6471">
        <w:rPr>
          <w:rFonts w:ascii="Times New Roman" w:hAnsi="Times New Roman" w:cs="Times New Roman"/>
        </w:rPr>
        <w:t xml:space="preserve"> </w:t>
      </w:r>
      <w:r w:rsidR="00054E11">
        <w:rPr>
          <w:rFonts w:ascii="Times New Roman" w:hAnsi="Times New Roman" w:cs="Times New Roman"/>
        </w:rPr>
        <w:t>reserve</w:t>
      </w:r>
      <w:r w:rsidR="003C6471">
        <w:rPr>
          <w:rFonts w:ascii="Times New Roman" w:hAnsi="Times New Roman" w:cs="Times New Roman"/>
        </w:rPr>
        <w:t xml:space="preserve"> </w:t>
      </w:r>
      <w:r w:rsidR="00054E11">
        <w:rPr>
          <w:rFonts w:ascii="Times New Roman" w:hAnsi="Times New Roman" w:cs="Times New Roman"/>
        </w:rPr>
        <w:t>discussion</w:t>
      </w:r>
      <w:r w:rsidR="003C6471">
        <w:rPr>
          <w:rFonts w:ascii="Times New Roman" w:hAnsi="Times New Roman" w:cs="Times New Roman"/>
        </w:rPr>
        <w:t xml:space="preserve"> </w:t>
      </w:r>
      <w:r w:rsidR="00054E11">
        <w:rPr>
          <w:rFonts w:ascii="Times New Roman" w:hAnsi="Times New Roman" w:cs="Times New Roman"/>
        </w:rPr>
        <w:t>of</w:t>
      </w:r>
      <w:r w:rsidR="003C6471">
        <w:rPr>
          <w:rFonts w:ascii="Times New Roman" w:hAnsi="Times New Roman" w:cs="Times New Roman"/>
        </w:rPr>
        <w:t xml:space="preserve"> </w:t>
      </w:r>
      <w:r w:rsidR="00054E11">
        <w:rPr>
          <w:rFonts w:ascii="Times New Roman" w:hAnsi="Times New Roman" w:cs="Times New Roman"/>
        </w:rPr>
        <w:t>Ross’s</w:t>
      </w:r>
      <w:r w:rsidR="003C6471">
        <w:rPr>
          <w:rFonts w:ascii="Times New Roman" w:hAnsi="Times New Roman" w:cs="Times New Roman"/>
        </w:rPr>
        <w:t xml:space="preserve"> </w:t>
      </w:r>
      <w:r w:rsidR="00054E11">
        <w:rPr>
          <w:rFonts w:ascii="Times New Roman" w:hAnsi="Times New Roman" w:cs="Times New Roman"/>
        </w:rPr>
        <w:t>argument</w:t>
      </w:r>
      <w:r w:rsidR="003C6471">
        <w:rPr>
          <w:rFonts w:ascii="Times New Roman" w:hAnsi="Times New Roman" w:cs="Times New Roman"/>
        </w:rPr>
        <w:t xml:space="preserve"> </w:t>
      </w:r>
      <w:r w:rsidR="00054E11">
        <w:rPr>
          <w:rFonts w:ascii="Times New Roman" w:hAnsi="Times New Roman" w:cs="Times New Roman"/>
        </w:rPr>
        <w:t>applied</w:t>
      </w:r>
      <w:r w:rsidR="003C6471">
        <w:rPr>
          <w:rFonts w:ascii="Times New Roman" w:hAnsi="Times New Roman" w:cs="Times New Roman"/>
        </w:rPr>
        <w:t xml:space="preserve"> </w:t>
      </w:r>
      <w:r w:rsidR="00054E11">
        <w:rPr>
          <w:rFonts w:ascii="Times New Roman" w:hAnsi="Times New Roman" w:cs="Times New Roman"/>
        </w:rPr>
        <w:t>to</w:t>
      </w:r>
      <w:r w:rsidR="003C6471">
        <w:rPr>
          <w:rFonts w:ascii="Times New Roman" w:hAnsi="Times New Roman" w:cs="Times New Roman"/>
        </w:rPr>
        <w:t xml:space="preserve"> </w:t>
      </w:r>
      <w:r w:rsidR="00054E11">
        <w:rPr>
          <w:rFonts w:ascii="Times New Roman" w:hAnsi="Times New Roman" w:cs="Times New Roman"/>
        </w:rPr>
        <w:t>Group</w:t>
      </w:r>
      <w:r w:rsidR="003C6471">
        <w:rPr>
          <w:rFonts w:ascii="Times New Roman" w:hAnsi="Times New Roman" w:cs="Times New Roman"/>
        </w:rPr>
        <w:t xml:space="preserve"> </w:t>
      </w:r>
      <w:r w:rsidR="00054E11">
        <w:rPr>
          <w:rFonts w:ascii="Times New Roman" w:hAnsi="Times New Roman" w:cs="Times New Roman"/>
        </w:rPr>
        <w:t>1</w:t>
      </w:r>
      <w:r w:rsidR="003C6471">
        <w:rPr>
          <w:rFonts w:ascii="Times New Roman" w:hAnsi="Times New Roman" w:cs="Times New Roman"/>
        </w:rPr>
        <w:t xml:space="preserve"> </w:t>
      </w:r>
      <w:r w:rsidR="00054E11">
        <w:rPr>
          <w:rFonts w:ascii="Times New Roman" w:hAnsi="Times New Roman" w:cs="Times New Roman"/>
        </w:rPr>
        <w:t>until</w:t>
      </w:r>
      <w:r w:rsidR="003C6471">
        <w:rPr>
          <w:rFonts w:ascii="Times New Roman" w:hAnsi="Times New Roman" w:cs="Times New Roman"/>
        </w:rPr>
        <w:t xml:space="preserve"> </w:t>
      </w:r>
      <w:r w:rsidR="00054E11">
        <w:rPr>
          <w:rFonts w:ascii="Times New Roman" w:hAnsi="Times New Roman" w:cs="Times New Roman"/>
        </w:rPr>
        <w:t>after</w:t>
      </w:r>
      <w:r w:rsidR="003C6471">
        <w:rPr>
          <w:rFonts w:ascii="Times New Roman" w:hAnsi="Times New Roman" w:cs="Times New Roman"/>
        </w:rPr>
        <w:t xml:space="preserve"> </w:t>
      </w:r>
      <w:r w:rsidR="00054E11">
        <w:rPr>
          <w:rFonts w:ascii="Times New Roman" w:hAnsi="Times New Roman" w:cs="Times New Roman"/>
        </w:rPr>
        <w:t>we</w:t>
      </w:r>
      <w:r w:rsidR="003C6471">
        <w:rPr>
          <w:rFonts w:ascii="Times New Roman" w:hAnsi="Times New Roman" w:cs="Times New Roman"/>
        </w:rPr>
        <w:t xml:space="preserve"> </w:t>
      </w:r>
      <w:r w:rsidR="00054E11">
        <w:rPr>
          <w:rFonts w:ascii="Times New Roman" w:hAnsi="Times New Roman" w:cs="Times New Roman"/>
        </w:rPr>
        <w:t>explore</w:t>
      </w:r>
      <w:r w:rsidR="003C6471">
        <w:rPr>
          <w:rFonts w:ascii="Times New Roman" w:hAnsi="Times New Roman" w:cs="Times New Roman"/>
        </w:rPr>
        <w:t xml:space="preserve"> </w:t>
      </w:r>
      <w:r w:rsidR="00054E11">
        <w:rPr>
          <w:rFonts w:ascii="Times New Roman" w:hAnsi="Times New Roman" w:cs="Times New Roman"/>
        </w:rPr>
        <w:t>the</w:t>
      </w:r>
      <w:r w:rsidR="003C6471">
        <w:rPr>
          <w:rFonts w:ascii="Times New Roman" w:hAnsi="Times New Roman" w:cs="Times New Roman"/>
        </w:rPr>
        <w:t xml:space="preserve"> </w:t>
      </w:r>
      <w:r w:rsidR="00054E11">
        <w:rPr>
          <w:rFonts w:ascii="Times New Roman" w:hAnsi="Times New Roman" w:cs="Times New Roman"/>
        </w:rPr>
        <w:t>economic</w:t>
      </w:r>
      <w:r w:rsidR="003C6471">
        <w:rPr>
          <w:rFonts w:ascii="Times New Roman" w:hAnsi="Times New Roman" w:cs="Times New Roman"/>
        </w:rPr>
        <w:t xml:space="preserve"> </w:t>
      </w:r>
      <w:r w:rsidR="00054E11">
        <w:rPr>
          <w:rFonts w:ascii="Times New Roman" w:hAnsi="Times New Roman" w:cs="Times New Roman"/>
        </w:rPr>
        <w:t>structure</w:t>
      </w:r>
      <w:r w:rsidR="003C6471">
        <w:rPr>
          <w:rFonts w:ascii="Times New Roman" w:hAnsi="Times New Roman" w:cs="Times New Roman"/>
        </w:rPr>
        <w:t xml:space="preserve"> </w:t>
      </w:r>
      <w:r w:rsidR="00054E11">
        <w:rPr>
          <w:rFonts w:ascii="Times New Roman" w:hAnsi="Times New Roman" w:cs="Times New Roman"/>
        </w:rPr>
        <w:t>of</w:t>
      </w:r>
      <w:r w:rsidR="003C6471">
        <w:rPr>
          <w:rFonts w:ascii="Times New Roman" w:hAnsi="Times New Roman" w:cs="Times New Roman"/>
        </w:rPr>
        <w:t xml:space="preserve"> </w:t>
      </w:r>
      <w:r w:rsidR="00054E11">
        <w:rPr>
          <w:rFonts w:ascii="Times New Roman" w:hAnsi="Times New Roman" w:cs="Times New Roman"/>
        </w:rPr>
        <w:t>the</w:t>
      </w:r>
      <w:r w:rsidR="003C6471">
        <w:rPr>
          <w:rFonts w:ascii="Times New Roman" w:hAnsi="Times New Roman" w:cs="Times New Roman"/>
        </w:rPr>
        <w:t xml:space="preserve"> </w:t>
      </w:r>
      <w:r w:rsidR="00054E11">
        <w:rPr>
          <w:rFonts w:ascii="Times New Roman" w:hAnsi="Times New Roman" w:cs="Times New Roman"/>
        </w:rPr>
        <w:t>four</w:t>
      </w:r>
      <w:r w:rsidR="003C6471">
        <w:rPr>
          <w:rFonts w:ascii="Times New Roman" w:hAnsi="Times New Roman" w:cs="Times New Roman"/>
        </w:rPr>
        <w:t xml:space="preserve"> </w:t>
      </w:r>
      <w:r w:rsidR="00054E11">
        <w:rPr>
          <w:rFonts w:ascii="Times New Roman" w:hAnsi="Times New Roman" w:cs="Times New Roman"/>
        </w:rPr>
        <w:t>groups.</w:t>
      </w:r>
      <w:r w:rsidR="003C6471">
        <w:rPr>
          <w:rFonts w:ascii="Times New Roman" w:hAnsi="Times New Roman" w:cs="Times New Roman"/>
        </w:rPr>
        <w:t xml:space="preserve"> </w:t>
      </w:r>
    </w:p>
    <w:p w:rsidR="00054E11" w:rsidRDefault="00054E11" w:rsidP="00B47358">
      <w:pPr>
        <w:spacing w:line="480" w:lineRule="auto"/>
        <w:rPr>
          <w:rFonts w:ascii="Times New Roman" w:hAnsi="Times New Roman" w:cs="Times New Roman"/>
        </w:rPr>
      </w:pPr>
    </w:p>
    <w:p w:rsidR="002534DA" w:rsidRDefault="00054E11" w:rsidP="00B47358">
      <w:pPr>
        <w:spacing w:line="480" w:lineRule="auto"/>
        <w:rPr>
          <w:rFonts w:ascii="Times New Roman" w:hAnsi="Times New Roman" w:cs="Times New Roman"/>
        </w:rPr>
      </w:pPr>
      <w:r>
        <w:rPr>
          <w:rFonts w:ascii="Times New Roman" w:hAnsi="Times New Roman" w:cs="Times New Roman"/>
        </w:rPr>
        <w:t>Drucker</w:t>
      </w:r>
      <w:r w:rsidR="003C6471">
        <w:rPr>
          <w:rFonts w:ascii="Times New Roman" w:hAnsi="Times New Roman" w:cs="Times New Roman"/>
        </w:rPr>
        <w:t xml:space="preserve"> </w:t>
      </w:r>
      <w:r>
        <w:rPr>
          <w:rFonts w:ascii="Times New Roman" w:hAnsi="Times New Roman" w:cs="Times New Roman"/>
        </w:rPr>
        <w:t>(1993)</w:t>
      </w:r>
      <w:r w:rsidR="003C6471">
        <w:rPr>
          <w:rFonts w:ascii="Times New Roman" w:hAnsi="Times New Roman" w:cs="Times New Roman"/>
        </w:rPr>
        <w:t xml:space="preserve"> </w:t>
      </w:r>
      <w:r>
        <w:rPr>
          <w:rFonts w:ascii="Times New Roman" w:hAnsi="Times New Roman" w:cs="Times New Roman"/>
        </w:rPr>
        <w:t>and</w:t>
      </w:r>
      <w:r w:rsidR="003C6471">
        <w:rPr>
          <w:rFonts w:ascii="Times New Roman" w:hAnsi="Times New Roman" w:cs="Times New Roman"/>
        </w:rPr>
        <w:t xml:space="preserve"> </w:t>
      </w:r>
      <w:r>
        <w:rPr>
          <w:rFonts w:ascii="Times New Roman" w:hAnsi="Times New Roman" w:cs="Times New Roman"/>
        </w:rPr>
        <w:t>Toffler</w:t>
      </w:r>
      <w:r w:rsidR="003C6471">
        <w:rPr>
          <w:rFonts w:ascii="Times New Roman" w:hAnsi="Times New Roman" w:cs="Times New Roman"/>
        </w:rPr>
        <w:t xml:space="preserve"> </w:t>
      </w:r>
      <w:r>
        <w:rPr>
          <w:rFonts w:ascii="Times New Roman" w:hAnsi="Times New Roman" w:cs="Times New Roman"/>
        </w:rPr>
        <w:t>(1980)</w:t>
      </w:r>
      <w:r w:rsidR="003C6471">
        <w:rPr>
          <w:rFonts w:ascii="Times New Roman" w:hAnsi="Times New Roman" w:cs="Times New Roman"/>
        </w:rPr>
        <w:t xml:space="preserve"> </w:t>
      </w:r>
      <w:r>
        <w:rPr>
          <w:rFonts w:ascii="Times New Roman" w:hAnsi="Times New Roman" w:cs="Times New Roman"/>
        </w:rPr>
        <w:t>suggest</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economic</w:t>
      </w:r>
      <w:r w:rsidR="003C6471">
        <w:rPr>
          <w:rFonts w:ascii="Times New Roman" w:hAnsi="Times New Roman" w:cs="Times New Roman"/>
        </w:rPr>
        <w:t xml:space="preserve"> </w:t>
      </w:r>
      <w:r>
        <w:rPr>
          <w:rFonts w:ascii="Times New Roman" w:hAnsi="Times New Roman" w:cs="Times New Roman"/>
        </w:rPr>
        <w:t>development</w:t>
      </w:r>
      <w:r w:rsidR="003C6471">
        <w:rPr>
          <w:rFonts w:ascii="Times New Roman" w:hAnsi="Times New Roman" w:cs="Times New Roman"/>
        </w:rPr>
        <w:t xml:space="preserve"> </w:t>
      </w:r>
      <w:r>
        <w:rPr>
          <w:rFonts w:ascii="Times New Roman" w:hAnsi="Times New Roman" w:cs="Times New Roman"/>
        </w:rPr>
        <w:t>will</w:t>
      </w:r>
      <w:r w:rsidR="003C6471">
        <w:rPr>
          <w:rFonts w:ascii="Times New Roman" w:hAnsi="Times New Roman" w:cs="Times New Roman"/>
        </w:rPr>
        <w:t xml:space="preserve"> </w:t>
      </w:r>
      <w:r>
        <w:rPr>
          <w:rFonts w:ascii="Times New Roman" w:hAnsi="Times New Roman" w:cs="Times New Roman"/>
        </w:rPr>
        <w:t>progress</w:t>
      </w:r>
      <w:r w:rsidR="003C6471">
        <w:rPr>
          <w:rFonts w:ascii="Times New Roman" w:hAnsi="Times New Roman" w:cs="Times New Roman"/>
        </w:rPr>
        <w:t xml:space="preserve"> </w:t>
      </w:r>
      <w:r>
        <w:rPr>
          <w:rFonts w:ascii="Times New Roman" w:hAnsi="Times New Roman" w:cs="Times New Roman"/>
        </w:rPr>
        <w:t>from</w:t>
      </w:r>
      <w:r w:rsidR="003C6471">
        <w:rPr>
          <w:rFonts w:ascii="Times New Roman" w:hAnsi="Times New Roman" w:cs="Times New Roman"/>
        </w:rPr>
        <w:t xml:space="preserve"> </w:t>
      </w:r>
      <w:r>
        <w:rPr>
          <w:rFonts w:ascii="Times New Roman" w:hAnsi="Times New Roman" w:cs="Times New Roman"/>
        </w:rPr>
        <w:t>industrial-based</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knowledge-based</w:t>
      </w:r>
      <w:r w:rsidR="003C6471">
        <w:rPr>
          <w:rFonts w:ascii="Times New Roman" w:hAnsi="Times New Roman" w:cs="Times New Roman"/>
        </w:rPr>
        <w:t xml:space="preserve"> </w:t>
      </w:r>
      <w:r w:rsidR="002534DA" w:rsidRPr="002534DA">
        <w:rPr>
          <w:rFonts w:ascii="Times New Roman" w:hAnsi="Times New Roman" w:cs="Times New Roman"/>
        </w:rPr>
        <w:t>in</w:t>
      </w:r>
      <w:r w:rsidR="003C6471">
        <w:rPr>
          <w:rFonts w:ascii="Times New Roman" w:hAnsi="Times New Roman" w:cs="Times New Roman"/>
        </w:rPr>
        <w:t xml:space="preserve"> </w:t>
      </w:r>
      <w:r w:rsidR="002534DA" w:rsidRPr="002534DA">
        <w:rPr>
          <w:rFonts w:ascii="Times New Roman" w:hAnsi="Times New Roman" w:cs="Times New Roman"/>
        </w:rPr>
        <w:t>which</w:t>
      </w:r>
      <w:r w:rsidR="003C6471">
        <w:rPr>
          <w:rFonts w:ascii="Times New Roman" w:hAnsi="Times New Roman" w:cs="Times New Roman"/>
        </w:rPr>
        <w:t xml:space="preserve"> </w:t>
      </w:r>
      <w:r w:rsidR="002534DA" w:rsidRPr="002534DA">
        <w:rPr>
          <w:rFonts w:ascii="Times New Roman" w:hAnsi="Times New Roman" w:cs="Times New Roman"/>
        </w:rPr>
        <w:t>the</w:t>
      </w:r>
      <w:r w:rsidR="003C6471">
        <w:rPr>
          <w:rFonts w:ascii="Times New Roman" w:hAnsi="Times New Roman" w:cs="Times New Roman"/>
        </w:rPr>
        <w:t xml:space="preserve"> </w:t>
      </w:r>
      <w:r w:rsidR="002534DA" w:rsidRPr="002534DA">
        <w:rPr>
          <w:rFonts w:ascii="Times New Roman" w:hAnsi="Times New Roman" w:cs="Times New Roman"/>
        </w:rPr>
        <w:t>competitive</w:t>
      </w:r>
      <w:r w:rsidR="003C6471">
        <w:rPr>
          <w:rFonts w:ascii="Times New Roman" w:hAnsi="Times New Roman" w:cs="Times New Roman"/>
        </w:rPr>
        <w:t xml:space="preserve"> </w:t>
      </w:r>
      <w:r w:rsidR="002534DA" w:rsidRPr="002534DA">
        <w:rPr>
          <w:rFonts w:ascii="Times New Roman" w:hAnsi="Times New Roman" w:cs="Times New Roman"/>
        </w:rPr>
        <w:t>advantage</w:t>
      </w:r>
      <w:r w:rsidR="003C6471">
        <w:rPr>
          <w:rFonts w:ascii="Times New Roman" w:hAnsi="Times New Roman" w:cs="Times New Roman"/>
        </w:rPr>
        <w:t xml:space="preserve"> </w:t>
      </w:r>
      <w:r w:rsidR="002534DA" w:rsidRPr="002534DA">
        <w:rPr>
          <w:rFonts w:ascii="Times New Roman" w:hAnsi="Times New Roman" w:cs="Times New Roman"/>
        </w:rPr>
        <w:t>of</w:t>
      </w:r>
      <w:r w:rsidR="003C6471">
        <w:rPr>
          <w:rFonts w:ascii="Times New Roman" w:hAnsi="Times New Roman" w:cs="Times New Roman"/>
        </w:rPr>
        <w:t xml:space="preserve"> </w:t>
      </w:r>
      <w:r w:rsidR="002534DA" w:rsidRPr="002534DA">
        <w:rPr>
          <w:rFonts w:ascii="Times New Roman" w:hAnsi="Times New Roman" w:cs="Times New Roman"/>
        </w:rPr>
        <w:t>organizations</w:t>
      </w:r>
      <w:r w:rsidR="003C6471">
        <w:rPr>
          <w:rFonts w:ascii="Times New Roman" w:hAnsi="Times New Roman" w:cs="Times New Roman"/>
        </w:rPr>
        <w:t xml:space="preserve"> </w:t>
      </w:r>
      <w:r w:rsidR="002534DA" w:rsidRPr="002534DA">
        <w:rPr>
          <w:rFonts w:ascii="Times New Roman" w:hAnsi="Times New Roman" w:cs="Times New Roman"/>
        </w:rPr>
        <w:t>is</w:t>
      </w:r>
      <w:r w:rsidR="003C6471">
        <w:rPr>
          <w:rFonts w:ascii="Times New Roman" w:hAnsi="Times New Roman" w:cs="Times New Roman"/>
        </w:rPr>
        <w:t xml:space="preserve"> </w:t>
      </w:r>
      <w:r w:rsidR="002534DA" w:rsidRPr="002534DA">
        <w:rPr>
          <w:rFonts w:ascii="Times New Roman" w:hAnsi="Times New Roman" w:cs="Times New Roman"/>
        </w:rPr>
        <w:t>based</w:t>
      </w:r>
      <w:r w:rsidR="003C6471">
        <w:rPr>
          <w:rFonts w:ascii="Times New Roman" w:hAnsi="Times New Roman" w:cs="Times New Roman"/>
        </w:rPr>
        <w:t xml:space="preserve"> </w:t>
      </w:r>
      <w:r w:rsidR="002534DA" w:rsidRPr="002534DA">
        <w:rPr>
          <w:rFonts w:ascii="Times New Roman" w:hAnsi="Times New Roman" w:cs="Times New Roman"/>
        </w:rPr>
        <w:t>on</w:t>
      </w:r>
      <w:r w:rsidR="003C6471">
        <w:rPr>
          <w:rFonts w:ascii="Times New Roman" w:hAnsi="Times New Roman" w:cs="Times New Roman"/>
        </w:rPr>
        <w:t xml:space="preserve"> </w:t>
      </w:r>
      <w:r w:rsidR="002534DA" w:rsidRPr="002534DA">
        <w:rPr>
          <w:rFonts w:ascii="Times New Roman" w:hAnsi="Times New Roman" w:cs="Times New Roman"/>
        </w:rPr>
        <w:t>the</w:t>
      </w:r>
      <w:r w:rsidR="003C6471">
        <w:rPr>
          <w:rFonts w:ascii="Times New Roman" w:hAnsi="Times New Roman" w:cs="Times New Roman"/>
        </w:rPr>
        <w:t xml:space="preserve"> </w:t>
      </w:r>
      <w:r w:rsidR="002534DA" w:rsidRPr="002534DA">
        <w:rPr>
          <w:rFonts w:ascii="Times New Roman" w:hAnsi="Times New Roman" w:cs="Times New Roman"/>
        </w:rPr>
        <w:t>ability</w:t>
      </w:r>
      <w:r w:rsidR="003C6471">
        <w:rPr>
          <w:rFonts w:ascii="Times New Roman" w:hAnsi="Times New Roman" w:cs="Times New Roman"/>
        </w:rPr>
        <w:t xml:space="preserve"> </w:t>
      </w:r>
      <w:r w:rsidR="002534DA" w:rsidRPr="002534DA">
        <w:rPr>
          <w:rFonts w:ascii="Times New Roman" w:hAnsi="Times New Roman" w:cs="Times New Roman"/>
        </w:rPr>
        <w:t>to</w:t>
      </w:r>
      <w:r w:rsidR="003C6471">
        <w:rPr>
          <w:rFonts w:ascii="Times New Roman" w:hAnsi="Times New Roman" w:cs="Times New Roman"/>
        </w:rPr>
        <w:t xml:space="preserve"> </w:t>
      </w:r>
      <w:r w:rsidR="002534DA" w:rsidRPr="00643DC1">
        <w:rPr>
          <w:rFonts w:ascii="Times New Roman" w:hAnsi="Times New Roman" w:cs="Times New Roman"/>
        </w:rPr>
        <w:t>exploit</w:t>
      </w:r>
      <w:r w:rsidR="003C6471">
        <w:rPr>
          <w:rFonts w:ascii="Times New Roman" w:hAnsi="Times New Roman" w:cs="Times New Roman"/>
        </w:rPr>
        <w:t xml:space="preserve"> </w:t>
      </w:r>
      <w:r w:rsidR="002534DA" w:rsidRPr="002534DA">
        <w:rPr>
          <w:rFonts w:ascii="Times New Roman" w:hAnsi="Times New Roman" w:cs="Times New Roman"/>
        </w:rPr>
        <w:t>knowledge</w:t>
      </w:r>
      <w:r w:rsidR="003C6471">
        <w:rPr>
          <w:rFonts w:ascii="Times New Roman" w:hAnsi="Times New Roman" w:cs="Times New Roman"/>
        </w:rPr>
        <w:t xml:space="preserve"> </w:t>
      </w:r>
      <w:r w:rsidR="002534DA" w:rsidRPr="002534DA">
        <w:rPr>
          <w:rFonts w:ascii="Times New Roman" w:hAnsi="Times New Roman" w:cs="Times New Roman"/>
        </w:rPr>
        <w:t>resources.</w:t>
      </w:r>
      <w:r w:rsidR="003C6471">
        <w:rPr>
          <w:rFonts w:ascii="Times New Roman" w:hAnsi="Times New Roman" w:cs="Times New Roman"/>
        </w:rPr>
        <w:t xml:space="preserve"> </w:t>
      </w:r>
      <w:r w:rsidR="002534DA" w:rsidRPr="002534DA">
        <w:rPr>
          <w:rFonts w:ascii="Times New Roman" w:hAnsi="Times New Roman" w:cs="Times New Roman"/>
        </w:rPr>
        <w:t>The</w:t>
      </w:r>
      <w:r w:rsidR="003C6471">
        <w:rPr>
          <w:rFonts w:ascii="Times New Roman" w:hAnsi="Times New Roman" w:cs="Times New Roman"/>
        </w:rPr>
        <w:t xml:space="preserve"> </w:t>
      </w:r>
      <w:r w:rsidR="002534DA" w:rsidRPr="002534DA">
        <w:rPr>
          <w:rFonts w:ascii="Times New Roman" w:hAnsi="Times New Roman" w:cs="Times New Roman"/>
        </w:rPr>
        <w:t>transition</w:t>
      </w:r>
      <w:r w:rsidR="003C6471">
        <w:rPr>
          <w:rFonts w:ascii="Times New Roman" w:hAnsi="Times New Roman" w:cs="Times New Roman"/>
        </w:rPr>
        <w:t xml:space="preserve"> </w:t>
      </w:r>
      <w:r w:rsidR="002534DA" w:rsidRPr="002534DA">
        <w:rPr>
          <w:rFonts w:ascii="Times New Roman" w:hAnsi="Times New Roman" w:cs="Times New Roman"/>
        </w:rPr>
        <w:t>to</w:t>
      </w:r>
      <w:r w:rsidR="003C6471">
        <w:rPr>
          <w:rFonts w:ascii="Times New Roman" w:hAnsi="Times New Roman" w:cs="Times New Roman"/>
        </w:rPr>
        <w:t xml:space="preserve"> </w:t>
      </w:r>
      <w:r w:rsidR="002534DA" w:rsidRPr="002534DA">
        <w:rPr>
          <w:rFonts w:ascii="Times New Roman" w:hAnsi="Times New Roman" w:cs="Times New Roman"/>
        </w:rPr>
        <w:t>the</w:t>
      </w:r>
      <w:r w:rsidR="003C6471">
        <w:rPr>
          <w:rFonts w:ascii="Times New Roman" w:hAnsi="Times New Roman" w:cs="Times New Roman"/>
        </w:rPr>
        <w:t xml:space="preserve"> </w:t>
      </w:r>
      <w:r w:rsidR="002534DA" w:rsidRPr="002534DA">
        <w:rPr>
          <w:rFonts w:ascii="Times New Roman" w:hAnsi="Times New Roman" w:cs="Times New Roman"/>
        </w:rPr>
        <w:t>knowledge</w:t>
      </w:r>
      <w:r w:rsidR="003C6471">
        <w:rPr>
          <w:rFonts w:ascii="Times New Roman" w:hAnsi="Times New Roman" w:cs="Times New Roman"/>
        </w:rPr>
        <w:t xml:space="preserve"> </w:t>
      </w:r>
      <w:r w:rsidR="002534DA" w:rsidRPr="002534DA">
        <w:rPr>
          <w:rFonts w:ascii="Times New Roman" w:hAnsi="Times New Roman" w:cs="Times New Roman"/>
        </w:rPr>
        <w:t>economy</w:t>
      </w:r>
      <w:r w:rsidR="003C6471">
        <w:rPr>
          <w:rFonts w:ascii="Times New Roman" w:hAnsi="Times New Roman" w:cs="Times New Roman"/>
        </w:rPr>
        <w:t xml:space="preserve"> </w:t>
      </w:r>
      <w:r w:rsidR="00643DC1">
        <w:rPr>
          <w:rFonts w:ascii="Times New Roman" w:hAnsi="Times New Roman" w:cs="Times New Roman"/>
        </w:rPr>
        <w:t>focuses</w:t>
      </w:r>
      <w:r w:rsidR="003C6471">
        <w:rPr>
          <w:rFonts w:ascii="Times New Roman" w:hAnsi="Times New Roman" w:cs="Times New Roman"/>
        </w:rPr>
        <w:t xml:space="preserve"> </w:t>
      </w:r>
      <w:r w:rsidR="00643DC1">
        <w:rPr>
          <w:rFonts w:ascii="Times New Roman" w:hAnsi="Times New Roman" w:cs="Times New Roman"/>
        </w:rPr>
        <w:t>on</w:t>
      </w:r>
      <w:r w:rsidR="003C6471">
        <w:rPr>
          <w:rFonts w:ascii="Times New Roman" w:hAnsi="Times New Roman" w:cs="Times New Roman"/>
        </w:rPr>
        <w:t xml:space="preserve"> </w:t>
      </w:r>
      <w:r w:rsidR="00643DC1">
        <w:rPr>
          <w:rFonts w:ascii="Times New Roman" w:hAnsi="Times New Roman" w:cs="Times New Roman"/>
        </w:rPr>
        <w:t>the</w:t>
      </w:r>
      <w:r w:rsidR="003C6471">
        <w:rPr>
          <w:rFonts w:ascii="Times New Roman" w:hAnsi="Times New Roman" w:cs="Times New Roman"/>
        </w:rPr>
        <w:t xml:space="preserve"> </w:t>
      </w:r>
      <w:r w:rsidR="002534DA" w:rsidRPr="002534DA">
        <w:rPr>
          <w:rFonts w:ascii="Times New Roman" w:hAnsi="Times New Roman" w:cs="Times New Roman"/>
        </w:rPr>
        <w:t>increase</w:t>
      </w:r>
      <w:r w:rsidR="003C6471">
        <w:rPr>
          <w:rFonts w:ascii="Times New Roman" w:hAnsi="Times New Roman" w:cs="Times New Roman"/>
        </w:rPr>
        <w:t xml:space="preserve"> </w:t>
      </w:r>
      <w:r w:rsidR="002534DA" w:rsidRPr="002534DA">
        <w:rPr>
          <w:rFonts w:ascii="Times New Roman" w:hAnsi="Times New Roman" w:cs="Times New Roman"/>
        </w:rPr>
        <w:t>in</w:t>
      </w:r>
      <w:r w:rsidR="003C6471">
        <w:rPr>
          <w:rFonts w:ascii="Times New Roman" w:hAnsi="Times New Roman" w:cs="Times New Roman"/>
        </w:rPr>
        <w:t xml:space="preserve"> </w:t>
      </w:r>
      <w:r w:rsidR="002534DA" w:rsidRPr="002534DA">
        <w:rPr>
          <w:rFonts w:ascii="Times New Roman" w:hAnsi="Times New Roman" w:cs="Times New Roman"/>
        </w:rPr>
        <w:t>scale</w:t>
      </w:r>
      <w:r w:rsidR="003C6471">
        <w:rPr>
          <w:rFonts w:ascii="Times New Roman" w:hAnsi="Times New Roman" w:cs="Times New Roman"/>
        </w:rPr>
        <w:t xml:space="preserve"> </w:t>
      </w:r>
      <w:r w:rsidR="002534DA" w:rsidRPr="002534DA">
        <w:rPr>
          <w:rFonts w:ascii="Times New Roman" w:hAnsi="Times New Roman" w:cs="Times New Roman"/>
        </w:rPr>
        <w:t>of</w:t>
      </w:r>
      <w:r w:rsidR="003C6471">
        <w:rPr>
          <w:rFonts w:ascii="Times New Roman" w:hAnsi="Times New Roman" w:cs="Times New Roman"/>
        </w:rPr>
        <w:t xml:space="preserve"> </w:t>
      </w:r>
      <w:r w:rsidR="002534DA" w:rsidRPr="002534DA">
        <w:rPr>
          <w:rFonts w:ascii="Times New Roman" w:hAnsi="Times New Roman" w:cs="Times New Roman"/>
        </w:rPr>
        <w:t>knowle</w:t>
      </w:r>
      <w:r w:rsidR="00CE118A">
        <w:rPr>
          <w:rFonts w:ascii="Times New Roman" w:hAnsi="Times New Roman" w:cs="Times New Roman"/>
        </w:rPr>
        <w:t>dge</w:t>
      </w:r>
      <w:r w:rsidR="003C6471">
        <w:rPr>
          <w:rFonts w:ascii="Times New Roman" w:hAnsi="Times New Roman" w:cs="Times New Roman"/>
        </w:rPr>
        <w:t xml:space="preserve"> </w:t>
      </w:r>
      <w:r w:rsidR="00CE118A">
        <w:rPr>
          <w:rFonts w:ascii="Times New Roman" w:hAnsi="Times New Roman" w:cs="Times New Roman"/>
        </w:rPr>
        <w:t>as</w:t>
      </w:r>
      <w:r w:rsidR="003C6471">
        <w:rPr>
          <w:rFonts w:ascii="Times New Roman" w:hAnsi="Times New Roman" w:cs="Times New Roman"/>
        </w:rPr>
        <w:t xml:space="preserve"> </w:t>
      </w:r>
      <w:r w:rsidR="00CE118A">
        <w:rPr>
          <w:rFonts w:ascii="Times New Roman" w:hAnsi="Times New Roman" w:cs="Times New Roman"/>
        </w:rPr>
        <w:t>a</w:t>
      </w:r>
      <w:r w:rsidR="003C6471">
        <w:rPr>
          <w:rFonts w:ascii="Times New Roman" w:hAnsi="Times New Roman" w:cs="Times New Roman"/>
        </w:rPr>
        <w:t xml:space="preserve"> </w:t>
      </w:r>
      <w:r w:rsidR="00CE118A">
        <w:rPr>
          <w:rFonts w:ascii="Times New Roman" w:hAnsi="Times New Roman" w:cs="Times New Roman"/>
        </w:rPr>
        <w:t>production</w:t>
      </w:r>
      <w:r w:rsidR="003C6471">
        <w:rPr>
          <w:rFonts w:ascii="Times New Roman" w:hAnsi="Times New Roman" w:cs="Times New Roman"/>
        </w:rPr>
        <w:t xml:space="preserve"> </w:t>
      </w:r>
      <w:r w:rsidR="00CE118A">
        <w:rPr>
          <w:rFonts w:ascii="Times New Roman" w:hAnsi="Times New Roman" w:cs="Times New Roman"/>
        </w:rPr>
        <w:t>factor</w:t>
      </w:r>
      <w:r w:rsidR="003C6471">
        <w:rPr>
          <w:rFonts w:ascii="Times New Roman" w:hAnsi="Times New Roman" w:cs="Times New Roman"/>
        </w:rPr>
        <w:t xml:space="preserve"> </w:t>
      </w:r>
      <w:r w:rsidR="00CE118A">
        <w:rPr>
          <w:rFonts w:ascii="Times New Roman" w:hAnsi="Times New Roman" w:cs="Times New Roman"/>
        </w:rPr>
        <w:t>(Stam</w:t>
      </w:r>
      <w:r w:rsidR="002534DA" w:rsidRPr="002534DA">
        <w:rPr>
          <w:rFonts w:ascii="Times New Roman" w:hAnsi="Times New Roman" w:cs="Times New Roman"/>
        </w:rPr>
        <w:t>,</w:t>
      </w:r>
      <w:r w:rsidR="003C6471">
        <w:rPr>
          <w:rFonts w:ascii="Times New Roman" w:hAnsi="Times New Roman" w:cs="Times New Roman"/>
        </w:rPr>
        <w:t xml:space="preserve"> </w:t>
      </w:r>
      <w:r w:rsidR="002534DA" w:rsidRPr="002534DA">
        <w:rPr>
          <w:rFonts w:ascii="Times New Roman" w:hAnsi="Times New Roman" w:cs="Times New Roman"/>
        </w:rPr>
        <w:t>2007).</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explore</w:t>
      </w:r>
      <w:r w:rsidR="003C6471">
        <w:rPr>
          <w:rFonts w:ascii="Times New Roman" w:hAnsi="Times New Roman" w:cs="Times New Roman"/>
        </w:rPr>
        <w:t xml:space="preserve"> </w:t>
      </w:r>
      <w:r>
        <w:rPr>
          <w:rFonts w:ascii="Times New Roman" w:hAnsi="Times New Roman" w:cs="Times New Roman"/>
        </w:rPr>
        <w:t>this,</w:t>
      </w:r>
      <w:r w:rsidR="003C6471">
        <w:rPr>
          <w:rFonts w:ascii="Times New Roman" w:hAnsi="Times New Roman" w:cs="Times New Roman"/>
        </w:rPr>
        <w:t xml:space="preserve"> </w:t>
      </w:r>
      <w:r>
        <w:rPr>
          <w:rFonts w:ascii="Times New Roman" w:hAnsi="Times New Roman" w:cs="Times New Roman"/>
        </w:rPr>
        <w:t>our</w:t>
      </w:r>
      <w:r w:rsidR="003C6471">
        <w:rPr>
          <w:rFonts w:ascii="Times New Roman" w:hAnsi="Times New Roman" w:cs="Times New Roman"/>
        </w:rPr>
        <w:t xml:space="preserve"> </w:t>
      </w:r>
      <w:r>
        <w:rPr>
          <w:rFonts w:ascii="Times New Roman" w:hAnsi="Times New Roman" w:cs="Times New Roman"/>
        </w:rPr>
        <w:t>analyses</w:t>
      </w:r>
      <w:r w:rsidR="003C6471">
        <w:rPr>
          <w:rFonts w:ascii="Times New Roman" w:hAnsi="Times New Roman" w:cs="Times New Roman"/>
        </w:rPr>
        <w:t xml:space="preserve"> </w:t>
      </w:r>
      <w:r>
        <w:rPr>
          <w:rFonts w:ascii="Times New Roman" w:hAnsi="Times New Roman" w:cs="Times New Roman"/>
        </w:rPr>
        <w:t>will</w:t>
      </w:r>
      <w:r w:rsidR="003C6471">
        <w:rPr>
          <w:rFonts w:ascii="Times New Roman" w:hAnsi="Times New Roman" w:cs="Times New Roman"/>
        </w:rPr>
        <w:t xml:space="preserve"> </w:t>
      </w:r>
      <w:r>
        <w:rPr>
          <w:rFonts w:ascii="Times New Roman" w:hAnsi="Times New Roman" w:cs="Times New Roman"/>
        </w:rPr>
        <w:t>now</w:t>
      </w:r>
      <w:r w:rsidR="003C6471">
        <w:rPr>
          <w:rFonts w:ascii="Times New Roman" w:hAnsi="Times New Roman" w:cs="Times New Roman"/>
        </w:rPr>
        <w:t xml:space="preserve"> </w:t>
      </w:r>
      <w:r>
        <w:rPr>
          <w:rFonts w:ascii="Times New Roman" w:hAnsi="Times New Roman" w:cs="Times New Roman"/>
        </w:rPr>
        <w:t>include</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percentage</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GDP</w:t>
      </w:r>
      <w:r w:rsidR="003C6471">
        <w:rPr>
          <w:rFonts w:ascii="Times New Roman" w:hAnsi="Times New Roman" w:cs="Times New Roman"/>
        </w:rPr>
        <w:t xml:space="preserve"> </w:t>
      </w:r>
      <w:r>
        <w:rPr>
          <w:rFonts w:ascii="Times New Roman" w:hAnsi="Times New Roman" w:cs="Times New Roman"/>
        </w:rPr>
        <w:t>that</w:t>
      </w:r>
      <w:r w:rsidR="003C6471">
        <w:rPr>
          <w:rFonts w:ascii="Times New Roman" w:hAnsi="Times New Roman" w:cs="Times New Roman"/>
        </w:rPr>
        <w:t xml:space="preserve"> </w:t>
      </w:r>
      <w:r>
        <w:rPr>
          <w:rFonts w:ascii="Times New Roman" w:hAnsi="Times New Roman" w:cs="Times New Roman"/>
        </w:rPr>
        <w:t>relies</w:t>
      </w:r>
      <w:r w:rsidR="003C6471">
        <w:rPr>
          <w:rFonts w:ascii="Times New Roman" w:hAnsi="Times New Roman" w:cs="Times New Roman"/>
        </w:rPr>
        <w:t xml:space="preserve"> </w:t>
      </w:r>
      <w:r>
        <w:rPr>
          <w:rFonts w:ascii="Times New Roman" w:hAnsi="Times New Roman" w:cs="Times New Roman"/>
        </w:rPr>
        <w:t>on</w:t>
      </w:r>
      <w:r w:rsidR="003C6471">
        <w:rPr>
          <w:rFonts w:ascii="Times New Roman" w:hAnsi="Times New Roman" w:cs="Times New Roman"/>
        </w:rPr>
        <w:t xml:space="preserve"> </w:t>
      </w:r>
      <w:r>
        <w:rPr>
          <w:rFonts w:ascii="Times New Roman" w:hAnsi="Times New Roman" w:cs="Times New Roman"/>
        </w:rPr>
        <w:t>services</w:t>
      </w:r>
      <w:r w:rsidR="003C6471">
        <w:rPr>
          <w:rFonts w:ascii="Times New Roman" w:hAnsi="Times New Roman" w:cs="Times New Roman"/>
        </w:rPr>
        <w:t xml:space="preserve"> </w:t>
      </w:r>
      <w:r>
        <w:rPr>
          <w:rFonts w:ascii="Times New Roman" w:hAnsi="Times New Roman" w:cs="Times New Roman"/>
        </w:rPr>
        <w:t>vs.</w:t>
      </w:r>
      <w:r w:rsidR="003C6471">
        <w:rPr>
          <w:rFonts w:ascii="Times New Roman" w:hAnsi="Times New Roman" w:cs="Times New Roman"/>
        </w:rPr>
        <w:t xml:space="preserve"> </w:t>
      </w:r>
      <w:r>
        <w:rPr>
          <w:rFonts w:ascii="Times New Roman" w:hAnsi="Times New Roman" w:cs="Times New Roman"/>
        </w:rPr>
        <w:t>industry</w:t>
      </w:r>
      <w:r w:rsidR="003C6471">
        <w:rPr>
          <w:rFonts w:ascii="Times New Roman" w:hAnsi="Times New Roman" w:cs="Times New Roman"/>
        </w:rPr>
        <w:t xml:space="preserve"> </w:t>
      </w: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sidR="00D15FBD">
        <w:rPr>
          <w:rFonts w:ascii="Times New Roman" w:hAnsi="Times New Roman" w:cs="Times New Roman"/>
        </w:rPr>
        <w:t>four groups</w:t>
      </w:r>
      <w:r>
        <w:rPr>
          <w:rFonts w:ascii="Times New Roman" w:hAnsi="Times New Roman" w:cs="Times New Roman"/>
        </w:rPr>
        <w:t>.</w:t>
      </w:r>
    </w:p>
    <w:p w:rsidR="00080C39" w:rsidRDefault="00080C39" w:rsidP="009B0374">
      <w:pPr>
        <w:spacing w:line="360" w:lineRule="auto"/>
        <w:rPr>
          <w:rFonts w:ascii="Times New Roman" w:hAnsi="Times New Roman" w:cs="Times New Roman"/>
        </w:rPr>
      </w:pPr>
    </w:p>
    <w:p w:rsidR="0052497F" w:rsidRDefault="0052497F" w:rsidP="0052497F">
      <w:pPr>
        <w:spacing w:line="480" w:lineRule="auto"/>
        <w:rPr>
          <w:rFonts w:ascii="Times New Roman" w:hAnsi="Times New Roman" w:cs="Times New Roman"/>
          <w:i/>
        </w:rPr>
      </w:pPr>
      <w:r w:rsidRPr="0052497F">
        <w:rPr>
          <w:rFonts w:ascii="Times New Roman" w:hAnsi="Times New Roman" w:cs="Times New Roman"/>
          <w:i/>
        </w:rPr>
        <w:t>Per</w:t>
      </w:r>
      <w:r w:rsidR="00643DC1">
        <w:rPr>
          <w:rFonts w:ascii="Times New Roman" w:hAnsi="Times New Roman" w:cs="Times New Roman"/>
          <w:i/>
        </w:rPr>
        <w:t>centage</w:t>
      </w:r>
      <w:r w:rsidR="003C6471">
        <w:rPr>
          <w:rFonts w:ascii="Times New Roman" w:hAnsi="Times New Roman" w:cs="Times New Roman"/>
          <w:i/>
        </w:rPr>
        <w:t xml:space="preserve"> </w:t>
      </w:r>
      <w:r w:rsidR="00643DC1">
        <w:rPr>
          <w:rFonts w:ascii="Times New Roman" w:hAnsi="Times New Roman" w:cs="Times New Roman"/>
          <w:i/>
        </w:rPr>
        <w:t>of</w:t>
      </w:r>
      <w:r w:rsidR="003C6471">
        <w:rPr>
          <w:rFonts w:ascii="Times New Roman" w:hAnsi="Times New Roman" w:cs="Times New Roman"/>
          <w:i/>
        </w:rPr>
        <w:t xml:space="preserve"> </w:t>
      </w:r>
      <w:r w:rsidR="00643DC1">
        <w:rPr>
          <w:rFonts w:ascii="Times New Roman" w:hAnsi="Times New Roman" w:cs="Times New Roman"/>
          <w:i/>
        </w:rPr>
        <w:t>GDP</w:t>
      </w:r>
      <w:r w:rsidR="003C6471">
        <w:rPr>
          <w:rFonts w:ascii="Times New Roman" w:hAnsi="Times New Roman" w:cs="Times New Roman"/>
          <w:i/>
        </w:rPr>
        <w:t xml:space="preserve"> </w:t>
      </w:r>
      <w:r w:rsidR="00643DC1">
        <w:rPr>
          <w:rFonts w:ascii="Times New Roman" w:hAnsi="Times New Roman" w:cs="Times New Roman"/>
          <w:i/>
        </w:rPr>
        <w:t>attributable</w:t>
      </w:r>
      <w:r w:rsidR="003C6471">
        <w:rPr>
          <w:rFonts w:ascii="Times New Roman" w:hAnsi="Times New Roman" w:cs="Times New Roman"/>
          <w:i/>
        </w:rPr>
        <w:t xml:space="preserve"> </w:t>
      </w:r>
      <w:r w:rsidR="00643DC1">
        <w:rPr>
          <w:rFonts w:ascii="Times New Roman" w:hAnsi="Times New Roman" w:cs="Times New Roman"/>
          <w:i/>
        </w:rPr>
        <w:t>to</w:t>
      </w:r>
      <w:r w:rsidR="003C6471">
        <w:rPr>
          <w:rFonts w:ascii="Times New Roman" w:hAnsi="Times New Roman" w:cs="Times New Roman"/>
          <w:i/>
        </w:rPr>
        <w:t xml:space="preserve"> </w:t>
      </w:r>
      <w:r w:rsidR="00643DC1">
        <w:rPr>
          <w:rFonts w:ascii="Times New Roman" w:hAnsi="Times New Roman" w:cs="Times New Roman"/>
          <w:i/>
        </w:rPr>
        <w:t>services</w:t>
      </w:r>
    </w:p>
    <w:p w:rsidR="00643DC1" w:rsidRPr="0052497F" w:rsidRDefault="00643DC1" w:rsidP="0052497F">
      <w:pPr>
        <w:spacing w:line="480" w:lineRule="auto"/>
        <w:rPr>
          <w:rFonts w:ascii="Times New Roman" w:hAnsi="Times New Roman" w:cs="Times New Roman"/>
          <w:i/>
        </w:rPr>
      </w:pPr>
    </w:p>
    <w:p w:rsidR="0052497F" w:rsidRDefault="004532EC" w:rsidP="006717AB">
      <w:pPr>
        <w:spacing w:line="480" w:lineRule="auto"/>
        <w:rPr>
          <w:rFonts w:ascii="Times New Roman" w:hAnsi="Times New Roman" w:cs="Times New Roman"/>
        </w:rPr>
      </w:pPr>
      <w:r>
        <w:rPr>
          <w:rFonts w:ascii="Times New Roman" w:hAnsi="Times New Roman" w:cs="Times New Roman"/>
          <w:color w:val="000000"/>
        </w:rPr>
        <w:lastRenderedPageBreak/>
        <w:t xml:space="preserve">Sidani </w:t>
      </w:r>
      <w:r w:rsidR="00B1305B">
        <w:rPr>
          <w:rFonts w:ascii="Times New Roman" w:hAnsi="Times New Roman" w:cs="Times New Roman"/>
          <w:color w:val="000000"/>
        </w:rPr>
        <w:t>(2005)</w:t>
      </w:r>
      <w:r w:rsidR="003C6471">
        <w:rPr>
          <w:rFonts w:ascii="Times New Roman" w:hAnsi="Times New Roman" w:cs="Times New Roman"/>
          <w:color w:val="000000"/>
        </w:rPr>
        <w:t xml:space="preserve"> </w:t>
      </w:r>
      <w:r w:rsidR="00B1305B">
        <w:rPr>
          <w:rFonts w:ascii="Times New Roman" w:hAnsi="Times New Roman" w:cs="Times New Roman"/>
          <w:color w:val="000000"/>
        </w:rPr>
        <w:t>discussing</w:t>
      </w:r>
      <w:r w:rsidR="003C6471">
        <w:rPr>
          <w:rFonts w:ascii="Times New Roman" w:hAnsi="Times New Roman" w:cs="Times New Roman"/>
          <w:color w:val="000000"/>
        </w:rPr>
        <w:t xml:space="preserve"> </w:t>
      </w:r>
      <w:r w:rsidR="00B1305B">
        <w:rPr>
          <w:rFonts w:ascii="Times New Roman" w:hAnsi="Times New Roman" w:cs="Times New Roman"/>
          <w:color w:val="000000"/>
        </w:rPr>
        <w:t>women’s</w:t>
      </w:r>
      <w:r w:rsidR="003C6471">
        <w:rPr>
          <w:rFonts w:ascii="Times New Roman" w:hAnsi="Times New Roman" w:cs="Times New Roman"/>
          <w:color w:val="000000"/>
        </w:rPr>
        <w:t xml:space="preserve"> </w:t>
      </w:r>
      <w:r w:rsidR="00B1305B">
        <w:rPr>
          <w:rFonts w:ascii="Times New Roman" w:hAnsi="Times New Roman" w:cs="Times New Roman"/>
          <w:color w:val="000000"/>
        </w:rPr>
        <w:t>employment</w:t>
      </w:r>
      <w:r w:rsidR="003C6471">
        <w:rPr>
          <w:rFonts w:ascii="Times New Roman" w:hAnsi="Times New Roman" w:cs="Times New Roman"/>
          <w:color w:val="000000"/>
        </w:rPr>
        <w:t xml:space="preserve"> </w:t>
      </w:r>
      <w:r w:rsidR="00B1305B">
        <w:rPr>
          <w:rFonts w:ascii="Times New Roman" w:hAnsi="Times New Roman" w:cs="Times New Roman"/>
          <w:color w:val="000000"/>
        </w:rPr>
        <w:t>in</w:t>
      </w:r>
      <w:r w:rsidR="003C6471">
        <w:rPr>
          <w:rFonts w:ascii="Times New Roman" w:hAnsi="Times New Roman" w:cs="Times New Roman"/>
          <w:color w:val="000000"/>
        </w:rPr>
        <w:t xml:space="preserve"> </w:t>
      </w:r>
      <w:r w:rsidR="00B1305B">
        <w:rPr>
          <w:rFonts w:ascii="Times New Roman" w:hAnsi="Times New Roman" w:cs="Times New Roman"/>
          <w:color w:val="000000"/>
        </w:rPr>
        <w:t>Arab</w:t>
      </w:r>
      <w:r w:rsidR="003C6471">
        <w:rPr>
          <w:rFonts w:ascii="Times New Roman" w:hAnsi="Times New Roman" w:cs="Times New Roman"/>
          <w:color w:val="000000"/>
        </w:rPr>
        <w:t xml:space="preserve"> </w:t>
      </w:r>
      <w:r w:rsidR="00B1305B">
        <w:rPr>
          <w:rFonts w:ascii="Times New Roman" w:hAnsi="Times New Roman" w:cs="Times New Roman"/>
          <w:color w:val="000000"/>
        </w:rPr>
        <w:t>Muslim</w:t>
      </w:r>
      <w:r w:rsidR="003C6471">
        <w:rPr>
          <w:rFonts w:ascii="Times New Roman" w:hAnsi="Times New Roman" w:cs="Times New Roman"/>
          <w:color w:val="000000"/>
        </w:rPr>
        <w:t xml:space="preserve"> </w:t>
      </w:r>
      <w:r w:rsidR="00B1305B">
        <w:rPr>
          <w:rFonts w:ascii="Times New Roman" w:hAnsi="Times New Roman" w:cs="Times New Roman"/>
          <w:color w:val="000000"/>
        </w:rPr>
        <w:t>societies</w:t>
      </w:r>
      <w:r w:rsidR="003C6471">
        <w:rPr>
          <w:rFonts w:ascii="Times New Roman" w:hAnsi="Times New Roman" w:cs="Times New Roman"/>
          <w:color w:val="000000"/>
        </w:rPr>
        <w:t xml:space="preserve"> </w:t>
      </w:r>
      <w:r w:rsidR="00B1305B">
        <w:rPr>
          <w:rFonts w:ascii="Times New Roman" w:hAnsi="Times New Roman" w:cs="Times New Roman"/>
          <w:color w:val="000000"/>
        </w:rPr>
        <w:t>finds</w:t>
      </w:r>
      <w:r w:rsidR="003C6471">
        <w:rPr>
          <w:rFonts w:ascii="Times New Roman" w:hAnsi="Times New Roman" w:cs="Times New Roman"/>
          <w:color w:val="000000"/>
        </w:rPr>
        <w:t xml:space="preserve"> </w:t>
      </w:r>
      <w:r w:rsidR="00B1305B">
        <w:rPr>
          <w:rFonts w:ascii="Times New Roman" w:hAnsi="Times New Roman" w:cs="Times New Roman"/>
          <w:color w:val="000000"/>
        </w:rPr>
        <w:t>that</w:t>
      </w:r>
      <w:r w:rsidR="003C6471">
        <w:rPr>
          <w:rFonts w:ascii="Times New Roman" w:hAnsi="Times New Roman" w:cs="Times New Roman"/>
          <w:color w:val="000000"/>
        </w:rPr>
        <w:t xml:space="preserve"> </w:t>
      </w:r>
      <w:r w:rsidR="00B1305B">
        <w:rPr>
          <w:rFonts w:ascii="Times New Roman" w:hAnsi="Times New Roman" w:cs="Times New Roman"/>
          <w:color w:val="000000"/>
        </w:rPr>
        <w:t>the</w:t>
      </w:r>
      <w:r w:rsidR="003C6471">
        <w:rPr>
          <w:rFonts w:ascii="Times New Roman" w:hAnsi="Times New Roman" w:cs="Times New Roman"/>
          <w:color w:val="000000"/>
        </w:rPr>
        <w:t xml:space="preserve"> </w:t>
      </w:r>
      <w:r w:rsidR="00B1305B">
        <w:rPr>
          <w:rFonts w:ascii="Times New Roman" w:hAnsi="Times New Roman" w:cs="Times New Roman"/>
          <w:color w:val="000000"/>
        </w:rPr>
        <w:t>majority</w:t>
      </w:r>
      <w:r w:rsidR="003C6471">
        <w:rPr>
          <w:rFonts w:ascii="Times New Roman" w:hAnsi="Times New Roman" w:cs="Times New Roman"/>
          <w:color w:val="000000"/>
        </w:rPr>
        <w:t xml:space="preserve"> </w:t>
      </w:r>
      <w:r w:rsidR="00B1305B">
        <w:rPr>
          <w:rFonts w:ascii="Times New Roman" w:hAnsi="Times New Roman" w:cs="Times New Roman"/>
          <w:color w:val="000000"/>
        </w:rPr>
        <w:t>of</w:t>
      </w:r>
      <w:r w:rsidR="003C6471">
        <w:rPr>
          <w:rFonts w:ascii="Times New Roman" w:hAnsi="Times New Roman" w:cs="Times New Roman"/>
          <w:color w:val="000000"/>
        </w:rPr>
        <w:t xml:space="preserve"> </w:t>
      </w:r>
      <w:r w:rsidR="00B1305B">
        <w:rPr>
          <w:rFonts w:ascii="Times New Roman" w:hAnsi="Times New Roman" w:cs="Times New Roman"/>
          <w:color w:val="000000"/>
        </w:rPr>
        <w:t>women</w:t>
      </w:r>
      <w:r w:rsidR="003C6471">
        <w:rPr>
          <w:rFonts w:ascii="Times New Roman" w:hAnsi="Times New Roman" w:cs="Times New Roman"/>
          <w:color w:val="000000"/>
        </w:rPr>
        <w:t xml:space="preserve"> </w:t>
      </w:r>
      <w:r w:rsidR="00B1305B">
        <w:rPr>
          <w:rFonts w:ascii="Times New Roman" w:hAnsi="Times New Roman" w:cs="Times New Roman"/>
          <w:color w:val="000000"/>
        </w:rPr>
        <w:t>who</w:t>
      </w:r>
      <w:r w:rsidR="003C6471">
        <w:rPr>
          <w:rFonts w:ascii="Times New Roman" w:hAnsi="Times New Roman" w:cs="Times New Roman"/>
          <w:color w:val="000000"/>
        </w:rPr>
        <w:t xml:space="preserve"> </w:t>
      </w:r>
      <w:r w:rsidR="00B1305B">
        <w:rPr>
          <w:rFonts w:ascii="Times New Roman" w:hAnsi="Times New Roman" w:cs="Times New Roman"/>
          <w:color w:val="000000"/>
        </w:rPr>
        <w:t>do</w:t>
      </w:r>
      <w:r w:rsidR="003C6471">
        <w:rPr>
          <w:rFonts w:ascii="Times New Roman" w:hAnsi="Times New Roman" w:cs="Times New Roman"/>
          <w:color w:val="000000"/>
        </w:rPr>
        <w:t xml:space="preserve"> </w:t>
      </w:r>
      <w:r w:rsidR="00B1305B">
        <w:rPr>
          <w:rFonts w:ascii="Times New Roman" w:hAnsi="Times New Roman" w:cs="Times New Roman"/>
          <w:color w:val="000000"/>
        </w:rPr>
        <w:t>work</w:t>
      </w:r>
      <w:r w:rsidR="003C6471">
        <w:rPr>
          <w:rFonts w:ascii="Times New Roman" w:hAnsi="Times New Roman" w:cs="Times New Roman"/>
          <w:color w:val="000000"/>
        </w:rPr>
        <w:t xml:space="preserve"> </w:t>
      </w:r>
      <w:r w:rsidR="00B1305B">
        <w:rPr>
          <w:rFonts w:ascii="Times New Roman" w:hAnsi="Times New Roman" w:cs="Times New Roman"/>
          <w:color w:val="000000"/>
        </w:rPr>
        <w:t>outside</w:t>
      </w:r>
      <w:r w:rsidR="003C6471">
        <w:rPr>
          <w:rFonts w:ascii="Times New Roman" w:hAnsi="Times New Roman" w:cs="Times New Roman"/>
          <w:color w:val="000000"/>
        </w:rPr>
        <w:t xml:space="preserve"> </w:t>
      </w:r>
      <w:r w:rsidR="00B1305B">
        <w:rPr>
          <w:rFonts w:ascii="Times New Roman" w:hAnsi="Times New Roman" w:cs="Times New Roman"/>
          <w:color w:val="000000"/>
        </w:rPr>
        <w:t>the</w:t>
      </w:r>
      <w:r w:rsidR="003C6471">
        <w:rPr>
          <w:rFonts w:ascii="Times New Roman" w:hAnsi="Times New Roman" w:cs="Times New Roman"/>
          <w:color w:val="000000"/>
        </w:rPr>
        <w:t xml:space="preserve"> </w:t>
      </w:r>
      <w:r w:rsidR="00B1305B">
        <w:rPr>
          <w:rFonts w:ascii="Times New Roman" w:hAnsi="Times New Roman" w:cs="Times New Roman"/>
          <w:color w:val="000000"/>
        </w:rPr>
        <w:t>home</w:t>
      </w:r>
      <w:r w:rsidR="003C6471">
        <w:rPr>
          <w:rFonts w:ascii="Times New Roman" w:hAnsi="Times New Roman" w:cs="Times New Roman"/>
          <w:color w:val="000000"/>
        </w:rPr>
        <w:t xml:space="preserve"> </w:t>
      </w:r>
      <w:r w:rsidR="00B1305B">
        <w:rPr>
          <w:rFonts w:ascii="Times New Roman" w:hAnsi="Times New Roman" w:cs="Times New Roman"/>
          <w:color w:val="000000"/>
        </w:rPr>
        <w:t>are</w:t>
      </w:r>
      <w:r w:rsidR="003C6471">
        <w:rPr>
          <w:rFonts w:ascii="Times New Roman" w:hAnsi="Times New Roman" w:cs="Times New Roman"/>
          <w:color w:val="000000"/>
        </w:rPr>
        <w:t xml:space="preserve"> </w:t>
      </w:r>
      <w:r w:rsidR="00B1305B">
        <w:rPr>
          <w:rFonts w:ascii="Times New Roman" w:hAnsi="Times New Roman" w:cs="Times New Roman"/>
          <w:color w:val="000000"/>
        </w:rPr>
        <w:t>in</w:t>
      </w:r>
      <w:r w:rsidR="003C6471">
        <w:rPr>
          <w:rFonts w:ascii="Times New Roman" w:hAnsi="Times New Roman" w:cs="Times New Roman"/>
          <w:color w:val="000000"/>
        </w:rPr>
        <w:t xml:space="preserve"> </w:t>
      </w:r>
      <w:r w:rsidR="00B1305B" w:rsidRPr="00B1305B">
        <w:rPr>
          <w:rFonts w:ascii="Times New Roman" w:hAnsi="Times New Roman" w:cs="Times New Roman"/>
          <w:color w:val="000000"/>
        </w:rPr>
        <w:t>educati</w:t>
      </w:r>
      <w:r w:rsidR="00D15FBD">
        <w:rPr>
          <w:rFonts w:ascii="Times New Roman" w:hAnsi="Times New Roman" w:cs="Times New Roman"/>
          <w:color w:val="000000"/>
        </w:rPr>
        <w:t>ng females</w:t>
      </w:r>
      <w:r w:rsidR="00B1305B" w:rsidRPr="00B1305B">
        <w:rPr>
          <w:rFonts w:ascii="Times New Roman" w:hAnsi="Times New Roman" w:cs="Times New Roman"/>
          <w:color w:val="000000"/>
        </w:rPr>
        <w:t>,</w:t>
      </w:r>
      <w:r w:rsidR="003C6471">
        <w:rPr>
          <w:rFonts w:ascii="Times New Roman" w:hAnsi="Times New Roman" w:cs="Times New Roman"/>
          <w:color w:val="000000"/>
        </w:rPr>
        <w:t xml:space="preserve"> </w:t>
      </w:r>
      <w:r w:rsidR="00B1305B" w:rsidRPr="00B1305B">
        <w:rPr>
          <w:rFonts w:ascii="Times New Roman" w:hAnsi="Times New Roman" w:cs="Times New Roman"/>
          <w:color w:val="000000"/>
        </w:rPr>
        <w:t>nursing</w:t>
      </w:r>
      <w:r w:rsidR="00D15FBD">
        <w:rPr>
          <w:rFonts w:ascii="Times New Roman" w:hAnsi="Times New Roman" w:cs="Times New Roman"/>
          <w:color w:val="000000"/>
        </w:rPr>
        <w:t>,</w:t>
      </w:r>
      <w:r w:rsidR="003C6471">
        <w:rPr>
          <w:rFonts w:ascii="Times New Roman" w:hAnsi="Times New Roman" w:cs="Times New Roman"/>
          <w:color w:val="000000"/>
        </w:rPr>
        <w:t xml:space="preserve"> </w:t>
      </w:r>
      <w:r w:rsidR="00B1305B" w:rsidRPr="00B1305B">
        <w:rPr>
          <w:rFonts w:ascii="Times New Roman" w:hAnsi="Times New Roman" w:cs="Times New Roman"/>
          <w:color w:val="000000"/>
        </w:rPr>
        <w:t>and</w:t>
      </w:r>
      <w:r w:rsidR="003C6471">
        <w:rPr>
          <w:rFonts w:ascii="Times New Roman" w:hAnsi="Times New Roman" w:cs="Times New Roman"/>
          <w:color w:val="000000"/>
        </w:rPr>
        <w:t xml:space="preserve"> </w:t>
      </w:r>
      <w:r w:rsidR="00B1305B" w:rsidRPr="00B1305B">
        <w:rPr>
          <w:rFonts w:ascii="Times New Roman" w:hAnsi="Times New Roman" w:cs="Times New Roman"/>
          <w:color w:val="000000"/>
        </w:rPr>
        <w:t>medical</w:t>
      </w:r>
      <w:r w:rsidR="003C6471">
        <w:rPr>
          <w:rFonts w:ascii="Times New Roman" w:hAnsi="Times New Roman" w:cs="Times New Roman"/>
          <w:color w:val="000000"/>
        </w:rPr>
        <w:t xml:space="preserve"> </w:t>
      </w:r>
      <w:r w:rsidR="00B1305B" w:rsidRPr="00B1305B">
        <w:rPr>
          <w:rFonts w:ascii="Times New Roman" w:hAnsi="Times New Roman" w:cs="Times New Roman"/>
          <w:color w:val="000000"/>
        </w:rPr>
        <w:t>care</w:t>
      </w:r>
      <w:r w:rsidR="007037CF">
        <w:rPr>
          <w:rFonts w:ascii="Times New Roman" w:hAnsi="Times New Roman" w:cs="Times New Roman"/>
          <w:color w:val="000000"/>
        </w:rPr>
        <w:t>.</w:t>
      </w:r>
      <w:r w:rsidR="003C6471">
        <w:rPr>
          <w:rFonts w:ascii="Times New Roman" w:hAnsi="Times New Roman" w:cs="Times New Roman"/>
          <w:color w:val="000000"/>
        </w:rPr>
        <w:t xml:space="preserve"> </w:t>
      </w:r>
      <w:r w:rsidR="007037CF">
        <w:rPr>
          <w:rFonts w:ascii="Times New Roman" w:hAnsi="Times New Roman" w:cs="Times New Roman"/>
          <w:color w:val="000000"/>
        </w:rPr>
        <w:t>Women</w:t>
      </w:r>
      <w:r w:rsidR="003C6471">
        <w:rPr>
          <w:rFonts w:ascii="Times New Roman" w:hAnsi="Times New Roman" w:cs="Times New Roman"/>
          <w:color w:val="000000"/>
        </w:rPr>
        <w:t xml:space="preserve"> </w:t>
      </w:r>
      <w:r w:rsidR="007037CF">
        <w:rPr>
          <w:rFonts w:ascii="Times New Roman" w:hAnsi="Times New Roman" w:cs="Times New Roman"/>
          <w:color w:val="000000"/>
        </w:rPr>
        <w:t>also</w:t>
      </w:r>
      <w:r w:rsidR="003C6471">
        <w:rPr>
          <w:rFonts w:ascii="Times New Roman" w:hAnsi="Times New Roman" w:cs="Times New Roman"/>
          <w:color w:val="000000"/>
        </w:rPr>
        <w:t xml:space="preserve"> </w:t>
      </w:r>
      <w:r w:rsidR="007037CF">
        <w:rPr>
          <w:rFonts w:ascii="Times New Roman" w:hAnsi="Times New Roman" w:cs="Times New Roman"/>
          <w:color w:val="000000"/>
        </w:rPr>
        <w:t>deliver</w:t>
      </w:r>
      <w:r w:rsidR="003C6471">
        <w:rPr>
          <w:rFonts w:ascii="Times New Roman" w:hAnsi="Times New Roman" w:cs="Times New Roman"/>
          <w:color w:val="000000"/>
        </w:rPr>
        <w:t xml:space="preserve"> </w:t>
      </w:r>
      <w:r w:rsidR="007037CF">
        <w:rPr>
          <w:rFonts w:ascii="Times New Roman" w:hAnsi="Times New Roman" w:cs="Times New Roman"/>
          <w:color w:val="000000"/>
        </w:rPr>
        <w:t>female-oriented</w:t>
      </w:r>
      <w:r w:rsidR="003C6471">
        <w:rPr>
          <w:rFonts w:ascii="Times New Roman" w:hAnsi="Times New Roman" w:cs="Times New Roman"/>
          <w:color w:val="000000"/>
        </w:rPr>
        <w:t xml:space="preserve"> </w:t>
      </w:r>
      <w:r w:rsidR="007037CF">
        <w:rPr>
          <w:rFonts w:ascii="Times New Roman" w:hAnsi="Times New Roman" w:cs="Times New Roman"/>
          <w:color w:val="000000"/>
        </w:rPr>
        <w:t>retail</w:t>
      </w:r>
      <w:r w:rsidR="003C6471">
        <w:rPr>
          <w:rFonts w:ascii="Times New Roman" w:hAnsi="Times New Roman" w:cs="Times New Roman"/>
          <w:color w:val="000000"/>
        </w:rPr>
        <w:t xml:space="preserve"> </w:t>
      </w:r>
      <w:r w:rsidR="007037CF">
        <w:rPr>
          <w:rFonts w:ascii="Times New Roman" w:hAnsi="Times New Roman" w:cs="Times New Roman"/>
          <w:color w:val="000000"/>
        </w:rPr>
        <w:t>and</w:t>
      </w:r>
      <w:r w:rsidR="003C6471">
        <w:rPr>
          <w:rFonts w:ascii="Times New Roman" w:hAnsi="Times New Roman" w:cs="Times New Roman"/>
          <w:color w:val="000000"/>
        </w:rPr>
        <w:t xml:space="preserve"> </w:t>
      </w:r>
      <w:r w:rsidR="007037CF">
        <w:rPr>
          <w:rFonts w:ascii="Times New Roman" w:hAnsi="Times New Roman" w:cs="Times New Roman"/>
          <w:color w:val="000000"/>
        </w:rPr>
        <w:t>personal</w:t>
      </w:r>
      <w:r w:rsidR="003C6471">
        <w:rPr>
          <w:rFonts w:ascii="Times New Roman" w:hAnsi="Times New Roman" w:cs="Times New Roman"/>
          <w:color w:val="000000"/>
        </w:rPr>
        <w:t xml:space="preserve"> </w:t>
      </w:r>
      <w:r w:rsidR="007037CF">
        <w:rPr>
          <w:rFonts w:ascii="Times New Roman" w:hAnsi="Times New Roman" w:cs="Times New Roman"/>
          <w:color w:val="000000"/>
        </w:rPr>
        <w:t>care</w:t>
      </w:r>
      <w:r w:rsidR="003C6471">
        <w:rPr>
          <w:rFonts w:ascii="Times New Roman" w:hAnsi="Times New Roman" w:cs="Times New Roman"/>
          <w:color w:val="000000"/>
        </w:rPr>
        <w:t xml:space="preserve"> </w:t>
      </w:r>
      <w:r w:rsidR="007037CF">
        <w:rPr>
          <w:rFonts w:ascii="Times New Roman" w:hAnsi="Times New Roman" w:cs="Times New Roman"/>
          <w:color w:val="000000"/>
        </w:rPr>
        <w:t>services</w:t>
      </w:r>
      <w:r w:rsidR="00B1305B" w:rsidRPr="00B1305B">
        <w:rPr>
          <w:rFonts w:ascii="Times New Roman" w:hAnsi="Times New Roman" w:cs="Times New Roman"/>
          <w:color w:val="000000"/>
        </w:rPr>
        <w:t>.</w:t>
      </w:r>
      <w:r w:rsidR="003C6471">
        <w:rPr>
          <w:rFonts w:ascii="Times New Roman" w:hAnsi="Times New Roman" w:cs="Times New Roman"/>
          <w:color w:val="000000"/>
        </w:rPr>
        <w:t xml:space="preserve"> </w:t>
      </w:r>
      <w:r w:rsidR="007037CF">
        <w:rPr>
          <w:rFonts w:ascii="Times New Roman" w:hAnsi="Times New Roman" w:cs="Times New Roman"/>
          <w:color w:val="000000"/>
        </w:rPr>
        <w:t>To</w:t>
      </w:r>
      <w:r w:rsidR="003C6471">
        <w:rPr>
          <w:rFonts w:ascii="Times New Roman" w:hAnsi="Times New Roman" w:cs="Times New Roman"/>
          <w:color w:val="000000"/>
        </w:rPr>
        <w:t xml:space="preserve"> </w:t>
      </w:r>
      <w:r w:rsidR="007037CF">
        <w:rPr>
          <w:rFonts w:ascii="Times New Roman" w:hAnsi="Times New Roman" w:cs="Times New Roman"/>
          <w:color w:val="000000"/>
        </w:rPr>
        <w:t>investigate</w:t>
      </w:r>
      <w:r w:rsidR="003C6471">
        <w:rPr>
          <w:rFonts w:ascii="Times New Roman" w:hAnsi="Times New Roman" w:cs="Times New Roman"/>
          <w:color w:val="000000"/>
        </w:rPr>
        <w:t xml:space="preserve"> </w:t>
      </w:r>
      <w:r w:rsidR="007037CF">
        <w:rPr>
          <w:rFonts w:ascii="Times New Roman" w:hAnsi="Times New Roman" w:cs="Times New Roman"/>
          <w:color w:val="000000"/>
        </w:rPr>
        <w:t>the</w:t>
      </w:r>
      <w:r w:rsidR="003C6471">
        <w:rPr>
          <w:rFonts w:ascii="Times New Roman" w:hAnsi="Times New Roman" w:cs="Times New Roman"/>
          <w:color w:val="000000"/>
        </w:rPr>
        <w:t xml:space="preserve"> </w:t>
      </w:r>
      <w:r w:rsidR="007037CF">
        <w:rPr>
          <w:rFonts w:ascii="Times New Roman" w:hAnsi="Times New Roman" w:cs="Times New Roman"/>
          <w:color w:val="000000"/>
        </w:rPr>
        <w:t>impact</w:t>
      </w:r>
      <w:r w:rsidR="003C6471">
        <w:rPr>
          <w:rFonts w:ascii="Times New Roman" w:hAnsi="Times New Roman" w:cs="Times New Roman"/>
          <w:color w:val="000000"/>
        </w:rPr>
        <w:t xml:space="preserve"> </w:t>
      </w:r>
      <w:r w:rsidR="007037CF">
        <w:rPr>
          <w:rFonts w:ascii="Times New Roman" w:hAnsi="Times New Roman" w:cs="Times New Roman"/>
          <w:color w:val="000000"/>
        </w:rPr>
        <w:t>of</w:t>
      </w:r>
      <w:r w:rsidR="003C6471">
        <w:rPr>
          <w:rFonts w:ascii="Times New Roman" w:hAnsi="Times New Roman" w:cs="Times New Roman"/>
          <w:color w:val="000000"/>
        </w:rPr>
        <w:t xml:space="preserve"> </w:t>
      </w:r>
      <w:r w:rsidR="007037CF">
        <w:rPr>
          <w:rFonts w:ascii="Times New Roman" w:hAnsi="Times New Roman" w:cs="Times New Roman"/>
          <w:color w:val="000000"/>
        </w:rPr>
        <w:t>this</w:t>
      </w:r>
      <w:r w:rsidR="003C6471">
        <w:rPr>
          <w:rFonts w:ascii="Times New Roman" w:hAnsi="Times New Roman" w:cs="Times New Roman"/>
          <w:color w:val="000000"/>
        </w:rPr>
        <w:t xml:space="preserve"> </w:t>
      </w:r>
      <w:r w:rsidR="00E31CFE">
        <w:rPr>
          <w:rFonts w:ascii="Times New Roman" w:hAnsi="Times New Roman" w:cs="Times New Roman"/>
          <w:color w:val="000000"/>
        </w:rPr>
        <w:t>phenomenon</w:t>
      </w:r>
      <w:r w:rsidR="008E7624">
        <w:rPr>
          <w:rFonts w:ascii="Times New Roman" w:hAnsi="Times New Roman" w:cs="Times New Roman"/>
          <w:color w:val="000000"/>
        </w:rPr>
        <w:t>,</w:t>
      </w:r>
      <w:r w:rsidR="003C6471">
        <w:rPr>
          <w:rFonts w:ascii="Times New Roman" w:hAnsi="Times New Roman" w:cs="Times New Roman"/>
          <w:color w:val="000000"/>
        </w:rPr>
        <w:t xml:space="preserve"> </w:t>
      </w:r>
      <w:r w:rsidR="007037CF">
        <w:rPr>
          <w:rFonts w:ascii="Times New Roman" w:hAnsi="Times New Roman" w:cs="Times New Roman"/>
          <w:color w:val="000000"/>
        </w:rPr>
        <w:t>we</w:t>
      </w:r>
      <w:r w:rsidR="003C6471">
        <w:rPr>
          <w:rFonts w:ascii="Times New Roman" w:hAnsi="Times New Roman" w:cs="Times New Roman"/>
          <w:color w:val="000000"/>
        </w:rPr>
        <w:t xml:space="preserve"> </w:t>
      </w:r>
      <w:r w:rsidR="007037CF">
        <w:rPr>
          <w:rFonts w:ascii="Times New Roman" w:hAnsi="Times New Roman" w:cs="Times New Roman"/>
          <w:color w:val="000000"/>
        </w:rPr>
        <w:t>calculated</w:t>
      </w:r>
      <w:r w:rsidR="003C6471">
        <w:rPr>
          <w:rFonts w:ascii="Times New Roman" w:hAnsi="Times New Roman" w:cs="Times New Roman"/>
          <w:color w:val="000000"/>
        </w:rPr>
        <w:t xml:space="preserve"> </w:t>
      </w:r>
      <w:r w:rsidR="007037CF">
        <w:rPr>
          <w:rFonts w:ascii="Times New Roman" w:hAnsi="Times New Roman" w:cs="Times New Roman"/>
          <w:color w:val="000000"/>
        </w:rPr>
        <w:t>the</w:t>
      </w:r>
      <w:r w:rsidR="003C6471">
        <w:rPr>
          <w:rFonts w:ascii="Times New Roman" w:hAnsi="Times New Roman" w:cs="Times New Roman"/>
          <w:color w:val="000000"/>
        </w:rPr>
        <w:t xml:space="preserve"> </w:t>
      </w:r>
      <w:r w:rsidR="0052497F">
        <w:rPr>
          <w:rFonts w:ascii="Times New Roman" w:hAnsi="Times New Roman" w:cs="Times New Roman"/>
          <w:color w:val="000000"/>
        </w:rPr>
        <w:t>percentages</w:t>
      </w:r>
      <w:r w:rsidR="003C6471">
        <w:rPr>
          <w:rFonts w:ascii="Times New Roman" w:hAnsi="Times New Roman" w:cs="Times New Roman"/>
          <w:color w:val="000000"/>
        </w:rPr>
        <w:t xml:space="preserve"> </w:t>
      </w:r>
      <w:r w:rsidR="0052497F">
        <w:rPr>
          <w:rFonts w:ascii="Times New Roman" w:hAnsi="Times New Roman" w:cs="Times New Roman"/>
          <w:color w:val="000000"/>
        </w:rPr>
        <w:t>of</w:t>
      </w:r>
      <w:r w:rsidR="003C6471">
        <w:rPr>
          <w:rFonts w:ascii="Times New Roman" w:hAnsi="Times New Roman" w:cs="Times New Roman"/>
          <w:color w:val="000000"/>
        </w:rPr>
        <w:t xml:space="preserve"> </w:t>
      </w:r>
      <w:r w:rsidR="0052497F">
        <w:rPr>
          <w:rFonts w:ascii="Times New Roman" w:hAnsi="Times New Roman" w:cs="Times New Roman"/>
          <w:color w:val="000000"/>
        </w:rPr>
        <w:t>total</w:t>
      </w:r>
      <w:r w:rsidR="003C6471">
        <w:rPr>
          <w:rFonts w:ascii="Times New Roman" w:hAnsi="Times New Roman" w:cs="Times New Roman"/>
          <w:color w:val="000000"/>
        </w:rPr>
        <w:t xml:space="preserve"> </w:t>
      </w:r>
      <w:r w:rsidR="0052497F">
        <w:rPr>
          <w:rFonts w:ascii="Times New Roman" w:hAnsi="Times New Roman" w:cs="Times New Roman"/>
          <w:color w:val="000000"/>
        </w:rPr>
        <w:t>GDP</w:t>
      </w:r>
      <w:r w:rsidR="003C6471">
        <w:rPr>
          <w:rFonts w:ascii="Times New Roman" w:hAnsi="Times New Roman" w:cs="Times New Roman"/>
          <w:color w:val="000000"/>
        </w:rPr>
        <w:t xml:space="preserve"> </w:t>
      </w:r>
      <w:r w:rsidR="0052497F">
        <w:rPr>
          <w:rFonts w:ascii="Times New Roman" w:hAnsi="Times New Roman" w:cs="Times New Roman"/>
          <w:color w:val="000000"/>
        </w:rPr>
        <w:t>attributable</w:t>
      </w:r>
      <w:r w:rsidR="003C6471">
        <w:rPr>
          <w:rFonts w:ascii="Times New Roman" w:hAnsi="Times New Roman" w:cs="Times New Roman"/>
          <w:color w:val="000000"/>
        </w:rPr>
        <w:t xml:space="preserve"> </w:t>
      </w:r>
      <w:r w:rsidR="0052497F">
        <w:rPr>
          <w:rFonts w:ascii="Times New Roman" w:hAnsi="Times New Roman" w:cs="Times New Roman"/>
          <w:color w:val="000000"/>
        </w:rPr>
        <w:t>to</w:t>
      </w:r>
      <w:r w:rsidR="003C6471">
        <w:rPr>
          <w:rFonts w:ascii="Times New Roman" w:hAnsi="Times New Roman" w:cs="Times New Roman"/>
          <w:color w:val="000000"/>
        </w:rPr>
        <w:t xml:space="preserve"> </w:t>
      </w:r>
      <w:r w:rsidR="0052497F">
        <w:rPr>
          <w:rFonts w:ascii="Times New Roman" w:hAnsi="Times New Roman" w:cs="Times New Roman"/>
          <w:color w:val="000000"/>
        </w:rPr>
        <w:t>services</w:t>
      </w:r>
      <w:r w:rsidR="003C6471">
        <w:rPr>
          <w:rFonts w:ascii="Times New Roman" w:hAnsi="Times New Roman" w:cs="Times New Roman"/>
          <w:color w:val="000000"/>
        </w:rPr>
        <w:t xml:space="preserve"> </w:t>
      </w:r>
      <w:r w:rsidR="0065242A">
        <w:rPr>
          <w:rFonts w:ascii="Times New Roman" w:hAnsi="Times New Roman" w:cs="Times New Roman"/>
          <w:color w:val="000000"/>
        </w:rPr>
        <w:t>as</w:t>
      </w:r>
      <w:r w:rsidR="003C6471">
        <w:rPr>
          <w:rFonts w:ascii="Times New Roman" w:hAnsi="Times New Roman" w:cs="Times New Roman"/>
          <w:color w:val="000000"/>
        </w:rPr>
        <w:t xml:space="preserve"> </w:t>
      </w:r>
      <w:r w:rsidR="0065242A">
        <w:rPr>
          <w:rFonts w:ascii="Times New Roman" w:hAnsi="Times New Roman" w:cs="Times New Roman"/>
          <w:color w:val="000000"/>
        </w:rPr>
        <w:t>defined</w:t>
      </w:r>
      <w:r w:rsidR="003C6471">
        <w:rPr>
          <w:rFonts w:ascii="Times New Roman" w:hAnsi="Times New Roman" w:cs="Times New Roman"/>
          <w:color w:val="000000"/>
        </w:rPr>
        <w:t xml:space="preserve"> </w:t>
      </w:r>
      <w:r w:rsidR="0065242A">
        <w:rPr>
          <w:rFonts w:ascii="Times New Roman" w:hAnsi="Times New Roman" w:cs="Times New Roman"/>
          <w:color w:val="000000"/>
        </w:rPr>
        <w:t>by</w:t>
      </w:r>
      <w:r w:rsidR="003C6471">
        <w:rPr>
          <w:rFonts w:ascii="Times New Roman" w:hAnsi="Times New Roman" w:cs="Times New Roman"/>
          <w:color w:val="000000"/>
        </w:rPr>
        <w:t xml:space="preserve"> </w:t>
      </w:r>
      <w:r w:rsidR="0065242A">
        <w:rPr>
          <w:rFonts w:ascii="Times New Roman" w:hAnsi="Times New Roman" w:cs="Times New Roman"/>
          <w:color w:val="000000"/>
        </w:rPr>
        <w:t>the</w:t>
      </w:r>
      <w:r w:rsidR="003C6471">
        <w:rPr>
          <w:rFonts w:ascii="Times New Roman" w:hAnsi="Times New Roman" w:cs="Times New Roman"/>
          <w:color w:val="000000"/>
        </w:rPr>
        <w:t xml:space="preserve"> </w:t>
      </w:r>
      <w:r w:rsidR="0065242A">
        <w:rPr>
          <w:rFonts w:ascii="Times New Roman" w:hAnsi="Times New Roman" w:cs="Times New Roman"/>
          <w:color w:val="000000"/>
        </w:rPr>
        <w:t>World</w:t>
      </w:r>
      <w:r w:rsidR="003C6471">
        <w:rPr>
          <w:rFonts w:ascii="Times New Roman" w:hAnsi="Times New Roman" w:cs="Times New Roman"/>
          <w:color w:val="000000"/>
        </w:rPr>
        <w:t xml:space="preserve"> </w:t>
      </w:r>
      <w:r w:rsidR="0065242A">
        <w:rPr>
          <w:rFonts w:ascii="Times New Roman" w:hAnsi="Times New Roman" w:cs="Times New Roman"/>
          <w:color w:val="000000"/>
        </w:rPr>
        <w:t>Bank</w:t>
      </w:r>
      <w:r w:rsidR="003C6471">
        <w:rPr>
          <w:rFonts w:ascii="Times New Roman" w:hAnsi="Times New Roman" w:cs="Times New Roman"/>
          <w:color w:val="000000"/>
        </w:rPr>
        <w:t xml:space="preserve"> </w:t>
      </w:r>
      <w:r w:rsidR="0052497F">
        <w:rPr>
          <w:rFonts w:ascii="Times New Roman" w:hAnsi="Times New Roman" w:cs="Times New Roman"/>
          <w:color w:val="000000"/>
        </w:rPr>
        <w:t>for</w:t>
      </w:r>
      <w:r w:rsidR="003C6471">
        <w:rPr>
          <w:rFonts w:ascii="Times New Roman" w:hAnsi="Times New Roman" w:cs="Times New Roman"/>
          <w:color w:val="000000"/>
        </w:rPr>
        <w:t xml:space="preserve"> </w:t>
      </w:r>
      <w:r w:rsidR="0052497F">
        <w:rPr>
          <w:rFonts w:ascii="Times New Roman" w:hAnsi="Times New Roman" w:cs="Times New Roman"/>
          <w:color w:val="000000"/>
        </w:rPr>
        <w:t>the</w:t>
      </w:r>
      <w:r w:rsidR="003C6471">
        <w:rPr>
          <w:rFonts w:ascii="Times New Roman" w:hAnsi="Times New Roman" w:cs="Times New Roman"/>
          <w:color w:val="000000"/>
        </w:rPr>
        <w:t xml:space="preserve"> </w:t>
      </w:r>
      <w:r w:rsidR="00D15FBD">
        <w:rPr>
          <w:rFonts w:ascii="Times New Roman" w:hAnsi="Times New Roman" w:cs="Times New Roman"/>
          <w:color w:val="000000"/>
        </w:rPr>
        <w:t>four groups</w:t>
      </w:r>
      <w:r w:rsidR="0052497F">
        <w:rPr>
          <w:rFonts w:ascii="Times New Roman" w:hAnsi="Times New Roman" w:cs="Times New Roman"/>
          <w:color w:val="000000"/>
        </w:rPr>
        <w:t>.</w:t>
      </w:r>
      <w:r w:rsidR="003C6471">
        <w:rPr>
          <w:rFonts w:ascii="Times New Roman" w:hAnsi="Times New Roman" w:cs="Times New Roman"/>
          <w:color w:val="000000"/>
        </w:rPr>
        <w:t xml:space="preserve"> </w:t>
      </w:r>
      <w:r w:rsidR="00864E02">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6</w:t>
      </w:r>
      <w:r w:rsidR="003C6471">
        <w:rPr>
          <w:rFonts w:ascii="Times New Roman" w:hAnsi="Times New Roman" w:cs="Times New Roman"/>
          <w:color w:val="000000"/>
        </w:rPr>
        <w:t xml:space="preserve"> </w:t>
      </w:r>
      <w:r w:rsidR="0052497F">
        <w:rPr>
          <w:rFonts w:ascii="Times New Roman" w:hAnsi="Times New Roman" w:cs="Times New Roman"/>
          <w:color w:val="000000"/>
        </w:rPr>
        <w:t>illustrates</w:t>
      </w:r>
      <w:r w:rsidR="003C6471">
        <w:rPr>
          <w:rFonts w:ascii="Times New Roman" w:hAnsi="Times New Roman" w:cs="Times New Roman"/>
          <w:color w:val="000000"/>
        </w:rPr>
        <w:t xml:space="preserve"> </w:t>
      </w:r>
      <w:r w:rsidR="0052497F">
        <w:rPr>
          <w:rFonts w:ascii="Times New Roman" w:hAnsi="Times New Roman" w:cs="Times New Roman"/>
        </w:rPr>
        <w:t>the</w:t>
      </w:r>
      <w:r w:rsidR="003C6471">
        <w:rPr>
          <w:rFonts w:ascii="Times New Roman" w:hAnsi="Times New Roman" w:cs="Times New Roman"/>
        </w:rPr>
        <w:t xml:space="preserve"> </w:t>
      </w:r>
      <w:r w:rsidR="0052497F">
        <w:rPr>
          <w:rFonts w:ascii="Times New Roman" w:hAnsi="Times New Roman" w:cs="Times New Roman"/>
        </w:rPr>
        <w:t>percentage</w:t>
      </w:r>
      <w:r w:rsidR="003C6471">
        <w:rPr>
          <w:rFonts w:ascii="Times New Roman" w:hAnsi="Times New Roman" w:cs="Times New Roman"/>
        </w:rPr>
        <w:t xml:space="preserve"> </w:t>
      </w:r>
      <w:r w:rsidR="0052497F">
        <w:rPr>
          <w:rFonts w:ascii="Times New Roman" w:hAnsi="Times New Roman" w:cs="Times New Roman"/>
        </w:rPr>
        <w:t>of</w:t>
      </w:r>
      <w:r w:rsidR="003C6471">
        <w:rPr>
          <w:rFonts w:ascii="Times New Roman" w:hAnsi="Times New Roman" w:cs="Times New Roman"/>
        </w:rPr>
        <w:t xml:space="preserve"> </w:t>
      </w:r>
      <w:r w:rsidR="0052497F">
        <w:rPr>
          <w:rFonts w:ascii="Times New Roman" w:hAnsi="Times New Roman" w:cs="Times New Roman"/>
        </w:rPr>
        <w:t>GDP</w:t>
      </w:r>
      <w:r w:rsidR="003C6471">
        <w:rPr>
          <w:rFonts w:ascii="Times New Roman" w:hAnsi="Times New Roman" w:cs="Times New Roman"/>
        </w:rPr>
        <w:t xml:space="preserve"> </w:t>
      </w:r>
      <w:r w:rsidR="0052497F">
        <w:rPr>
          <w:rFonts w:ascii="Times New Roman" w:hAnsi="Times New Roman" w:cs="Times New Roman"/>
        </w:rPr>
        <w:t>attributable</w:t>
      </w:r>
      <w:r w:rsidR="003C6471">
        <w:rPr>
          <w:rFonts w:ascii="Times New Roman" w:hAnsi="Times New Roman" w:cs="Times New Roman"/>
        </w:rPr>
        <w:t xml:space="preserve"> </w:t>
      </w:r>
      <w:r w:rsidR="0052497F">
        <w:rPr>
          <w:rFonts w:ascii="Times New Roman" w:hAnsi="Times New Roman" w:cs="Times New Roman"/>
        </w:rPr>
        <w:t>to</w:t>
      </w:r>
      <w:r w:rsidR="003C6471">
        <w:rPr>
          <w:rFonts w:ascii="Times New Roman" w:hAnsi="Times New Roman" w:cs="Times New Roman"/>
        </w:rPr>
        <w:t xml:space="preserve"> </w:t>
      </w:r>
      <w:r w:rsidR="0052497F">
        <w:rPr>
          <w:rFonts w:ascii="Times New Roman" w:hAnsi="Times New Roman" w:cs="Times New Roman"/>
        </w:rPr>
        <w:t>services</w:t>
      </w:r>
      <w:r w:rsidR="00594D14">
        <w:rPr>
          <w:rFonts w:ascii="Times New Roman" w:hAnsi="Times New Roman" w:cs="Times New Roman"/>
        </w:rPr>
        <w:t>, the standard deviations, and two sample t-tests</w:t>
      </w:r>
      <w:r w:rsidR="003C6471">
        <w:rPr>
          <w:rFonts w:ascii="Times New Roman" w:hAnsi="Times New Roman" w:cs="Times New Roman"/>
        </w:rPr>
        <w:t xml:space="preserve"> </w:t>
      </w:r>
      <w:r w:rsidR="0052497F">
        <w:rPr>
          <w:rFonts w:ascii="Times New Roman" w:hAnsi="Times New Roman" w:cs="Times New Roman"/>
        </w:rPr>
        <w:t>for</w:t>
      </w:r>
      <w:r w:rsidR="003C6471">
        <w:rPr>
          <w:rFonts w:ascii="Times New Roman" w:hAnsi="Times New Roman" w:cs="Times New Roman"/>
        </w:rPr>
        <w:t xml:space="preserve"> </w:t>
      </w:r>
      <w:r w:rsidR="0052497F">
        <w:rPr>
          <w:rFonts w:ascii="Times New Roman" w:hAnsi="Times New Roman" w:cs="Times New Roman"/>
        </w:rPr>
        <w:t>the</w:t>
      </w:r>
      <w:r w:rsidR="003C6471">
        <w:rPr>
          <w:rFonts w:ascii="Times New Roman" w:hAnsi="Times New Roman" w:cs="Times New Roman"/>
        </w:rPr>
        <w:t xml:space="preserve"> </w:t>
      </w:r>
      <w:r w:rsidR="0052497F">
        <w:rPr>
          <w:rFonts w:ascii="Times New Roman" w:hAnsi="Times New Roman" w:cs="Times New Roman"/>
        </w:rPr>
        <w:t>four</w:t>
      </w:r>
      <w:r w:rsidR="003C6471">
        <w:rPr>
          <w:rFonts w:ascii="Times New Roman" w:hAnsi="Times New Roman" w:cs="Times New Roman"/>
        </w:rPr>
        <w:t xml:space="preserve"> </w:t>
      </w:r>
      <w:r w:rsidR="0052497F">
        <w:rPr>
          <w:rFonts w:ascii="Times New Roman" w:hAnsi="Times New Roman" w:cs="Times New Roman"/>
        </w:rPr>
        <w:t>groups.</w:t>
      </w:r>
    </w:p>
    <w:p w:rsidR="0052497F" w:rsidRDefault="003C6471" w:rsidP="006717AB">
      <w:pPr>
        <w:spacing w:line="480" w:lineRule="auto"/>
        <w:rPr>
          <w:rFonts w:ascii="Times New Roman" w:hAnsi="Times New Roman" w:cs="Times New Roman"/>
        </w:rPr>
      </w:pPr>
      <w:r>
        <w:rPr>
          <w:rFonts w:ascii="Times New Roman" w:hAnsi="Times New Roman" w:cs="Times New Roman"/>
        </w:rPr>
        <w:t xml:space="preserve"> </w:t>
      </w:r>
    </w:p>
    <w:p w:rsidR="00594D14" w:rsidRPr="006717AB" w:rsidRDefault="006717AB" w:rsidP="006717AB">
      <w:pPr>
        <w:keepNext/>
        <w:keepLines/>
        <w:spacing w:line="480" w:lineRule="auto"/>
        <w:rPr>
          <w:rFonts w:ascii="Times New Roman" w:hAnsi="Times New Roman" w:cs="Times New Roman"/>
          <w:i/>
          <w:color w:val="000000"/>
          <w:u w:val="single"/>
        </w:rPr>
      </w:pPr>
      <w:r w:rsidRPr="006717AB">
        <w:rPr>
          <w:rFonts w:ascii="Times New Roman" w:hAnsi="Times New Roman" w:cs="Times New Roman"/>
          <w:i/>
          <w:color w:val="000000"/>
          <w:u w:val="single"/>
        </w:rPr>
        <w:t>Insert Table</w:t>
      </w:r>
      <w:r w:rsidR="00594D14" w:rsidRPr="006717AB">
        <w:rPr>
          <w:rFonts w:ascii="Times New Roman" w:hAnsi="Times New Roman" w:cs="Times New Roman"/>
          <w:i/>
          <w:color w:val="000000"/>
          <w:u w:val="single"/>
        </w:rPr>
        <w:t xml:space="preserve"> 6</w:t>
      </w:r>
      <w:r w:rsidRPr="006717AB">
        <w:rPr>
          <w:rFonts w:ascii="Times New Roman" w:hAnsi="Times New Roman" w:cs="Times New Roman"/>
          <w:i/>
          <w:color w:val="000000"/>
          <w:u w:val="single"/>
        </w:rPr>
        <w:t xml:space="preserve"> about here</w:t>
      </w:r>
    </w:p>
    <w:p w:rsidR="006717AB" w:rsidRDefault="006717AB" w:rsidP="006717AB">
      <w:pPr>
        <w:keepNext/>
        <w:keepLines/>
        <w:spacing w:line="480" w:lineRule="auto"/>
        <w:rPr>
          <w:rFonts w:ascii="Times New Roman" w:hAnsi="Times New Roman" w:cs="Times New Roman"/>
        </w:rPr>
      </w:pPr>
    </w:p>
    <w:p w:rsidR="00DA39AC" w:rsidRDefault="00DA39AC" w:rsidP="006717AB">
      <w:pPr>
        <w:spacing w:line="480" w:lineRule="auto"/>
        <w:rPr>
          <w:rFonts w:ascii="Times New Roman" w:hAnsi="Times New Roman" w:cs="Times New Roman"/>
          <w:color w:val="000000"/>
        </w:rPr>
      </w:pPr>
      <w:r>
        <w:rPr>
          <w:rFonts w:ascii="Times New Roman" w:hAnsi="Times New Roman" w:cs="Times New Roman"/>
        </w:rPr>
        <w:t>Each</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three</w:t>
      </w:r>
      <w:r w:rsidR="003C6471">
        <w:rPr>
          <w:rFonts w:ascii="Times New Roman" w:hAnsi="Times New Roman" w:cs="Times New Roman"/>
        </w:rPr>
        <w:t xml:space="preserve"> </w:t>
      </w:r>
      <w:r>
        <w:rPr>
          <w:rFonts w:ascii="Times New Roman" w:hAnsi="Times New Roman" w:cs="Times New Roman"/>
        </w:rPr>
        <w:t>Muslim</w:t>
      </w:r>
      <w:r w:rsidR="003C6471">
        <w:rPr>
          <w:rFonts w:ascii="Times New Roman" w:hAnsi="Times New Roman" w:cs="Times New Roman"/>
        </w:rPr>
        <w:t xml:space="preserve"> </w:t>
      </w:r>
      <w:r>
        <w:rPr>
          <w:rFonts w:ascii="Times New Roman" w:hAnsi="Times New Roman" w:cs="Times New Roman"/>
        </w:rPr>
        <w:t>categories</w:t>
      </w:r>
      <w:r w:rsidR="00284847">
        <w:rPr>
          <w:rFonts w:ascii="Times New Roman" w:hAnsi="Times New Roman" w:cs="Times New Roman"/>
        </w:rPr>
        <w:t xml:space="preserve"> </w:t>
      </w:r>
      <w:r>
        <w:rPr>
          <w:rFonts w:ascii="Times New Roman" w:hAnsi="Times New Roman" w:cs="Times New Roman"/>
        </w:rPr>
        <w:t>ha</w:t>
      </w:r>
      <w:r w:rsidR="00643DC1">
        <w:rPr>
          <w:rFonts w:ascii="Times New Roman" w:hAnsi="Times New Roman" w:cs="Times New Roman"/>
        </w:rPr>
        <w:t>s</w:t>
      </w:r>
      <w:r w:rsidR="003C6471">
        <w:rPr>
          <w:rFonts w:ascii="Times New Roman" w:hAnsi="Times New Roman" w:cs="Times New Roman"/>
        </w:rPr>
        <w:t xml:space="preserve"> </w:t>
      </w:r>
      <w:r>
        <w:rPr>
          <w:rFonts w:ascii="Times New Roman" w:hAnsi="Times New Roman" w:cs="Times New Roman"/>
        </w:rPr>
        <w:t>statistically</w:t>
      </w:r>
      <w:r w:rsidR="003C6471">
        <w:rPr>
          <w:rFonts w:ascii="Times New Roman" w:hAnsi="Times New Roman" w:cs="Times New Roman"/>
        </w:rPr>
        <w:t xml:space="preserve"> </w:t>
      </w:r>
      <w:r w:rsidR="00864E02">
        <w:rPr>
          <w:rFonts w:ascii="Times New Roman" w:hAnsi="Times New Roman" w:cs="Times New Roman"/>
        </w:rPr>
        <w:t>lower</w:t>
      </w:r>
      <w:r w:rsidR="003C6471">
        <w:rPr>
          <w:rFonts w:ascii="Times New Roman" w:hAnsi="Times New Roman" w:cs="Times New Roman"/>
        </w:rPr>
        <w:t xml:space="preserve"> </w:t>
      </w:r>
      <w:r>
        <w:rPr>
          <w:rFonts w:ascii="Times New Roman" w:hAnsi="Times New Roman" w:cs="Times New Roman"/>
        </w:rPr>
        <w:t>means</w:t>
      </w:r>
      <w:r w:rsidR="003C6471">
        <w:rPr>
          <w:rFonts w:ascii="Times New Roman" w:hAnsi="Times New Roman" w:cs="Times New Roman"/>
        </w:rPr>
        <w:t xml:space="preserve"> </w:t>
      </w:r>
      <w:r>
        <w:rPr>
          <w:rFonts w:ascii="Times New Roman" w:hAnsi="Times New Roman" w:cs="Times New Roman"/>
        </w:rPr>
        <w:t>than</w:t>
      </w:r>
      <w:r w:rsidR="003C6471">
        <w:rPr>
          <w:rFonts w:ascii="Times New Roman" w:hAnsi="Times New Roman" w:cs="Times New Roman"/>
        </w:rPr>
        <w:t xml:space="preserve"> </w:t>
      </w:r>
      <w:r w:rsidR="009E0F5F">
        <w:rPr>
          <w:rFonts w:ascii="Times New Roman" w:hAnsi="Times New Roman" w:cs="Times New Roman"/>
        </w:rPr>
        <w:t>“</w:t>
      </w:r>
      <w:r>
        <w:rPr>
          <w:rFonts w:ascii="Times New Roman" w:hAnsi="Times New Roman" w:cs="Times New Roman"/>
        </w:rPr>
        <w:t>All</w:t>
      </w:r>
      <w:r w:rsidR="003C6471">
        <w:rPr>
          <w:rFonts w:ascii="Times New Roman" w:hAnsi="Times New Roman" w:cs="Times New Roman"/>
        </w:rPr>
        <w:t xml:space="preserve"> </w:t>
      </w:r>
      <w:r>
        <w:rPr>
          <w:rFonts w:ascii="Times New Roman" w:hAnsi="Times New Roman" w:cs="Times New Roman"/>
        </w:rPr>
        <w:t>Other</w:t>
      </w:r>
      <w:r w:rsidR="003C6471">
        <w:rPr>
          <w:rFonts w:ascii="Times New Roman" w:hAnsi="Times New Roman" w:cs="Times New Roman"/>
        </w:rPr>
        <w:t xml:space="preserve"> </w:t>
      </w:r>
      <w:r>
        <w:rPr>
          <w:rFonts w:ascii="Times New Roman" w:hAnsi="Times New Roman" w:cs="Times New Roman"/>
        </w:rPr>
        <w:t>Nations</w:t>
      </w:r>
      <w:r w:rsidR="008E7624">
        <w:rPr>
          <w:rFonts w:ascii="Times New Roman" w:hAnsi="Times New Roman" w:cs="Times New Roman"/>
        </w:rPr>
        <w:t>”</w:t>
      </w:r>
      <w:r w:rsidR="00643DC1">
        <w:rPr>
          <w:rFonts w:ascii="Times New Roman" w:hAnsi="Times New Roman" w:cs="Times New Roman"/>
        </w:rPr>
        <w:t>.</w:t>
      </w:r>
      <w:r w:rsidR="003C6471">
        <w:rPr>
          <w:rFonts w:ascii="Times New Roman" w:hAnsi="Times New Roman" w:cs="Times New Roman"/>
        </w:rPr>
        <w:t xml:space="preserve"> </w:t>
      </w:r>
      <w:r w:rsidR="00643DC1">
        <w:rPr>
          <w:rFonts w:ascii="Times New Roman" w:hAnsi="Times New Roman" w:cs="Times New Roman"/>
          <w:color w:val="000000"/>
        </w:rPr>
        <w:t>Our</w:t>
      </w:r>
      <w:r w:rsidR="003C6471">
        <w:rPr>
          <w:rFonts w:ascii="Times New Roman" w:hAnsi="Times New Roman" w:cs="Times New Roman"/>
          <w:color w:val="000000"/>
        </w:rPr>
        <w:t xml:space="preserve"> </w:t>
      </w:r>
      <w:r w:rsidR="00643DC1">
        <w:rPr>
          <w:rFonts w:ascii="Times New Roman" w:hAnsi="Times New Roman" w:cs="Times New Roman"/>
          <w:color w:val="000000"/>
        </w:rPr>
        <w:t>review</w:t>
      </w:r>
      <w:r w:rsidR="003C6471">
        <w:rPr>
          <w:rFonts w:ascii="Times New Roman" w:hAnsi="Times New Roman" w:cs="Times New Roman"/>
          <w:color w:val="000000"/>
        </w:rPr>
        <w:t xml:space="preserve"> </w:t>
      </w:r>
      <w:r w:rsidR="00643DC1">
        <w:rPr>
          <w:rFonts w:ascii="Times New Roman" w:hAnsi="Times New Roman" w:cs="Times New Roman"/>
          <w:color w:val="000000"/>
        </w:rPr>
        <w:t>indicates</w:t>
      </w:r>
      <w:r w:rsidR="003C6471">
        <w:rPr>
          <w:rFonts w:ascii="Times New Roman" w:hAnsi="Times New Roman" w:cs="Times New Roman"/>
          <w:color w:val="000000"/>
        </w:rPr>
        <w:t xml:space="preserve"> </w:t>
      </w:r>
      <w:r w:rsidR="007037CF">
        <w:rPr>
          <w:rFonts w:ascii="Times New Roman" w:hAnsi="Times New Roman" w:cs="Times New Roman"/>
          <w:color w:val="000000"/>
        </w:rPr>
        <w:t>the</w:t>
      </w:r>
      <w:r w:rsidR="003C6471">
        <w:rPr>
          <w:rFonts w:ascii="Times New Roman" w:hAnsi="Times New Roman" w:cs="Times New Roman"/>
          <w:color w:val="000000"/>
        </w:rPr>
        <w:t xml:space="preserve"> </w:t>
      </w:r>
      <w:r w:rsidR="007037CF">
        <w:rPr>
          <w:rFonts w:ascii="Times New Roman" w:hAnsi="Times New Roman" w:cs="Times New Roman"/>
          <w:color w:val="000000"/>
        </w:rPr>
        <w:t>situation</w:t>
      </w:r>
      <w:r w:rsidR="003C6471">
        <w:rPr>
          <w:rFonts w:ascii="Times New Roman" w:hAnsi="Times New Roman" w:cs="Times New Roman"/>
          <w:color w:val="000000"/>
        </w:rPr>
        <w:t xml:space="preserve"> </w:t>
      </w:r>
      <w:r w:rsidR="007037CF">
        <w:rPr>
          <w:rFonts w:ascii="Times New Roman" w:hAnsi="Times New Roman" w:cs="Times New Roman"/>
          <w:color w:val="000000"/>
        </w:rPr>
        <w:t>for</w:t>
      </w:r>
      <w:r w:rsidR="003C6471">
        <w:rPr>
          <w:rFonts w:ascii="Times New Roman" w:hAnsi="Times New Roman" w:cs="Times New Roman"/>
          <w:color w:val="000000"/>
        </w:rPr>
        <w:t xml:space="preserve"> </w:t>
      </w:r>
      <w:r w:rsidR="007037CF">
        <w:rPr>
          <w:rFonts w:ascii="Times New Roman" w:hAnsi="Times New Roman" w:cs="Times New Roman"/>
          <w:color w:val="000000"/>
        </w:rPr>
        <w:t>women</w:t>
      </w:r>
      <w:r w:rsidR="003C6471">
        <w:rPr>
          <w:rFonts w:ascii="Times New Roman" w:hAnsi="Times New Roman" w:cs="Times New Roman"/>
          <w:color w:val="000000"/>
        </w:rPr>
        <w:t xml:space="preserve"> </w:t>
      </w:r>
      <w:r w:rsidR="007037CF">
        <w:rPr>
          <w:rFonts w:ascii="Times New Roman" w:hAnsi="Times New Roman" w:cs="Times New Roman"/>
          <w:color w:val="000000"/>
        </w:rPr>
        <w:t>in</w:t>
      </w:r>
      <w:r w:rsidR="003C6471">
        <w:rPr>
          <w:rFonts w:ascii="Times New Roman" w:hAnsi="Times New Roman" w:cs="Times New Roman"/>
          <w:color w:val="000000"/>
        </w:rPr>
        <w:t xml:space="preserve"> </w:t>
      </w:r>
      <w:r w:rsidR="007037CF">
        <w:rPr>
          <w:rFonts w:ascii="Times New Roman" w:hAnsi="Times New Roman" w:cs="Times New Roman"/>
          <w:color w:val="000000"/>
        </w:rPr>
        <w:t>Muslim-majority</w:t>
      </w:r>
      <w:r w:rsidR="003C6471">
        <w:rPr>
          <w:rFonts w:ascii="Times New Roman" w:hAnsi="Times New Roman" w:cs="Times New Roman"/>
          <w:color w:val="000000"/>
        </w:rPr>
        <w:t xml:space="preserve"> </w:t>
      </w:r>
      <w:r w:rsidR="007037CF">
        <w:rPr>
          <w:rFonts w:ascii="Times New Roman" w:hAnsi="Times New Roman" w:cs="Times New Roman"/>
          <w:color w:val="000000"/>
        </w:rPr>
        <w:t>countries</w:t>
      </w:r>
      <w:r w:rsidR="003C6471">
        <w:rPr>
          <w:rFonts w:ascii="Times New Roman" w:hAnsi="Times New Roman" w:cs="Times New Roman"/>
          <w:color w:val="000000"/>
        </w:rPr>
        <w:t xml:space="preserve"> </w:t>
      </w:r>
      <w:r w:rsidR="007037CF">
        <w:rPr>
          <w:rFonts w:ascii="Times New Roman" w:hAnsi="Times New Roman" w:cs="Times New Roman"/>
          <w:color w:val="000000"/>
        </w:rPr>
        <w:t>is</w:t>
      </w:r>
      <w:r w:rsidR="003C6471">
        <w:rPr>
          <w:rFonts w:ascii="Times New Roman" w:hAnsi="Times New Roman" w:cs="Times New Roman"/>
          <w:color w:val="000000"/>
        </w:rPr>
        <w:t xml:space="preserve"> </w:t>
      </w:r>
      <w:r w:rsidR="007037CF">
        <w:rPr>
          <w:rFonts w:ascii="Times New Roman" w:hAnsi="Times New Roman" w:cs="Times New Roman"/>
          <w:color w:val="000000"/>
        </w:rPr>
        <w:t>that</w:t>
      </w:r>
      <w:r w:rsidR="003C6471">
        <w:rPr>
          <w:rFonts w:ascii="Times New Roman" w:hAnsi="Times New Roman" w:cs="Times New Roman"/>
          <w:color w:val="000000"/>
        </w:rPr>
        <w:t xml:space="preserve"> </w:t>
      </w:r>
      <w:r w:rsidR="007037CF">
        <w:rPr>
          <w:rFonts w:ascii="Times New Roman" w:hAnsi="Times New Roman" w:cs="Times New Roman"/>
          <w:color w:val="000000"/>
        </w:rPr>
        <w:t>their</w:t>
      </w:r>
      <w:r w:rsidR="003C6471">
        <w:rPr>
          <w:rFonts w:ascii="Times New Roman" w:hAnsi="Times New Roman" w:cs="Times New Roman"/>
          <w:color w:val="000000"/>
        </w:rPr>
        <w:t xml:space="preserve"> </w:t>
      </w:r>
      <w:r w:rsidR="007037CF">
        <w:rPr>
          <w:rFonts w:ascii="Times New Roman" w:hAnsi="Times New Roman" w:cs="Times New Roman"/>
          <w:color w:val="000000"/>
        </w:rPr>
        <w:t>participation</w:t>
      </w:r>
      <w:r w:rsidR="003C6471">
        <w:rPr>
          <w:rFonts w:ascii="Times New Roman" w:hAnsi="Times New Roman" w:cs="Times New Roman"/>
          <w:color w:val="000000"/>
        </w:rPr>
        <w:t xml:space="preserve"> </w:t>
      </w:r>
      <w:r w:rsidR="008E7624">
        <w:rPr>
          <w:rFonts w:ascii="Times New Roman" w:hAnsi="Times New Roman" w:cs="Times New Roman"/>
          <w:color w:val="000000"/>
        </w:rPr>
        <w:t xml:space="preserve">in work </w:t>
      </w:r>
      <w:r w:rsidR="00E31CFE">
        <w:rPr>
          <w:rFonts w:ascii="Times New Roman" w:hAnsi="Times New Roman" w:cs="Times New Roman"/>
          <w:color w:val="000000"/>
        </w:rPr>
        <w:t>appears</w:t>
      </w:r>
      <w:r w:rsidR="003C6471">
        <w:rPr>
          <w:rFonts w:ascii="Times New Roman" w:hAnsi="Times New Roman" w:cs="Times New Roman"/>
          <w:color w:val="000000"/>
        </w:rPr>
        <w:t xml:space="preserve"> </w:t>
      </w:r>
      <w:r w:rsidR="00E31CFE">
        <w:rPr>
          <w:rFonts w:ascii="Times New Roman" w:hAnsi="Times New Roman" w:cs="Times New Roman"/>
          <w:color w:val="000000"/>
        </w:rPr>
        <w:t>to</w:t>
      </w:r>
      <w:r w:rsidR="003C6471">
        <w:rPr>
          <w:rFonts w:ascii="Times New Roman" w:hAnsi="Times New Roman" w:cs="Times New Roman"/>
          <w:color w:val="000000"/>
        </w:rPr>
        <w:t xml:space="preserve"> </w:t>
      </w:r>
      <w:r w:rsidR="00E31CFE">
        <w:rPr>
          <w:rFonts w:ascii="Times New Roman" w:hAnsi="Times New Roman" w:cs="Times New Roman"/>
          <w:color w:val="000000"/>
        </w:rPr>
        <w:t>be</w:t>
      </w:r>
      <w:r w:rsidR="003C6471">
        <w:rPr>
          <w:rFonts w:ascii="Times New Roman" w:hAnsi="Times New Roman" w:cs="Times New Roman"/>
          <w:color w:val="000000"/>
        </w:rPr>
        <w:t xml:space="preserve"> </w:t>
      </w:r>
      <w:r w:rsidR="007037CF">
        <w:rPr>
          <w:rFonts w:ascii="Times New Roman" w:hAnsi="Times New Roman" w:cs="Times New Roman"/>
          <w:color w:val="000000"/>
        </w:rPr>
        <w:t>generally</w:t>
      </w:r>
      <w:r w:rsidR="003C6471">
        <w:rPr>
          <w:rFonts w:ascii="Times New Roman" w:hAnsi="Times New Roman" w:cs="Times New Roman"/>
          <w:color w:val="000000"/>
        </w:rPr>
        <w:t xml:space="preserve"> </w:t>
      </w:r>
      <w:r w:rsidR="007037CF">
        <w:rPr>
          <w:rFonts w:ascii="Times New Roman" w:hAnsi="Times New Roman" w:cs="Times New Roman"/>
          <w:color w:val="000000"/>
        </w:rPr>
        <w:t>limited</w:t>
      </w:r>
      <w:r w:rsidR="003C6471">
        <w:rPr>
          <w:rFonts w:ascii="Times New Roman" w:hAnsi="Times New Roman" w:cs="Times New Roman"/>
          <w:color w:val="000000"/>
        </w:rPr>
        <w:t xml:space="preserve"> </w:t>
      </w:r>
      <w:r w:rsidR="007037CF">
        <w:rPr>
          <w:rFonts w:ascii="Times New Roman" w:hAnsi="Times New Roman" w:cs="Times New Roman"/>
          <w:color w:val="000000"/>
        </w:rPr>
        <w:t>to</w:t>
      </w:r>
      <w:r w:rsidR="003C6471">
        <w:rPr>
          <w:rFonts w:ascii="Times New Roman" w:hAnsi="Times New Roman" w:cs="Times New Roman"/>
          <w:color w:val="000000"/>
        </w:rPr>
        <w:t xml:space="preserve"> </w:t>
      </w:r>
      <w:r w:rsidR="001B1738">
        <w:rPr>
          <w:rFonts w:ascii="Times New Roman" w:hAnsi="Times New Roman" w:cs="Times New Roman"/>
          <w:color w:val="000000"/>
        </w:rPr>
        <w:t>service</w:t>
      </w:r>
      <w:r w:rsidR="003C6471">
        <w:rPr>
          <w:rFonts w:ascii="Times New Roman" w:hAnsi="Times New Roman" w:cs="Times New Roman"/>
          <w:color w:val="000000"/>
        </w:rPr>
        <w:t xml:space="preserve"> </w:t>
      </w:r>
      <w:r w:rsidR="001B1738">
        <w:rPr>
          <w:rFonts w:ascii="Times New Roman" w:hAnsi="Times New Roman" w:cs="Times New Roman"/>
          <w:color w:val="000000"/>
        </w:rPr>
        <w:t>industries,</w:t>
      </w:r>
      <w:r w:rsidR="003C6471">
        <w:rPr>
          <w:rFonts w:ascii="Times New Roman" w:hAnsi="Times New Roman" w:cs="Times New Roman"/>
          <w:color w:val="000000"/>
        </w:rPr>
        <w:t xml:space="preserve"> </w:t>
      </w:r>
      <w:r w:rsidR="001B1738">
        <w:rPr>
          <w:rFonts w:ascii="Times New Roman" w:hAnsi="Times New Roman" w:cs="Times New Roman"/>
          <w:color w:val="000000"/>
        </w:rPr>
        <w:t>which</w:t>
      </w:r>
      <w:r w:rsidR="003C6471">
        <w:rPr>
          <w:rFonts w:ascii="Times New Roman" w:hAnsi="Times New Roman" w:cs="Times New Roman"/>
          <w:color w:val="000000"/>
        </w:rPr>
        <w:t xml:space="preserve"> </w:t>
      </w:r>
      <w:r w:rsidR="001B1738">
        <w:rPr>
          <w:rFonts w:ascii="Times New Roman" w:hAnsi="Times New Roman" w:cs="Times New Roman"/>
          <w:color w:val="000000"/>
        </w:rPr>
        <w:t>are</w:t>
      </w:r>
      <w:r w:rsidR="003C6471">
        <w:rPr>
          <w:rFonts w:ascii="Times New Roman" w:hAnsi="Times New Roman" w:cs="Times New Roman"/>
          <w:color w:val="000000"/>
        </w:rPr>
        <w:t xml:space="preserve"> </w:t>
      </w:r>
      <w:r w:rsidR="001B1738">
        <w:rPr>
          <w:rFonts w:ascii="Times New Roman" w:hAnsi="Times New Roman" w:cs="Times New Roman"/>
          <w:color w:val="000000"/>
        </w:rPr>
        <w:t>a</w:t>
      </w:r>
      <w:r w:rsidR="003C6471">
        <w:rPr>
          <w:rFonts w:ascii="Times New Roman" w:hAnsi="Times New Roman" w:cs="Times New Roman"/>
          <w:color w:val="000000"/>
        </w:rPr>
        <w:t xml:space="preserve"> </w:t>
      </w:r>
      <w:r w:rsidR="001B1738">
        <w:rPr>
          <w:rFonts w:ascii="Times New Roman" w:hAnsi="Times New Roman" w:cs="Times New Roman"/>
          <w:color w:val="000000"/>
        </w:rPr>
        <w:t>smaller</w:t>
      </w:r>
      <w:r w:rsidR="003C6471">
        <w:rPr>
          <w:rFonts w:ascii="Times New Roman" w:hAnsi="Times New Roman" w:cs="Times New Roman"/>
          <w:color w:val="000000"/>
        </w:rPr>
        <w:t xml:space="preserve"> </w:t>
      </w:r>
      <w:r w:rsidR="001B1738">
        <w:rPr>
          <w:rFonts w:ascii="Times New Roman" w:hAnsi="Times New Roman" w:cs="Times New Roman"/>
          <w:color w:val="000000"/>
        </w:rPr>
        <w:t>portion</w:t>
      </w:r>
      <w:r w:rsidR="003C6471">
        <w:rPr>
          <w:rFonts w:ascii="Times New Roman" w:hAnsi="Times New Roman" w:cs="Times New Roman"/>
          <w:color w:val="000000"/>
        </w:rPr>
        <w:t xml:space="preserve"> </w:t>
      </w:r>
      <w:r w:rsidR="001B1738">
        <w:rPr>
          <w:rFonts w:ascii="Times New Roman" w:hAnsi="Times New Roman" w:cs="Times New Roman"/>
          <w:color w:val="000000"/>
        </w:rPr>
        <w:t>of</w:t>
      </w:r>
      <w:r w:rsidR="003C6471">
        <w:rPr>
          <w:rFonts w:ascii="Times New Roman" w:hAnsi="Times New Roman" w:cs="Times New Roman"/>
          <w:color w:val="000000"/>
        </w:rPr>
        <w:t xml:space="preserve"> </w:t>
      </w:r>
      <w:r w:rsidR="001B1738">
        <w:rPr>
          <w:rFonts w:ascii="Times New Roman" w:hAnsi="Times New Roman" w:cs="Times New Roman"/>
          <w:color w:val="000000"/>
        </w:rPr>
        <w:t>the</w:t>
      </w:r>
      <w:r w:rsidR="003C6471">
        <w:rPr>
          <w:rFonts w:ascii="Times New Roman" w:hAnsi="Times New Roman" w:cs="Times New Roman"/>
          <w:color w:val="000000"/>
        </w:rPr>
        <w:t xml:space="preserve"> </w:t>
      </w:r>
      <w:r w:rsidR="001B1738">
        <w:rPr>
          <w:rFonts w:ascii="Times New Roman" w:hAnsi="Times New Roman" w:cs="Times New Roman"/>
          <w:color w:val="000000"/>
        </w:rPr>
        <w:t>national</w:t>
      </w:r>
      <w:r w:rsidR="003C6471">
        <w:rPr>
          <w:rFonts w:ascii="Times New Roman" w:hAnsi="Times New Roman" w:cs="Times New Roman"/>
          <w:color w:val="000000"/>
        </w:rPr>
        <w:t xml:space="preserve"> </w:t>
      </w:r>
      <w:r w:rsidR="001B1738">
        <w:rPr>
          <w:rFonts w:ascii="Times New Roman" w:hAnsi="Times New Roman" w:cs="Times New Roman"/>
          <w:color w:val="000000"/>
        </w:rPr>
        <w:t>economies</w:t>
      </w:r>
      <w:r w:rsidR="003C6471">
        <w:rPr>
          <w:rFonts w:ascii="Times New Roman" w:hAnsi="Times New Roman" w:cs="Times New Roman"/>
          <w:color w:val="000000"/>
        </w:rPr>
        <w:t xml:space="preserve"> </w:t>
      </w:r>
      <w:r w:rsidR="001B1738">
        <w:rPr>
          <w:rFonts w:ascii="Times New Roman" w:hAnsi="Times New Roman" w:cs="Times New Roman"/>
          <w:color w:val="000000"/>
        </w:rPr>
        <w:t>than</w:t>
      </w:r>
      <w:r w:rsidR="003C6471">
        <w:rPr>
          <w:rFonts w:ascii="Times New Roman" w:hAnsi="Times New Roman" w:cs="Times New Roman"/>
          <w:color w:val="000000"/>
        </w:rPr>
        <w:t xml:space="preserve"> </w:t>
      </w:r>
      <w:r w:rsidR="001B1738">
        <w:rPr>
          <w:rFonts w:ascii="Times New Roman" w:hAnsi="Times New Roman" w:cs="Times New Roman"/>
          <w:color w:val="000000"/>
        </w:rPr>
        <w:t>in</w:t>
      </w:r>
      <w:r w:rsidR="003C6471">
        <w:rPr>
          <w:rFonts w:ascii="Times New Roman" w:hAnsi="Times New Roman" w:cs="Times New Roman"/>
          <w:color w:val="000000"/>
        </w:rPr>
        <w:t xml:space="preserve"> </w:t>
      </w:r>
      <w:r w:rsidR="001B1738">
        <w:rPr>
          <w:rFonts w:ascii="Times New Roman" w:hAnsi="Times New Roman" w:cs="Times New Roman"/>
          <w:color w:val="000000"/>
        </w:rPr>
        <w:t>the</w:t>
      </w:r>
      <w:r w:rsidR="003C6471">
        <w:rPr>
          <w:rFonts w:ascii="Times New Roman" w:hAnsi="Times New Roman" w:cs="Times New Roman"/>
          <w:color w:val="000000"/>
        </w:rPr>
        <w:t xml:space="preserve"> </w:t>
      </w:r>
      <w:r w:rsidR="001B1738">
        <w:rPr>
          <w:rFonts w:ascii="Times New Roman" w:hAnsi="Times New Roman" w:cs="Times New Roman"/>
          <w:color w:val="000000"/>
        </w:rPr>
        <w:t>non-Muslim-majority</w:t>
      </w:r>
      <w:r w:rsidR="003C6471">
        <w:rPr>
          <w:rFonts w:ascii="Times New Roman" w:hAnsi="Times New Roman" w:cs="Times New Roman"/>
          <w:color w:val="000000"/>
        </w:rPr>
        <w:t xml:space="preserve"> </w:t>
      </w:r>
      <w:r w:rsidR="001B1738">
        <w:rPr>
          <w:rFonts w:ascii="Times New Roman" w:hAnsi="Times New Roman" w:cs="Times New Roman"/>
          <w:color w:val="000000"/>
        </w:rPr>
        <w:t>countries.</w:t>
      </w:r>
    </w:p>
    <w:p w:rsidR="001C6632" w:rsidRDefault="001C6632" w:rsidP="00DA39AC">
      <w:pPr>
        <w:spacing w:line="480" w:lineRule="auto"/>
        <w:rPr>
          <w:rFonts w:ascii="Times New Roman" w:hAnsi="Times New Roman" w:cs="Times New Roman"/>
          <w:color w:val="000000"/>
        </w:rPr>
      </w:pPr>
    </w:p>
    <w:p w:rsidR="001C6632" w:rsidRPr="001B7DD0" w:rsidRDefault="001B1738" w:rsidP="00DA39AC">
      <w:pPr>
        <w:spacing w:line="480" w:lineRule="auto"/>
        <w:rPr>
          <w:rFonts w:ascii="Times New Roman" w:hAnsi="Times New Roman" w:cs="Times New Roman"/>
          <w:color w:val="000000"/>
        </w:rPr>
      </w:pPr>
      <w:r>
        <w:rPr>
          <w:rFonts w:ascii="Times New Roman" w:hAnsi="Times New Roman" w:cs="Times New Roman"/>
          <w:color w:val="000000"/>
        </w:rPr>
        <w:t>Some</w:t>
      </w:r>
      <w:r w:rsidR="003C6471">
        <w:rPr>
          <w:rFonts w:ascii="Times New Roman" w:hAnsi="Times New Roman" w:cs="Times New Roman"/>
          <w:color w:val="000000"/>
        </w:rPr>
        <w:t xml:space="preserve"> </w:t>
      </w:r>
      <w:r>
        <w:rPr>
          <w:rFonts w:ascii="Times New Roman" w:hAnsi="Times New Roman" w:cs="Times New Roman"/>
          <w:color w:val="000000"/>
        </w:rPr>
        <w:t>good</w:t>
      </w:r>
      <w:r w:rsidR="003C6471">
        <w:rPr>
          <w:rFonts w:ascii="Times New Roman" w:hAnsi="Times New Roman" w:cs="Times New Roman"/>
          <w:color w:val="000000"/>
        </w:rPr>
        <w:t xml:space="preserve"> </w:t>
      </w:r>
      <w:r>
        <w:rPr>
          <w:rFonts w:ascii="Times New Roman" w:hAnsi="Times New Roman" w:cs="Times New Roman"/>
          <w:color w:val="000000"/>
        </w:rPr>
        <w:t>news</w:t>
      </w:r>
      <w:r w:rsidR="003C6471">
        <w:rPr>
          <w:rFonts w:ascii="Times New Roman" w:hAnsi="Times New Roman" w:cs="Times New Roman"/>
          <w:color w:val="000000"/>
        </w:rPr>
        <w:t xml:space="preserve"> </w:t>
      </w:r>
      <w:r>
        <w:rPr>
          <w:rFonts w:ascii="Times New Roman" w:hAnsi="Times New Roman" w:cs="Times New Roman"/>
          <w:color w:val="000000"/>
        </w:rPr>
        <w:t>for</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situation</w:t>
      </w:r>
      <w:r w:rsidR="003C6471">
        <w:rPr>
          <w:rFonts w:ascii="Times New Roman" w:hAnsi="Times New Roman" w:cs="Times New Roman"/>
          <w:color w:val="000000"/>
        </w:rPr>
        <w:t xml:space="preserve"> </w:t>
      </w:r>
      <w:r>
        <w:rPr>
          <w:rFonts w:ascii="Times New Roman" w:hAnsi="Times New Roman" w:cs="Times New Roman"/>
          <w:color w:val="000000"/>
        </w:rPr>
        <w:t>is</w:t>
      </w:r>
      <w:r w:rsidR="003C6471">
        <w:rPr>
          <w:rFonts w:ascii="Times New Roman" w:hAnsi="Times New Roman" w:cs="Times New Roman"/>
          <w:color w:val="000000"/>
        </w:rPr>
        <w:t xml:space="preserve"> </w:t>
      </w:r>
      <w:r>
        <w:rPr>
          <w:rFonts w:ascii="Times New Roman" w:hAnsi="Times New Roman" w:cs="Times New Roman"/>
          <w:color w:val="000000"/>
        </w:rPr>
        <w:t>that</w:t>
      </w:r>
      <w:r w:rsidR="003C6471">
        <w:rPr>
          <w:rFonts w:ascii="Times New Roman" w:hAnsi="Times New Roman" w:cs="Times New Roman"/>
          <w:color w:val="000000"/>
        </w:rPr>
        <w:t xml:space="preserve"> </w:t>
      </w:r>
      <w:r w:rsidR="001C6632">
        <w:rPr>
          <w:rFonts w:ascii="Times New Roman" w:hAnsi="Times New Roman" w:cs="Times New Roman"/>
          <w:color w:val="000000"/>
        </w:rPr>
        <w:t>we</w:t>
      </w:r>
      <w:r w:rsidR="003C6471">
        <w:rPr>
          <w:rFonts w:ascii="Times New Roman" w:hAnsi="Times New Roman" w:cs="Times New Roman"/>
          <w:color w:val="000000"/>
        </w:rPr>
        <w:t xml:space="preserve"> </w:t>
      </w:r>
      <w:r w:rsidR="001C6632">
        <w:rPr>
          <w:rFonts w:ascii="Times New Roman" w:hAnsi="Times New Roman" w:cs="Times New Roman"/>
          <w:color w:val="000000"/>
        </w:rPr>
        <w:t>also</w:t>
      </w:r>
      <w:r w:rsidR="003C6471">
        <w:rPr>
          <w:rFonts w:ascii="Times New Roman" w:hAnsi="Times New Roman" w:cs="Times New Roman"/>
          <w:color w:val="000000"/>
        </w:rPr>
        <w:t xml:space="preserve"> </w:t>
      </w:r>
      <w:r w:rsidR="001C6632">
        <w:rPr>
          <w:rFonts w:ascii="Times New Roman" w:hAnsi="Times New Roman" w:cs="Times New Roman"/>
          <w:color w:val="000000"/>
        </w:rPr>
        <w:t>found</w:t>
      </w:r>
      <w:r w:rsidR="003C6471">
        <w:rPr>
          <w:rFonts w:ascii="Times New Roman" w:hAnsi="Times New Roman" w:cs="Times New Roman"/>
          <w:color w:val="000000"/>
        </w:rPr>
        <w:t xml:space="preserve"> </w:t>
      </w:r>
      <w:r w:rsidR="001C6632">
        <w:rPr>
          <w:rFonts w:ascii="Times New Roman" w:hAnsi="Times New Roman" w:cs="Times New Roman"/>
          <w:color w:val="000000"/>
        </w:rPr>
        <w:t>that</w:t>
      </w:r>
      <w:r w:rsidR="003C6471">
        <w:rPr>
          <w:rFonts w:ascii="Times New Roman" w:hAnsi="Times New Roman" w:cs="Times New Roman"/>
          <w:color w:val="000000"/>
        </w:rPr>
        <w:t xml:space="preserve"> </w:t>
      </w:r>
      <w:r w:rsidR="001C6632">
        <w:rPr>
          <w:rFonts w:ascii="Times New Roman" w:hAnsi="Times New Roman" w:cs="Times New Roman"/>
          <w:color w:val="000000"/>
        </w:rPr>
        <w:t>the</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percentage</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of</w:t>
      </w:r>
      <w:r w:rsidR="003C6471">
        <w:rPr>
          <w:rFonts w:ascii="Times New Roman" w:hAnsi="Times New Roman" w:cs="Times New Roman"/>
          <w:color w:val="000000"/>
        </w:rPr>
        <w:t xml:space="preserve"> </w:t>
      </w:r>
      <w:r w:rsidR="001C6632">
        <w:rPr>
          <w:rFonts w:ascii="Times New Roman" w:hAnsi="Times New Roman" w:cs="Times New Roman"/>
          <w:color w:val="000000"/>
        </w:rPr>
        <w:t>GDP</w:t>
      </w:r>
      <w:r w:rsidR="003C6471">
        <w:rPr>
          <w:rFonts w:ascii="Times New Roman" w:hAnsi="Times New Roman" w:cs="Times New Roman"/>
          <w:color w:val="000000"/>
        </w:rPr>
        <w:t xml:space="preserve"> </w:t>
      </w:r>
      <w:r w:rsidR="001C6632">
        <w:rPr>
          <w:rFonts w:ascii="Times New Roman" w:hAnsi="Times New Roman" w:cs="Times New Roman"/>
          <w:color w:val="000000"/>
        </w:rPr>
        <w:t>attributable</w:t>
      </w:r>
      <w:r w:rsidR="003C6471">
        <w:rPr>
          <w:rFonts w:ascii="Times New Roman" w:hAnsi="Times New Roman" w:cs="Times New Roman"/>
          <w:color w:val="000000"/>
        </w:rPr>
        <w:t xml:space="preserve"> </w:t>
      </w:r>
      <w:r w:rsidR="001C6632">
        <w:rPr>
          <w:rFonts w:ascii="Times New Roman" w:hAnsi="Times New Roman" w:cs="Times New Roman"/>
          <w:color w:val="000000"/>
        </w:rPr>
        <w:t>to</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services</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(ISIC</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divisions</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50-99)</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has</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been</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increas</w:t>
      </w:r>
      <w:r w:rsidR="001C6632">
        <w:rPr>
          <w:rFonts w:ascii="Times New Roman" w:hAnsi="Times New Roman" w:cs="Times New Roman"/>
          <w:color w:val="000000"/>
        </w:rPr>
        <w:t>ing</w:t>
      </w:r>
      <w:r w:rsidR="003C6471">
        <w:rPr>
          <w:rFonts w:ascii="Times New Roman" w:hAnsi="Times New Roman" w:cs="Times New Roman"/>
          <w:color w:val="000000"/>
        </w:rPr>
        <w:t xml:space="preserve"> </w:t>
      </w:r>
      <w:r w:rsidR="001C6632">
        <w:rPr>
          <w:rFonts w:ascii="Times New Roman" w:hAnsi="Times New Roman" w:cs="Times New Roman"/>
          <w:color w:val="000000"/>
        </w:rPr>
        <w:t>steadily</w:t>
      </w:r>
      <w:r w:rsidR="003C6471">
        <w:rPr>
          <w:rFonts w:ascii="Times New Roman" w:hAnsi="Times New Roman" w:cs="Times New Roman"/>
          <w:color w:val="000000"/>
        </w:rPr>
        <w:t xml:space="preserve"> </w:t>
      </w:r>
      <w:r w:rsidR="00E31CFE">
        <w:rPr>
          <w:rFonts w:ascii="Times New Roman" w:hAnsi="Times New Roman" w:cs="Times New Roman"/>
          <w:color w:val="000000"/>
        </w:rPr>
        <w:t>in</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recent</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years</w:t>
      </w:r>
      <w:r w:rsidR="003C6471">
        <w:rPr>
          <w:rFonts w:ascii="Times New Roman" w:hAnsi="Times New Roman" w:cs="Times New Roman"/>
          <w:color w:val="000000"/>
        </w:rPr>
        <w:t xml:space="preserve"> </w:t>
      </w:r>
      <w:r w:rsidR="001C6632">
        <w:rPr>
          <w:rFonts w:ascii="Times New Roman" w:hAnsi="Times New Roman" w:cs="Times New Roman"/>
          <w:color w:val="000000"/>
        </w:rPr>
        <w:t>across</w:t>
      </w:r>
      <w:r w:rsidR="003C6471">
        <w:rPr>
          <w:rFonts w:ascii="Times New Roman" w:hAnsi="Times New Roman" w:cs="Times New Roman"/>
          <w:color w:val="000000"/>
        </w:rPr>
        <w:t xml:space="preserve"> </w:t>
      </w:r>
      <w:r w:rsidR="001C6632">
        <w:rPr>
          <w:rFonts w:ascii="Times New Roman" w:hAnsi="Times New Roman" w:cs="Times New Roman"/>
          <w:color w:val="000000"/>
        </w:rPr>
        <w:t>the</w:t>
      </w:r>
      <w:r w:rsidR="003C6471">
        <w:rPr>
          <w:rFonts w:ascii="Times New Roman" w:hAnsi="Times New Roman" w:cs="Times New Roman"/>
          <w:color w:val="000000"/>
        </w:rPr>
        <w:t xml:space="preserve"> </w:t>
      </w:r>
      <w:r w:rsidR="001C6632">
        <w:rPr>
          <w:rFonts w:ascii="Times New Roman" w:hAnsi="Times New Roman" w:cs="Times New Roman"/>
          <w:color w:val="000000"/>
        </w:rPr>
        <w:t>globe</w:t>
      </w:r>
      <w:r w:rsidR="001C6632" w:rsidRPr="001C6632">
        <w:rPr>
          <w:rFonts w:ascii="Times New Roman" w:hAnsi="Times New Roman" w:cs="Times New Roman"/>
          <w:color w:val="000000"/>
        </w:rPr>
        <w:t>.</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In</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general,</w:t>
      </w:r>
      <w:r w:rsidR="003C6471">
        <w:rPr>
          <w:rFonts w:ascii="Times New Roman" w:hAnsi="Times New Roman" w:cs="Times New Roman"/>
          <w:color w:val="000000"/>
        </w:rPr>
        <w:t xml:space="preserve"> </w:t>
      </w:r>
      <w:r w:rsidR="001C6632">
        <w:rPr>
          <w:rFonts w:ascii="Times New Roman" w:hAnsi="Times New Roman" w:cs="Times New Roman"/>
          <w:color w:val="000000"/>
        </w:rPr>
        <w:t>an</w:t>
      </w:r>
      <w:r w:rsidR="003C6471">
        <w:rPr>
          <w:rFonts w:ascii="Times New Roman" w:hAnsi="Times New Roman" w:cs="Times New Roman"/>
          <w:color w:val="000000"/>
        </w:rPr>
        <w:t xml:space="preserve"> </w:t>
      </w:r>
      <w:r w:rsidR="001C6632">
        <w:rPr>
          <w:rFonts w:ascii="Times New Roman" w:hAnsi="Times New Roman" w:cs="Times New Roman"/>
          <w:color w:val="000000"/>
        </w:rPr>
        <w:t>economy</w:t>
      </w:r>
      <w:r w:rsidR="003C6471">
        <w:rPr>
          <w:rFonts w:ascii="Times New Roman" w:hAnsi="Times New Roman" w:cs="Times New Roman"/>
          <w:color w:val="000000"/>
        </w:rPr>
        <w:t xml:space="preserve"> </w:t>
      </w:r>
      <w:r w:rsidR="001C6632">
        <w:rPr>
          <w:rFonts w:ascii="Times New Roman" w:hAnsi="Times New Roman" w:cs="Times New Roman"/>
          <w:color w:val="000000"/>
        </w:rPr>
        <w:t>that</w:t>
      </w:r>
      <w:r w:rsidR="003C6471">
        <w:rPr>
          <w:rFonts w:ascii="Times New Roman" w:hAnsi="Times New Roman" w:cs="Times New Roman"/>
          <w:color w:val="000000"/>
        </w:rPr>
        <w:t xml:space="preserve"> </w:t>
      </w:r>
      <w:r w:rsidR="001C6632">
        <w:rPr>
          <w:rFonts w:ascii="Times New Roman" w:hAnsi="Times New Roman" w:cs="Times New Roman"/>
          <w:color w:val="000000"/>
        </w:rPr>
        <w:t>is</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turning</w:t>
      </w:r>
      <w:r w:rsidR="003C6471">
        <w:rPr>
          <w:rFonts w:ascii="Times New Roman" w:hAnsi="Times New Roman" w:cs="Times New Roman"/>
          <w:color w:val="000000"/>
        </w:rPr>
        <w:t xml:space="preserve"> </w:t>
      </w:r>
      <w:r w:rsidR="001C6632">
        <w:rPr>
          <w:rFonts w:ascii="Times New Roman" w:hAnsi="Times New Roman" w:cs="Times New Roman"/>
          <w:color w:val="000000"/>
        </w:rPr>
        <w:t>toward</w:t>
      </w:r>
      <w:r w:rsidR="003C6471">
        <w:rPr>
          <w:rFonts w:ascii="Times New Roman" w:hAnsi="Times New Roman" w:cs="Times New Roman"/>
          <w:color w:val="000000"/>
        </w:rPr>
        <w:t xml:space="preserve"> </w:t>
      </w:r>
      <w:r w:rsidR="001C6632">
        <w:rPr>
          <w:rFonts w:ascii="Times New Roman" w:hAnsi="Times New Roman" w:cs="Times New Roman"/>
          <w:color w:val="000000"/>
        </w:rPr>
        <w:t>a</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knowledge</w:t>
      </w:r>
      <w:r w:rsidR="008E7624">
        <w:rPr>
          <w:rFonts w:ascii="Times New Roman" w:hAnsi="Times New Roman" w:cs="Times New Roman"/>
          <w:color w:val="000000"/>
        </w:rPr>
        <w:t>-</w:t>
      </w:r>
      <w:r w:rsidR="001C6632" w:rsidRPr="001C6632">
        <w:rPr>
          <w:rFonts w:ascii="Times New Roman" w:hAnsi="Times New Roman" w:cs="Times New Roman"/>
          <w:color w:val="000000"/>
        </w:rPr>
        <w:t>based</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economy</w:t>
      </w:r>
      <w:r w:rsidR="003C6471">
        <w:rPr>
          <w:rFonts w:ascii="Times New Roman" w:hAnsi="Times New Roman" w:cs="Times New Roman"/>
          <w:color w:val="000000"/>
        </w:rPr>
        <w:t xml:space="preserve"> </w:t>
      </w:r>
      <w:r w:rsidR="001C6632">
        <w:rPr>
          <w:rFonts w:ascii="Times New Roman" w:hAnsi="Times New Roman" w:cs="Times New Roman"/>
          <w:color w:val="000000"/>
        </w:rPr>
        <w:t>will</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increase</w:t>
      </w:r>
      <w:r w:rsidR="003C6471">
        <w:rPr>
          <w:rFonts w:ascii="Times New Roman" w:hAnsi="Times New Roman" w:cs="Times New Roman"/>
          <w:color w:val="000000"/>
        </w:rPr>
        <w:t xml:space="preserve"> </w:t>
      </w:r>
      <w:r w:rsidR="001C6632" w:rsidRPr="001C6632">
        <w:rPr>
          <w:rFonts w:ascii="Times New Roman" w:hAnsi="Times New Roman" w:cs="Times New Roman"/>
          <w:color w:val="000000"/>
        </w:rPr>
        <w:t>the</w:t>
      </w:r>
      <w:r w:rsidR="003C6471">
        <w:rPr>
          <w:rFonts w:ascii="Times New Roman" w:hAnsi="Times New Roman" w:cs="Times New Roman"/>
          <w:color w:val="000000"/>
        </w:rPr>
        <w:t xml:space="preserve"> </w:t>
      </w:r>
      <w:r w:rsidR="00643DC1">
        <w:rPr>
          <w:rFonts w:ascii="Times New Roman" w:hAnsi="Times New Roman" w:cs="Times New Roman"/>
          <w:color w:val="000000"/>
        </w:rPr>
        <w:t>proportion</w:t>
      </w:r>
      <w:r w:rsidR="003C6471">
        <w:rPr>
          <w:rFonts w:ascii="Times New Roman" w:hAnsi="Times New Roman" w:cs="Times New Roman"/>
          <w:color w:val="000000"/>
        </w:rPr>
        <w:t xml:space="preserve"> </w:t>
      </w:r>
      <w:r w:rsidR="00643DC1">
        <w:rPr>
          <w:rFonts w:ascii="Times New Roman" w:hAnsi="Times New Roman" w:cs="Times New Roman"/>
          <w:color w:val="000000"/>
        </w:rPr>
        <w:t>of</w:t>
      </w:r>
      <w:r w:rsidR="003C6471">
        <w:rPr>
          <w:rFonts w:ascii="Times New Roman" w:hAnsi="Times New Roman" w:cs="Times New Roman"/>
          <w:color w:val="000000"/>
        </w:rPr>
        <w:t xml:space="preserve"> </w:t>
      </w:r>
      <w:r w:rsidR="00643DC1">
        <w:rPr>
          <w:rFonts w:ascii="Times New Roman" w:hAnsi="Times New Roman" w:cs="Times New Roman"/>
          <w:color w:val="000000"/>
        </w:rPr>
        <w:t>services</w:t>
      </w:r>
      <w:r w:rsidR="003C6471">
        <w:rPr>
          <w:rFonts w:ascii="Times New Roman" w:hAnsi="Times New Roman" w:cs="Times New Roman"/>
          <w:color w:val="000000"/>
        </w:rPr>
        <w:t xml:space="preserve"> </w:t>
      </w:r>
      <w:r w:rsidR="00643DC1">
        <w:rPr>
          <w:rFonts w:ascii="Times New Roman" w:hAnsi="Times New Roman" w:cs="Times New Roman"/>
          <w:color w:val="000000"/>
        </w:rPr>
        <w:t>in</w:t>
      </w:r>
      <w:r w:rsidR="003C6471">
        <w:rPr>
          <w:rFonts w:ascii="Times New Roman" w:hAnsi="Times New Roman" w:cs="Times New Roman"/>
          <w:color w:val="000000"/>
        </w:rPr>
        <w:t xml:space="preserve"> </w:t>
      </w:r>
      <w:r w:rsidR="00643DC1">
        <w:rPr>
          <w:rFonts w:ascii="Times New Roman" w:hAnsi="Times New Roman" w:cs="Times New Roman"/>
          <w:color w:val="000000"/>
        </w:rPr>
        <w:t>GDP.</w:t>
      </w:r>
    </w:p>
    <w:p w:rsidR="00DA39AC" w:rsidRDefault="00DA39AC" w:rsidP="0052497F">
      <w:pPr>
        <w:spacing w:line="480" w:lineRule="auto"/>
        <w:rPr>
          <w:rFonts w:ascii="Times New Roman" w:hAnsi="Times New Roman" w:cs="Times New Roman"/>
        </w:rPr>
      </w:pPr>
    </w:p>
    <w:p w:rsidR="0052497F" w:rsidRDefault="0052497F" w:rsidP="0052497F">
      <w:pPr>
        <w:spacing w:line="480" w:lineRule="auto"/>
        <w:rPr>
          <w:rFonts w:ascii="Times New Roman" w:hAnsi="Times New Roman" w:cs="Times New Roman"/>
          <w:i/>
        </w:rPr>
      </w:pPr>
      <w:r w:rsidRPr="0052497F">
        <w:rPr>
          <w:rFonts w:ascii="Times New Roman" w:hAnsi="Times New Roman" w:cs="Times New Roman"/>
          <w:i/>
        </w:rPr>
        <w:t>Per</w:t>
      </w:r>
      <w:r w:rsidR="00643DC1">
        <w:rPr>
          <w:rFonts w:ascii="Times New Roman" w:hAnsi="Times New Roman" w:cs="Times New Roman"/>
          <w:i/>
        </w:rPr>
        <w:t>centage</w:t>
      </w:r>
      <w:r w:rsidR="003C6471">
        <w:rPr>
          <w:rFonts w:ascii="Times New Roman" w:hAnsi="Times New Roman" w:cs="Times New Roman"/>
          <w:i/>
        </w:rPr>
        <w:t xml:space="preserve"> </w:t>
      </w:r>
      <w:r w:rsidR="00643DC1">
        <w:rPr>
          <w:rFonts w:ascii="Times New Roman" w:hAnsi="Times New Roman" w:cs="Times New Roman"/>
          <w:i/>
        </w:rPr>
        <w:t>of</w:t>
      </w:r>
      <w:r w:rsidR="003C6471">
        <w:rPr>
          <w:rFonts w:ascii="Times New Roman" w:hAnsi="Times New Roman" w:cs="Times New Roman"/>
          <w:i/>
        </w:rPr>
        <w:t xml:space="preserve"> </w:t>
      </w:r>
      <w:r w:rsidR="00643DC1">
        <w:rPr>
          <w:rFonts w:ascii="Times New Roman" w:hAnsi="Times New Roman" w:cs="Times New Roman"/>
          <w:i/>
        </w:rPr>
        <w:t>GDP</w:t>
      </w:r>
      <w:r w:rsidR="003C6471">
        <w:rPr>
          <w:rFonts w:ascii="Times New Roman" w:hAnsi="Times New Roman" w:cs="Times New Roman"/>
          <w:i/>
        </w:rPr>
        <w:t xml:space="preserve"> </w:t>
      </w:r>
      <w:r w:rsidR="00643DC1">
        <w:rPr>
          <w:rFonts w:ascii="Times New Roman" w:hAnsi="Times New Roman" w:cs="Times New Roman"/>
          <w:i/>
        </w:rPr>
        <w:t>attributable</w:t>
      </w:r>
      <w:r w:rsidR="003C6471">
        <w:rPr>
          <w:rFonts w:ascii="Times New Roman" w:hAnsi="Times New Roman" w:cs="Times New Roman"/>
          <w:i/>
        </w:rPr>
        <w:t xml:space="preserve"> </w:t>
      </w:r>
      <w:r w:rsidR="00643DC1">
        <w:rPr>
          <w:rFonts w:ascii="Times New Roman" w:hAnsi="Times New Roman" w:cs="Times New Roman"/>
          <w:i/>
        </w:rPr>
        <w:t>to</w:t>
      </w:r>
      <w:r w:rsidR="003C6471">
        <w:rPr>
          <w:rFonts w:ascii="Times New Roman" w:hAnsi="Times New Roman" w:cs="Times New Roman"/>
          <w:i/>
        </w:rPr>
        <w:t xml:space="preserve"> </w:t>
      </w:r>
      <w:r w:rsidR="00643DC1">
        <w:rPr>
          <w:rFonts w:ascii="Times New Roman" w:hAnsi="Times New Roman" w:cs="Times New Roman"/>
          <w:i/>
        </w:rPr>
        <w:t>industry</w:t>
      </w:r>
    </w:p>
    <w:p w:rsidR="00643DC1" w:rsidRPr="0052497F" w:rsidRDefault="00643DC1" w:rsidP="0052497F">
      <w:pPr>
        <w:spacing w:line="480" w:lineRule="auto"/>
        <w:rPr>
          <w:rFonts w:ascii="Times New Roman" w:hAnsi="Times New Roman" w:cs="Times New Roman"/>
          <w:i/>
        </w:rPr>
      </w:pPr>
    </w:p>
    <w:p w:rsidR="0065242A" w:rsidRDefault="0065242A" w:rsidP="006717AB">
      <w:pPr>
        <w:spacing w:line="480" w:lineRule="auto"/>
        <w:rPr>
          <w:rFonts w:ascii="Times New Roman" w:hAnsi="Times New Roman" w:cs="Times New Roman"/>
        </w:rPr>
      </w:pP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percentages</w:t>
      </w:r>
      <w:r w:rsidR="003C6471">
        <w:rPr>
          <w:rFonts w:ascii="Times New Roman" w:hAnsi="Times New Roman" w:cs="Times New Roman"/>
          <w:color w:val="000000"/>
        </w:rPr>
        <w:t xml:space="preserve"> </w:t>
      </w:r>
      <w:r>
        <w:rPr>
          <w:rFonts w:ascii="Times New Roman" w:hAnsi="Times New Roman" w:cs="Times New Roman"/>
          <w:color w:val="000000"/>
        </w:rPr>
        <w:t>of</w:t>
      </w:r>
      <w:r w:rsidR="003C6471">
        <w:rPr>
          <w:rFonts w:ascii="Times New Roman" w:hAnsi="Times New Roman" w:cs="Times New Roman"/>
          <w:color w:val="000000"/>
        </w:rPr>
        <w:t xml:space="preserve"> </w:t>
      </w:r>
      <w:r>
        <w:rPr>
          <w:rFonts w:ascii="Times New Roman" w:hAnsi="Times New Roman" w:cs="Times New Roman"/>
          <w:color w:val="000000"/>
        </w:rPr>
        <w:t>total</w:t>
      </w:r>
      <w:r w:rsidR="003C6471">
        <w:rPr>
          <w:rFonts w:ascii="Times New Roman" w:hAnsi="Times New Roman" w:cs="Times New Roman"/>
          <w:color w:val="000000"/>
        </w:rPr>
        <w:t xml:space="preserve"> </w:t>
      </w:r>
      <w:r>
        <w:rPr>
          <w:rFonts w:ascii="Times New Roman" w:hAnsi="Times New Roman" w:cs="Times New Roman"/>
          <w:color w:val="000000"/>
        </w:rPr>
        <w:t>GDP</w:t>
      </w:r>
      <w:r w:rsidR="003C6471">
        <w:rPr>
          <w:rFonts w:ascii="Times New Roman" w:hAnsi="Times New Roman" w:cs="Times New Roman"/>
          <w:color w:val="000000"/>
        </w:rPr>
        <w:t xml:space="preserve"> </w:t>
      </w:r>
      <w:r>
        <w:rPr>
          <w:rFonts w:ascii="Times New Roman" w:hAnsi="Times New Roman" w:cs="Times New Roman"/>
          <w:color w:val="000000"/>
        </w:rPr>
        <w:t>attributable</w:t>
      </w:r>
      <w:r w:rsidR="003C6471">
        <w:rPr>
          <w:rFonts w:ascii="Times New Roman" w:hAnsi="Times New Roman" w:cs="Times New Roman"/>
          <w:color w:val="000000"/>
        </w:rPr>
        <w:t xml:space="preserve"> </w:t>
      </w:r>
      <w:r>
        <w:rPr>
          <w:rFonts w:ascii="Times New Roman" w:hAnsi="Times New Roman" w:cs="Times New Roman"/>
          <w:color w:val="000000"/>
        </w:rPr>
        <w:t>to</w:t>
      </w:r>
      <w:r w:rsidR="003C6471">
        <w:rPr>
          <w:rFonts w:ascii="Times New Roman" w:hAnsi="Times New Roman" w:cs="Times New Roman"/>
          <w:color w:val="000000"/>
        </w:rPr>
        <w:t xml:space="preserve"> </w:t>
      </w:r>
      <w:r w:rsidR="001B1738">
        <w:rPr>
          <w:rFonts w:ascii="Times New Roman" w:hAnsi="Times New Roman" w:cs="Times New Roman"/>
          <w:color w:val="000000"/>
        </w:rPr>
        <w:t>non-service</w:t>
      </w:r>
      <w:r w:rsidR="003C6471">
        <w:rPr>
          <w:rFonts w:ascii="Times New Roman" w:hAnsi="Times New Roman" w:cs="Times New Roman"/>
          <w:color w:val="000000"/>
        </w:rPr>
        <w:t xml:space="preserve"> </w:t>
      </w:r>
      <w:r>
        <w:rPr>
          <w:rFonts w:ascii="Times New Roman" w:hAnsi="Times New Roman" w:cs="Times New Roman"/>
          <w:color w:val="000000"/>
        </w:rPr>
        <w:t>industry</w:t>
      </w:r>
      <w:r w:rsidR="003C6471">
        <w:rPr>
          <w:rFonts w:ascii="Times New Roman" w:hAnsi="Times New Roman" w:cs="Times New Roman"/>
          <w:color w:val="000000"/>
        </w:rPr>
        <w:t xml:space="preserve"> </w:t>
      </w:r>
      <w:r>
        <w:rPr>
          <w:rFonts w:ascii="Times New Roman" w:hAnsi="Times New Roman" w:cs="Times New Roman"/>
          <w:color w:val="000000"/>
        </w:rPr>
        <w:t>as</w:t>
      </w:r>
      <w:r w:rsidR="003C6471">
        <w:rPr>
          <w:rFonts w:ascii="Times New Roman" w:hAnsi="Times New Roman" w:cs="Times New Roman"/>
          <w:color w:val="000000"/>
        </w:rPr>
        <w:t xml:space="preserve"> </w:t>
      </w:r>
      <w:r>
        <w:rPr>
          <w:rFonts w:ascii="Times New Roman" w:hAnsi="Times New Roman" w:cs="Times New Roman"/>
          <w:color w:val="000000"/>
        </w:rPr>
        <w:t>defined</w:t>
      </w:r>
      <w:r w:rsidR="003C6471">
        <w:rPr>
          <w:rFonts w:ascii="Times New Roman" w:hAnsi="Times New Roman" w:cs="Times New Roman"/>
          <w:color w:val="000000"/>
        </w:rPr>
        <w:t xml:space="preserve"> </w:t>
      </w:r>
      <w:r>
        <w:rPr>
          <w:rFonts w:ascii="Times New Roman" w:hAnsi="Times New Roman" w:cs="Times New Roman"/>
          <w:color w:val="000000"/>
        </w:rPr>
        <w:t>by</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World</w:t>
      </w:r>
      <w:r w:rsidR="003C6471">
        <w:rPr>
          <w:rFonts w:ascii="Times New Roman" w:hAnsi="Times New Roman" w:cs="Times New Roman"/>
          <w:color w:val="000000"/>
        </w:rPr>
        <w:t xml:space="preserve"> </w:t>
      </w:r>
      <w:r>
        <w:rPr>
          <w:rFonts w:ascii="Times New Roman" w:hAnsi="Times New Roman" w:cs="Times New Roman"/>
          <w:color w:val="000000"/>
        </w:rPr>
        <w:t>Bank</w:t>
      </w:r>
      <w:r w:rsidR="003C6471">
        <w:rPr>
          <w:rFonts w:ascii="Times New Roman" w:hAnsi="Times New Roman" w:cs="Times New Roman"/>
          <w:color w:val="000000"/>
        </w:rPr>
        <w:t xml:space="preserve"> </w:t>
      </w:r>
      <w:r>
        <w:rPr>
          <w:rFonts w:ascii="Times New Roman" w:hAnsi="Times New Roman" w:cs="Times New Roman"/>
          <w:color w:val="000000"/>
        </w:rPr>
        <w:t>were</w:t>
      </w:r>
      <w:r w:rsidR="003C6471">
        <w:rPr>
          <w:rFonts w:ascii="Times New Roman" w:hAnsi="Times New Roman" w:cs="Times New Roman"/>
          <w:color w:val="000000"/>
        </w:rPr>
        <w:t xml:space="preserve"> </w:t>
      </w:r>
      <w:r>
        <w:rPr>
          <w:rFonts w:ascii="Times New Roman" w:hAnsi="Times New Roman" w:cs="Times New Roman"/>
          <w:color w:val="000000"/>
        </w:rPr>
        <w:t>then</w:t>
      </w:r>
      <w:r w:rsidR="003C6471">
        <w:rPr>
          <w:rFonts w:ascii="Times New Roman" w:hAnsi="Times New Roman" w:cs="Times New Roman"/>
          <w:color w:val="000000"/>
        </w:rPr>
        <w:t xml:space="preserve"> </w:t>
      </w:r>
      <w:r>
        <w:rPr>
          <w:rFonts w:ascii="Times New Roman" w:hAnsi="Times New Roman" w:cs="Times New Roman"/>
          <w:color w:val="000000"/>
        </w:rPr>
        <w:t>calculated</w:t>
      </w:r>
      <w:r w:rsidR="003C6471">
        <w:rPr>
          <w:rFonts w:ascii="Times New Roman" w:hAnsi="Times New Roman" w:cs="Times New Roman"/>
          <w:color w:val="000000"/>
        </w:rPr>
        <w:t xml:space="preserve"> </w:t>
      </w:r>
      <w:r>
        <w:rPr>
          <w:rFonts w:ascii="Times New Roman" w:hAnsi="Times New Roman" w:cs="Times New Roman"/>
          <w:color w:val="000000"/>
        </w:rPr>
        <w:t>for</w:t>
      </w:r>
      <w:r w:rsidR="003C6471">
        <w:rPr>
          <w:rFonts w:ascii="Times New Roman" w:hAnsi="Times New Roman" w:cs="Times New Roman"/>
          <w:color w:val="000000"/>
        </w:rPr>
        <w:t xml:space="preserve"> </w:t>
      </w:r>
      <w:r>
        <w:rPr>
          <w:rFonts w:ascii="Times New Roman" w:hAnsi="Times New Roman" w:cs="Times New Roman"/>
          <w:color w:val="000000"/>
        </w:rPr>
        <w:t>the</w:t>
      </w:r>
      <w:r w:rsidR="003C6471">
        <w:rPr>
          <w:rFonts w:ascii="Times New Roman" w:hAnsi="Times New Roman" w:cs="Times New Roman"/>
          <w:color w:val="000000"/>
        </w:rPr>
        <w:t xml:space="preserve"> </w:t>
      </w:r>
      <w:r>
        <w:rPr>
          <w:rFonts w:ascii="Times New Roman" w:hAnsi="Times New Roman" w:cs="Times New Roman"/>
          <w:color w:val="000000"/>
        </w:rPr>
        <w:t>four</w:t>
      </w:r>
      <w:r w:rsidR="003C6471">
        <w:rPr>
          <w:rFonts w:ascii="Times New Roman" w:hAnsi="Times New Roman" w:cs="Times New Roman"/>
          <w:color w:val="000000"/>
        </w:rPr>
        <w:t xml:space="preserve"> </w:t>
      </w:r>
      <w:r>
        <w:rPr>
          <w:rFonts w:ascii="Times New Roman" w:hAnsi="Times New Roman" w:cs="Times New Roman"/>
          <w:color w:val="000000"/>
        </w:rPr>
        <w:t>groups.</w:t>
      </w:r>
      <w:r w:rsidR="003C6471">
        <w:rPr>
          <w:rFonts w:ascii="Times New Roman" w:hAnsi="Times New Roman" w:cs="Times New Roman"/>
          <w:color w:val="000000"/>
        </w:rPr>
        <w:t xml:space="preserve"> </w:t>
      </w:r>
      <w:r w:rsidR="00864E02">
        <w:rPr>
          <w:rFonts w:ascii="Times New Roman" w:hAnsi="Times New Roman" w:cs="Times New Roman"/>
          <w:color w:val="000000"/>
        </w:rPr>
        <w:t>Table</w:t>
      </w:r>
      <w:r w:rsidR="003C6471">
        <w:rPr>
          <w:rFonts w:ascii="Times New Roman" w:hAnsi="Times New Roman" w:cs="Times New Roman"/>
          <w:color w:val="000000"/>
        </w:rPr>
        <w:t xml:space="preserve"> </w:t>
      </w:r>
      <w:r w:rsidR="00594D14">
        <w:rPr>
          <w:rFonts w:ascii="Times New Roman" w:hAnsi="Times New Roman" w:cs="Times New Roman"/>
          <w:color w:val="000000"/>
        </w:rPr>
        <w:t>7</w:t>
      </w:r>
      <w:r w:rsidR="003C6471">
        <w:rPr>
          <w:rFonts w:ascii="Times New Roman" w:hAnsi="Times New Roman" w:cs="Times New Roman"/>
          <w:color w:val="000000"/>
        </w:rPr>
        <w:t xml:space="preserve"> </w:t>
      </w:r>
      <w:r>
        <w:rPr>
          <w:rFonts w:ascii="Times New Roman" w:hAnsi="Times New Roman" w:cs="Times New Roman"/>
          <w:color w:val="000000"/>
        </w:rPr>
        <w:t>illustrates</w:t>
      </w:r>
      <w:r w:rsidR="003C6471">
        <w:rPr>
          <w:rFonts w:ascii="Times New Roman" w:hAnsi="Times New Roman" w:cs="Times New Roman"/>
          <w:color w:val="000000"/>
        </w:rPr>
        <w:t xml:space="preserve"> </w:t>
      </w: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percentage</w:t>
      </w:r>
      <w:r w:rsidR="003C6471">
        <w:rPr>
          <w:rFonts w:ascii="Times New Roman" w:hAnsi="Times New Roman" w:cs="Times New Roman"/>
        </w:rPr>
        <w:t xml:space="preserve"> </w:t>
      </w:r>
      <w:r>
        <w:rPr>
          <w:rFonts w:ascii="Times New Roman" w:hAnsi="Times New Roman" w:cs="Times New Roman"/>
        </w:rPr>
        <w:t>of</w:t>
      </w:r>
      <w:r w:rsidR="003C6471">
        <w:rPr>
          <w:rFonts w:ascii="Times New Roman" w:hAnsi="Times New Roman" w:cs="Times New Roman"/>
        </w:rPr>
        <w:t xml:space="preserve"> </w:t>
      </w:r>
      <w:r>
        <w:rPr>
          <w:rFonts w:ascii="Times New Roman" w:hAnsi="Times New Roman" w:cs="Times New Roman"/>
        </w:rPr>
        <w:t>GDP</w:t>
      </w:r>
      <w:r w:rsidR="003C6471">
        <w:rPr>
          <w:rFonts w:ascii="Times New Roman" w:hAnsi="Times New Roman" w:cs="Times New Roman"/>
        </w:rPr>
        <w:t xml:space="preserve"> </w:t>
      </w:r>
      <w:r>
        <w:rPr>
          <w:rFonts w:ascii="Times New Roman" w:hAnsi="Times New Roman" w:cs="Times New Roman"/>
        </w:rPr>
        <w:t>attributable</w:t>
      </w:r>
      <w:r w:rsidR="003C6471">
        <w:rPr>
          <w:rFonts w:ascii="Times New Roman" w:hAnsi="Times New Roman" w:cs="Times New Roman"/>
        </w:rPr>
        <w:t xml:space="preserve"> </w:t>
      </w:r>
      <w:r>
        <w:rPr>
          <w:rFonts w:ascii="Times New Roman" w:hAnsi="Times New Roman" w:cs="Times New Roman"/>
        </w:rPr>
        <w:t>to</w:t>
      </w:r>
      <w:r w:rsidR="003C6471">
        <w:rPr>
          <w:rFonts w:ascii="Times New Roman" w:hAnsi="Times New Roman" w:cs="Times New Roman"/>
        </w:rPr>
        <w:t xml:space="preserve"> </w:t>
      </w:r>
      <w:r>
        <w:rPr>
          <w:rFonts w:ascii="Times New Roman" w:hAnsi="Times New Roman" w:cs="Times New Roman"/>
        </w:rPr>
        <w:t>industry</w:t>
      </w:r>
      <w:r w:rsidR="00594D14">
        <w:rPr>
          <w:rFonts w:ascii="Times New Roman" w:hAnsi="Times New Roman" w:cs="Times New Roman"/>
        </w:rPr>
        <w:t>, the standard deviations, and the two sample t-tests across each of the country groups</w:t>
      </w:r>
      <w:r w:rsidR="00284847">
        <w:rPr>
          <w:rFonts w:ascii="Times New Roman" w:hAnsi="Times New Roman" w:cs="Times New Roman"/>
        </w:rPr>
        <w:t>.</w:t>
      </w:r>
    </w:p>
    <w:p w:rsidR="0052497F" w:rsidRDefault="003C6471" w:rsidP="006717AB">
      <w:pPr>
        <w:spacing w:line="480" w:lineRule="auto"/>
        <w:rPr>
          <w:rFonts w:ascii="Times New Roman" w:hAnsi="Times New Roman" w:cs="Times New Roman"/>
        </w:rPr>
      </w:pPr>
      <w:r>
        <w:rPr>
          <w:rFonts w:ascii="Times New Roman" w:hAnsi="Times New Roman" w:cs="Times New Roman"/>
        </w:rPr>
        <w:t xml:space="preserve"> </w:t>
      </w:r>
    </w:p>
    <w:p w:rsidR="006717AB" w:rsidRPr="006717AB" w:rsidRDefault="006717AB" w:rsidP="006717AB">
      <w:pPr>
        <w:keepNext/>
        <w:keepLines/>
        <w:spacing w:line="480" w:lineRule="auto"/>
        <w:rPr>
          <w:rFonts w:ascii="Times New Roman" w:hAnsi="Times New Roman" w:cs="Times New Roman"/>
          <w:i/>
          <w:color w:val="000000"/>
          <w:u w:val="single"/>
        </w:rPr>
      </w:pPr>
      <w:r w:rsidRPr="006717AB">
        <w:rPr>
          <w:rFonts w:ascii="Times New Roman" w:hAnsi="Times New Roman" w:cs="Times New Roman"/>
          <w:i/>
          <w:color w:val="000000"/>
          <w:u w:val="single"/>
        </w:rPr>
        <w:lastRenderedPageBreak/>
        <w:t>Insert Table</w:t>
      </w:r>
      <w:r w:rsidR="00594D14" w:rsidRPr="006717AB">
        <w:rPr>
          <w:rFonts w:ascii="Times New Roman" w:hAnsi="Times New Roman" w:cs="Times New Roman"/>
          <w:i/>
          <w:color w:val="000000"/>
          <w:u w:val="single"/>
        </w:rPr>
        <w:t xml:space="preserve"> 7</w:t>
      </w:r>
      <w:r w:rsidRPr="006717AB">
        <w:rPr>
          <w:rFonts w:ascii="Times New Roman" w:hAnsi="Times New Roman" w:cs="Times New Roman"/>
          <w:i/>
          <w:color w:val="000000"/>
          <w:u w:val="single"/>
        </w:rPr>
        <w:t xml:space="preserve"> about here </w:t>
      </w:r>
    </w:p>
    <w:p w:rsidR="006717AB" w:rsidRDefault="006717AB" w:rsidP="006717AB">
      <w:pPr>
        <w:keepNext/>
        <w:keepLines/>
        <w:spacing w:line="480" w:lineRule="auto"/>
        <w:rPr>
          <w:rFonts w:ascii="Times New Roman" w:hAnsi="Times New Roman" w:cs="Times New Roman"/>
          <w:b/>
          <w:color w:val="000000"/>
        </w:rPr>
      </w:pPr>
    </w:p>
    <w:p w:rsidR="001C6632" w:rsidRPr="001C6632" w:rsidRDefault="008E7624" w:rsidP="006717AB">
      <w:pPr>
        <w:keepNext/>
        <w:keepLines/>
        <w:spacing w:line="480" w:lineRule="auto"/>
        <w:rPr>
          <w:rFonts w:ascii="Times New Roman" w:hAnsi="Times New Roman" w:cs="Times New Roman"/>
        </w:rPr>
      </w:pPr>
      <w:r>
        <w:rPr>
          <w:rFonts w:ascii="Times New Roman" w:hAnsi="Times New Roman" w:cs="Times New Roman"/>
        </w:rPr>
        <w:t>The</w:t>
      </w:r>
      <w:r w:rsidR="003C6471">
        <w:rPr>
          <w:rFonts w:ascii="Times New Roman" w:hAnsi="Times New Roman" w:cs="Times New Roman"/>
        </w:rPr>
        <w:t xml:space="preserve"> </w:t>
      </w:r>
      <w:r>
        <w:rPr>
          <w:rFonts w:ascii="Times New Roman" w:hAnsi="Times New Roman" w:cs="Times New Roman"/>
        </w:rPr>
        <w:t xml:space="preserve">Islamic </w:t>
      </w:r>
      <w:r w:rsidR="009E0F5F">
        <w:rPr>
          <w:rFonts w:ascii="Times New Roman" w:hAnsi="Times New Roman" w:cs="Times New Roman"/>
        </w:rPr>
        <w:t>Middle</w:t>
      </w:r>
      <w:r w:rsidR="003C6471">
        <w:rPr>
          <w:rFonts w:ascii="Times New Roman" w:hAnsi="Times New Roman" w:cs="Times New Roman"/>
        </w:rPr>
        <w:t xml:space="preserve"> </w:t>
      </w:r>
      <w:r w:rsidR="009E0F5F">
        <w:rPr>
          <w:rFonts w:ascii="Times New Roman" w:hAnsi="Times New Roman" w:cs="Times New Roman"/>
        </w:rPr>
        <w:t>East</w:t>
      </w:r>
      <w:r w:rsidR="003C6471">
        <w:rPr>
          <w:rFonts w:ascii="Times New Roman" w:hAnsi="Times New Roman" w:cs="Times New Roman"/>
        </w:rPr>
        <w:t xml:space="preserve"> </w:t>
      </w:r>
      <w:r w:rsidR="009E0F5F">
        <w:rPr>
          <w:rFonts w:ascii="Times New Roman" w:hAnsi="Times New Roman" w:cs="Times New Roman"/>
        </w:rPr>
        <w:t>has</w:t>
      </w:r>
      <w:r w:rsidR="003C6471">
        <w:rPr>
          <w:rFonts w:ascii="Times New Roman" w:hAnsi="Times New Roman" w:cs="Times New Roman"/>
        </w:rPr>
        <w:t xml:space="preserve"> </w:t>
      </w:r>
      <w:r w:rsidR="009E0F5F">
        <w:rPr>
          <w:rFonts w:ascii="Times New Roman" w:hAnsi="Times New Roman" w:cs="Times New Roman"/>
        </w:rPr>
        <w:t>a</w:t>
      </w:r>
      <w:r w:rsidR="003C6471">
        <w:rPr>
          <w:rFonts w:ascii="Times New Roman" w:hAnsi="Times New Roman" w:cs="Times New Roman"/>
        </w:rPr>
        <w:t xml:space="preserve"> </w:t>
      </w:r>
      <w:r w:rsidR="009E0F5F">
        <w:rPr>
          <w:rFonts w:ascii="Times New Roman" w:hAnsi="Times New Roman" w:cs="Times New Roman"/>
        </w:rPr>
        <w:t>significantly</w:t>
      </w:r>
      <w:r w:rsidR="003C6471">
        <w:rPr>
          <w:rFonts w:ascii="Times New Roman" w:hAnsi="Times New Roman" w:cs="Times New Roman"/>
        </w:rPr>
        <w:t xml:space="preserve"> </w:t>
      </w:r>
      <w:r w:rsidR="009E0F5F">
        <w:rPr>
          <w:rFonts w:ascii="Times New Roman" w:hAnsi="Times New Roman" w:cs="Times New Roman"/>
        </w:rPr>
        <w:t>higher</w:t>
      </w:r>
      <w:r w:rsidR="003C6471">
        <w:rPr>
          <w:rFonts w:ascii="Times New Roman" w:hAnsi="Times New Roman" w:cs="Times New Roman"/>
        </w:rPr>
        <w:t xml:space="preserve"> </w:t>
      </w:r>
      <w:r w:rsidR="009E0F5F">
        <w:rPr>
          <w:rFonts w:ascii="Times New Roman" w:hAnsi="Times New Roman" w:cs="Times New Roman"/>
        </w:rPr>
        <w:t>percentage</w:t>
      </w:r>
      <w:r w:rsidR="003C6471">
        <w:rPr>
          <w:rFonts w:ascii="Times New Roman" w:hAnsi="Times New Roman" w:cs="Times New Roman"/>
        </w:rPr>
        <w:t xml:space="preserve"> </w:t>
      </w:r>
      <w:r w:rsidR="009E0F5F">
        <w:rPr>
          <w:rFonts w:ascii="Times New Roman" w:hAnsi="Times New Roman" w:cs="Times New Roman"/>
        </w:rPr>
        <w:t>of</w:t>
      </w:r>
      <w:r w:rsidR="003C6471">
        <w:rPr>
          <w:rFonts w:ascii="Times New Roman" w:hAnsi="Times New Roman" w:cs="Times New Roman"/>
        </w:rPr>
        <w:t xml:space="preserve"> </w:t>
      </w:r>
      <w:r w:rsidR="009E0F5F">
        <w:rPr>
          <w:rFonts w:ascii="Times New Roman" w:hAnsi="Times New Roman" w:cs="Times New Roman"/>
        </w:rPr>
        <w:t>GDP</w:t>
      </w:r>
      <w:r w:rsidR="003C6471">
        <w:rPr>
          <w:rFonts w:ascii="Times New Roman" w:hAnsi="Times New Roman" w:cs="Times New Roman"/>
        </w:rPr>
        <w:t xml:space="preserve"> </w:t>
      </w:r>
      <w:r w:rsidR="009E0F5F">
        <w:rPr>
          <w:rFonts w:ascii="Times New Roman" w:hAnsi="Times New Roman" w:cs="Times New Roman"/>
        </w:rPr>
        <w:t>attributable</w:t>
      </w:r>
      <w:r w:rsidR="003C6471">
        <w:rPr>
          <w:rFonts w:ascii="Times New Roman" w:hAnsi="Times New Roman" w:cs="Times New Roman"/>
        </w:rPr>
        <w:t xml:space="preserve"> </w:t>
      </w:r>
      <w:r w:rsidR="009E0F5F">
        <w:rPr>
          <w:rFonts w:ascii="Times New Roman" w:hAnsi="Times New Roman" w:cs="Times New Roman"/>
        </w:rPr>
        <w:t>to</w:t>
      </w:r>
      <w:r w:rsidR="003C6471">
        <w:rPr>
          <w:rFonts w:ascii="Times New Roman" w:hAnsi="Times New Roman" w:cs="Times New Roman"/>
        </w:rPr>
        <w:t xml:space="preserve"> </w:t>
      </w:r>
      <w:r w:rsidR="009E0F5F">
        <w:rPr>
          <w:rFonts w:ascii="Times New Roman" w:hAnsi="Times New Roman" w:cs="Times New Roman"/>
        </w:rPr>
        <w:t>industry</w:t>
      </w:r>
      <w:r w:rsidR="003C6471">
        <w:rPr>
          <w:rFonts w:ascii="Times New Roman" w:hAnsi="Times New Roman" w:cs="Times New Roman"/>
        </w:rPr>
        <w:t xml:space="preserve"> </w:t>
      </w:r>
      <w:r w:rsidR="009E0F5F">
        <w:rPr>
          <w:rFonts w:ascii="Times New Roman" w:hAnsi="Times New Roman" w:cs="Times New Roman"/>
        </w:rPr>
        <w:t>when</w:t>
      </w:r>
      <w:r w:rsidR="003C6471">
        <w:rPr>
          <w:rFonts w:ascii="Times New Roman" w:hAnsi="Times New Roman" w:cs="Times New Roman"/>
        </w:rPr>
        <w:t xml:space="preserve"> </w:t>
      </w:r>
      <w:r w:rsidR="009E0F5F">
        <w:rPr>
          <w:rFonts w:ascii="Times New Roman" w:hAnsi="Times New Roman" w:cs="Times New Roman"/>
        </w:rPr>
        <w:t>compared</w:t>
      </w:r>
      <w:r w:rsidR="003C6471">
        <w:rPr>
          <w:rFonts w:ascii="Times New Roman" w:hAnsi="Times New Roman" w:cs="Times New Roman"/>
        </w:rPr>
        <w:t xml:space="preserve"> </w:t>
      </w:r>
      <w:r w:rsidR="009E0F5F">
        <w:rPr>
          <w:rFonts w:ascii="Times New Roman" w:hAnsi="Times New Roman" w:cs="Times New Roman"/>
        </w:rPr>
        <w:t>to</w:t>
      </w:r>
      <w:r w:rsidR="003C6471">
        <w:rPr>
          <w:rFonts w:ascii="Times New Roman" w:hAnsi="Times New Roman" w:cs="Times New Roman"/>
        </w:rPr>
        <w:t xml:space="preserve"> </w:t>
      </w:r>
      <w:r w:rsidR="009E0F5F">
        <w:rPr>
          <w:rFonts w:ascii="Times New Roman" w:hAnsi="Times New Roman" w:cs="Times New Roman"/>
        </w:rPr>
        <w:t>all</w:t>
      </w:r>
      <w:r w:rsidR="003C6471">
        <w:rPr>
          <w:rFonts w:ascii="Times New Roman" w:hAnsi="Times New Roman" w:cs="Times New Roman"/>
        </w:rPr>
        <w:t xml:space="preserve"> </w:t>
      </w:r>
      <w:r w:rsidR="009E0F5F">
        <w:rPr>
          <w:rFonts w:ascii="Times New Roman" w:hAnsi="Times New Roman" w:cs="Times New Roman"/>
        </w:rPr>
        <w:t>non-Arab</w:t>
      </w:r>
      <w:r w:rsidR="003C6471">
        <w:rPr>
          <w:rFonts w:ascii="Times New Roman" w:hAnsi="Times New Roman" w:cs="Times New Roman"/>
        </w:rPr>
        <w:t xml:space="preserve"> </w:t>
      </w:r>
      <w:r w:rsidR="009E0F5F">
        <w:rPr>
          <w:rFonts w:ascii="Times New Roman" w:hAnsi="Times New Roman" w:cs="Times New Roman"/>
        </w:rPr>
        <w:t>Muslim</w:t>
      </w:r>
      <w:r w:rsidR="003C6471">
        <w:rPr>
          <w:rFonts w:ascii="Times New Roman" w:hAnsi="Times New Roman" w:cs="Times New Roman"/>
        </w:rPr>
        <w:t xml:space="preserve"> </w:t>
      </w:r>
      <w:r w:rsidR="009E0F5F">
        <w:rPr>
          <w:rFonts w:ascii="Times New Roman" w:hAnsi="Times New Roman" w:cs="Times New Roman"/>
        </w:rPr>
        <w:t>countries</w:t>
      </w:r>
      <w:r w:rsidR="003C6471">
        <w:rPr>
          <w:rFonts w:ascii="Times New Roman" w:hAnsi="Times New Roman" w:cs="Times New Roman"/>
        </w:rPr>
        <w:t xml:space="preserve"> </w:t>
      </w:r>
      <w:r w:rsidR="009E0F5F">
        <w:rPr>
          <w:rFonts w:ascii="Times New Roman" w:hAnsi="Times New Roman" w:cs="Times New Roman"/>
        </w:rPr>
        <w:t>(t=2.45,</w:t>
      </w:r>
      <w:r w:rsidR="003C6471">
        <w:rPr>
          <w:rFonts w:ascii="Times New Roman" w:hAnsi="Times New Roman" w:cs="Times New Roman"/>
        </w:rPr>
        <w:t xml:space="preserve"> </w:t>
      </w:r>
      <w:r w:rsidR="009E0F5F">
        <w:rPr>
          <w:rFonts w:ascii="Times New Roman" w:hAnsi="Times New Roman" w:cs="Times New Roman"/>
        </w:rPr>
        <w:t>p&lt;0.05)</w:t>
      </w:r>
      <w:r w:rsidR="003C6471">
        <w:rPr>
          <w:rFonts w:ascii="Times New Roman" w:hAnsi="Times New Roman" w:cs="Times New Roman"/>
        </w:rPr>
        <w:t xml:space="preserve"> </w:t>
      </w:r>
      <w:r w:rsidR="009E0F5F">
        <w:rPr>
          <w:rFonts w:ascii="Times New Roman" w:hAnsi="Times New Roman" w:cs="Times New Roman"/>
        </w:rPr>
        <w:t>and</w:t>
      </w:r>
      <w:r w:rsidR="003C6471">
        <w:rPr>
          <w:rFonts w:ascii="Times New Roman" w:hAnsi="Times New Roman" w:cs="Times New Roman"/>
        </w:rPr>
        <w:t xml:space="preserve"> </w:t>
      </w:r>
      <w:r w:rsidR="009E0F5F">
        <w:rPr>
          <w:rFonts w:ascii="Times New Roman" w:hAnsi="Times New Roman" w:cs="Times New Roman"/>
        </w:rPr>
        <w:t>all</w:t>
      </w:r>
      <w:r w:rsidR="003C6471">
        <w:rPr>
          <w:rFonts w:ascii="Times New Roman" w:hAnsi="Times New Roman" w:cs="Times New Roman"/>
        </w:rPr>
        <w:t xml:space="preserve"> </w:t>
      </w:r>
      <w:r w:rsidR="009E0F5F">
        <w:rPr>
          <w:rFonts w:ascii="Times New Roman" w:hAnsi="Times New Roman" w:cs="Times New Roman"/>
        </w:rPr>
        <w:t>non-Muslim</w:t>
      </w:r>
      <w:r w:rsidR="003C6471">
        <w:rPr>
          <w:rFonts w:ascii="Times New Roman" w:hAnsi="Times New Roman" w:cs="Times New Roman"/>
        </w:rPr>
        <w:t xml:space="preserve"> </w:t>
      </w:r>
      <w:r w:rsidR="009E0F5F">
        <w:rPr>
          <w:rFonts w:ascii="Times New Roman" w:hAnsi="Times New Roman" w:cs="Times New Roman"/>
        </w:rPr>
        <w:t>countries</w:t>
      </w:r>
      <w:r w:rsidR="003C6471">
        <w:rPr>
          <w:rFonts w:ascii="Times New Roman" w:hAnsi="Times New Roman" w:cs="Times New Roman"/>
        </w:rPr>
        <w:t xml:space="preserve"> </w:t>
      </w:r>
      <w:r w:rsidR="009E0F5F">
        <w:rPr>
          <w:rFonts w:ascii="Times New Roman" w:hAnsi="Times New Roman" w:cs="Times New Roman"/>
        </w:rPr>
        <w:t>(t=3.30,</w:t>
      </w:r>
      <w:r w:rsidR="003C6471">
        <w:rPr>
          <w:rFonts w:ascii="Times New Roman" w:hAnsi="Times New Roman" w:cs="Times New Roman"/>
        </w:rPr>
        <w:t xml:space="preserve"> </w:t>
      </w:r>
      <w:r w:rsidR="009E0F5F">
        <w:rPr>
          <w:rFonts w:ascii="Times New Roman" w:hAnsi="Times New Roman" w:cs="Times New Roman"/>
        </w:rPr>
        <w:t>p&lt;0.01).</w:t>
      </w:r>
      <w:r w:rsidR="003C6471">
        <w:rPr>
          <w:rFonts w:ascii="Times New Roman" w:hAnsi="Times New Roman" w:cs="Times New Roman"/>
        </w:rPr>
        <w:t xml:space="preserve"> </w:t>
      </w:r>
      <w:r w:rsidR="009E0F5F">
        <w:rPr>
          <w:rFonts w:ascii="Times New Roman" w:hAnsi="Times New Roman" w:cs="Times New Roman"/>
        </w:rPr>
        <w:t>No</w:t>
      </w:r>
      <w:r w:rsidR="003C6471">
        <w:rPr>
          <w:rFonts w:ascii="Times New Roman" w:hAnsi="Times New Roman" w:cs="Times New Roman"/>
        </w:rPr>
        <w:t xml:space="preserve"> </w:t>
      </w:r>
      <w:r w:rsidR="009E0F5F">
        <w:rPr>
          <w:rFonts w:ascii="Times New Roman" w:hAnsi="Times New Roman" w:cs="Times New Roman"/>
        </w:rPr>
        <w:t>other</w:t>
      </w:r>
      <w:r w:rsidR="003C6471">
        <w:rPr>
          <w:rFonts w:ascii="Times New Roman" w:hAnsi="Times New Roman" w:cs="Times New Roman"/>
        </w:rPr>
        <w:t xml:space="preserve"> </w:t>
      </w:r>
      <w:r w:rsidR="009E0F5F">
        <w:rPr>
          <w:rFonts w:ascii="Times New Roman" w:hAnsi="Times New Roman" w:cs="Times New Roman"/>
        </w:rPr>
        <w:t>mean</w:t>
      </w:r>
      <w:r w:rsidR="003C6471">
        <w:rPr>
          <w:rFonts w:ascii="Times New Roman" w:hAnsi="Times New Roman" w:cs="Times New Roman"/>
        </w:rPr>
        <w:t xml:space="preserve"> </w:t>
      </w:r>
      <w:r w:rsidR="009E0F5F">
        <w:rPr>
          <w:rFonts w:ascii="Times New Roman" w:hAnsi="Times New Roman" w:cs="Times New Roman"/>
        </w:rPr>
        <w:t>differences</w:t>
      </w:r>
      <w:r w:rsidR="003C6471">
        <w:rPr>
          <w:rFonts w:ascii="Times New Roman" w:hAnsi="Times New Roman" w:cs="Times New Roman"/>
        </w:rPr>
        <w:t xml:space="preserve"> </w:t>
      </w:r>
      <w:r w:rsidR="00BE7091">
        <w:rPr>
          <w:rFonts w:ascii="Times New Roman" w:hAnsi="Times New Roman" w:cs="Times New Roman"/>
        </w:rPr>
        <w:t>were</w:t>
      </w:r>
      <w:r w:rsidR="003C6471">
        <w:rPr>
          <w:rFonts w:ascii="Times New Roman" w:hAnsi="Times New Roman" w:cs="Times New Roman"/>
        </w:rPr>
        <w:t xml:space="preserve"> </w:t>
      </w:r>
      <w:r w:rsidR="009E0F5F">
        <w:rPr>
          <w:rFonts w:ascii="Times New Roman" w:hAnsi="Times New Roman" w:cs="Times New Roman"/>
        </w:rPr>
        <w:t>significant.</w:t>
      </w:r>
      <w:r w:rsidR="003C6471">
        <w:rPr>
          <w:rFonts w:ascii="Times New Roman" w:hAnsi="Times New Roman" w:cs="Times New Roman"/>
        </w:rPr>
        <w:t xml:space="preserve"> </w:t>
      </w:r>
      <w:r w:rsidR="001B1738">
        <w:rPr>
          <w:rFonts w:ascii="Times New Roman" w:hAnsi="Times New Roman" w:cs="Times New Roman"/>
        </w:rPr>
        <w:t>Hence</w:t>
      </w:r>
      <w:r w:rsidR="003C6471">
        <w:rPr>
          <w:rFonts w:ascii="Times New Roman" w:hAnsi="Times New Roman" w:cs="Times New Roman"/>
        </w:rPr>
        <w:t xml:space="preserve"> </w:t>
      </w:r>
      <w:r w:rsidR="001B1738">
        <w:rPr>
          <w:rFonts w:ascii="Times New Roman" w:hAnsi="Times New Roman" w:cs="Times New Roman"/>
        </w:rPr>
        <w:t>we</w:t>
      </w:r>
      <w:r w:rsidR="003C6471">
        <w:rPr>
          <w:rFonts w:ascii="Times New Roman" w:hAnsi="Times New Roman" w:cs="Times New Roman"/>
        </w:rPr>
        <w:t xml:space="preserve"> </w:t>
      </w:r>
      <w:r w:rsidR="001B1738">
        <w:rPr>
          <w:rFonts w:ascii="Times New Roman" w:hAnsi="Times New Roman" w:cs="Times New Roman"/>
        </w:rPr>
        <w:t>find</w:t>
      </w:r>
      <w:r w:rsidR="003C6471">
        <w:rPr>
          <w:rFonts w:ascii="Times New Roman" w:hAnsi="Times New Roman" w:cs="Times New Roman"/>
        </w:rPr>
        <w:t xml:space="preserve"> </w:t>
      </w:r>
      <w:r w:rsidR="001B1738">
        <w:rPr>
          <w:rFonts w:ascii="Times New Roman" w:hAnsi="Times New Roman" w:cs="Times New Roman"/>
        </w:rPr>
        <w:t>that</w:t>
      </w:r>
      <w:r w:rsidR="003C6471">
        <w:rPr>
          <w:rFonts w:ascii="Times New Roman" w:hAnsi="Times New Roman" w:cs="Times New Roman"/>
        </w:rPr>
        <w:t xml:space="preserve"> </w:t>
      </w:r>
      <w:r w:rsidR="001B1738">
        <w:rPr>
          <w:rFonts w:ascii="Times New Roman" w:hAnsi="Times New Roman" w:cs="Times New Roman"/>
        </w:rPr>
        <w:t>in</w:t>
      </w:r>
      <w:r w:rsidR="003C6471">
        <w:rPr>
          <w:rFonts w:ascii="Times New Roman" w:hAnsi="Times New Roman" w:cs="Times New Roman"/>
        </w:rPr>
        <w:t xml:space="preserve"> </w:t>
      </w:r>
      <w:r w:rsidR="001B1738">
        <w:rPr>
          <w:rFonts w:ascii="Times New Roman" w:hAnsi="Times New Roman" w:cs="Times New Roman"/>
        </w:rPr>
        <w:t>the</w:t>
      </w:r>
      <w:r w:rsidR="003C6471">
        <w:rPr>
          <w:rFonts w:ascii="Times New Roman" w:hAnsi="Times New Roman" w:cs="Times New Roman"/>
        </w:rPr>
        <w:t xml:space="preserve"> </w:t>
      </w:r>
      <w:r w:rsidR="001B1738">
        <w:rPr>
          <w:rFonts w:ascii="Times New Roman" w:hAnsi="Times New Roman" w:cs="Times New Roman"/>
        </w:rPr>
        <w:t>Muslim-majority</w:t>
      </w:r>
      <w:r w:rsidR="003C6471">
        <w:rPr>
          <w:rFonts w:ascii="Times New Roman" w:hAnsi="Times New Roman" w:cs="Times New Roman"/>
        </w:rPr>
        <w:t xml:space="preserve"> </w:t>
      </w:r>
      <w:r w:rsidR="00926A72">
        <w:rPr>
          <w:rFonts w:ascii="Times New Roman" w:hAnsi="Times New Roman" w:cs="Times New Roman"/>
        </w:rPr>
        <w:t>MENA</w:t>
      </w:r>
      <w:r w:rsidR="003C6471">
        <w:rPr>
          <w:rFonts w:ascii="Times New Roman" w:hAnsi="Times New Roman" w:cs="Times New Roman"/>
        </w:rPr>
        <w:t xml:space="preserve"> </w:t>
      </w:r>
      <w:r w:rsidR="001B1738">
        <w:rPr>
          <w:rFonts w:ascii="Times New Roman" w:hAnsi="Times New Roman" w:cs="Times New Roman"/>
        </w:rPr>
        <w:t>region</w:t>
      </w:r>
      <w:r>
        <w:rPr>
          <w:rFonts w:ascii="Times New Roman" w:hAnsi="Times New Roman" w:cs="Times New Roman"/>
        </w:rPr>
        <w:t>,</w:t>
      </w:r>
      <w:r w:rsidR="003C6471">
        <w:rPr>
          <w:rFonts w:ascii="Times New Roman" w:hAnsi="Times New Roman" w:cs="Times New Roman"/>
        </w:rPr>
        <w:t xml:space="preserve"> </w:t>
      </w:r>
      <w:r w:rsidR="00D421A5">
        <w:rPr>
          <w:rFonts w:ascii="Times New Roman" w:hAnsi="Times New Roman" w:cs="Times New Roman"/>
        </w:rPr>
        <w:t>a</w:t>
      </w:r>
      <w:r w:rsidR="003C6471">
        <w:rPr>
          <w:rFonts w:ascii="Times New Roman" w:hAnsi="Times New Roman" w:cs="Times New Roman"/>
        </w:rPr>
        <w:t xml:space="preserve"> </w:t>
      </w:r>
      <w:r w:rsidR="00D421A5">
        <w:rPr>
          <w:rFonts w:ascii="Times New Roman" w:hAnsi="Times New Roman" w:cs="Times New Roman"/>
        </w:rPr>
        <w:t>large</w:t>
      </w:r>
      <w:r w:rsidR="003C6471">
        <w:rPr>
          <w:rFonts w:ascii="Times New Roman" w:hAnsi="Times New Roman" w:cs="Times New Roman"/>
        </w:rPr>
        <w:t xml:space="preserve"> </w:t>
      </w:r>
      <w:r w:rsidR="00D421A5">
        <w:rPr>
          <w:rFonts w:ascii="Times New Roman" w:hAnsi="Times New Roman" w:cs="Times New Roman"/>
        </w:rPr>
        <w:t>portion</w:t>
      </w:r>
      <w:r w:rsidR="003C6471">
        <w:rPr>
          <w:rFonts w:ascii="Times New Roman" w:hAnsi="Times New Roman" w:cs="Times New Roman"/>
        </w:rPr>
        <w:t xml:space="preserve"> </w:t>
      </w:r>
      <w:r w:rsidR="00D421A5">
        <w:rPr>
          <w:rFonts w:ascii="Times New Roman" w:hAnsi="Times New Roman" w:cs="Times New Roman"/>
        </w:rPr>
        <w:t>of</w:t>
      </w:r>
      <w:r w:rsidR="003C6471">
        <w:rPr>
          <w:rFonts w:ascii="Times New Roman" w:hAnsi="Times New Roman" w:cs="Times New Roman"/>
        </w:rPr>
        <w:t xml:space="preserve"> </w:t>
      </w:r>
      <w:r w:rsidR="00D421A5">
        <w:rPr>
          <w:rFonts w:ascii="Times New Roman" w:hAnsi="Times New Roman" w:cs="Times New Roman"/>
        </w:rPr>
        <w:t>available</w:t>
      </w:r>
      <w:r w:rsidR="003C6471">
        <w:rPr>
          <w:rFonts w:ascii="Times New Roman" w:hAnsi="Times New Roman" w:cs="Times New Roman"/>
        </w:rPr>
        <w:t xml:space="preserve"> </w:t>
      </w:r>
      <w:r w:rsidR="00BE7091">
        <w:rPr>
          <w:rFonts w:ascii="Times New Roman" w:hAnsi="Times New Roman" w:cs="Times New Roman"/>
        </w:rPr>
        <w:t>jobs</w:t>
      </w:r>
      <w:r w:rsidR="003C6471">
        <w:rPr>
          <w:rFonts w:ascii="Times New Roman" w:hAnsi="Times New Roman" w:cs="Times New Roman"/>
        </w:rPr>
        <w:t xml:space="preserve"> </w:t>
      </w:r>
      <w:r w:rsidR="00E31CFE">
        <w:rPr>
          <w:rFonts w:ascii="Times New Roman" w:hAnsi="Times New Roman" w:cs="Times New Roman"/>
        </w:rPr>
        <w:t>appears</w:t>
      </w:r>
      <w:r w:rsidR="003C6471">
        <w:rPr>
          <w:rFonts w:ascii="Times New Roman" w:hAnsi="Times New Roman" w:cs="Times New Roman"/>
        </w:rPr>
        <w:t xml:space="preserve"> </w:t>
      </w:r>
      <w:r w:rsidR="00E31CFE">
        <w:rPr>
          <w:rFonts w:ascii="Times New Roman" w:hAnsi="Times New Roman" w:cs="Times New Roman"/>
        </w:rPr>
        <w:t>to</w:t>
      </w:r>
      <w:r w:rsidR="003C6471">
        <w:rPr>
          <w:rFonts w:ascii="Times New Roman" w:hAnsi="Times New Roman" w:cs="Times New Roman"/>
        </w:rPr>
        <w:t xml:space="preserve"> </w:t>
      </w:r>
      <w:r w:rsidR="00E31CFE">
        <w:rPr>
          <w:rFonts w:ascii="Times New Roman" w:hAnsi="Times New Roman" w:cs="Times New Roman"/>
        </w:rPr>
        <w:t>not</w:t>
      </w:r>
      <w:r w:rsidR="003C6471">
        <w:rPr>
          <w:rFonts w:ascii="Times New Roman" w:hAnsi="Times New Roman" w:cs="Times New Roman"/>
        </w:rPr>
        <w:t xml:space="preserve"> </w:t>
      </w:r>
      <w:r w:rsidR="00E31CFE">
        <w:rPr>
          <w:rFonts w:ascii="Times New Roman" w:hAnsi="Times New Roman" w:cs="Times New Roman"/>
        </w:rPr>
        <w:t>be</w:t>
      </w:r>
      <w:r w:rsidR="003C6471">
        <w:rPr>
          <w:rFonts w:ascii="Times New Roman" w:hAnsi="Times New Roman" w:cs="Times New Roman"/>
        </w:rPr>
        <w:t xml:space="preserve"> </w:t>
      </w:r>
      <w:r w:rsidR="00D421A5">
        <w:rPr>
          <w:rFonts w:ascii="Times New Roman" w:hAnsi="Times New Roman" w:cs="Times New Roman"/>
        </w:rPr>
        <w:t>open</w:t>
      </w:r>
      <w:r w:rsidR="003C6471">
        <w:rPr>
          <w:rFonts w:ascii="Times New Roman" w:hAnsi="Times New Roman" w:cs="Times New Roman"/>
        </w:rPr>
        <w:t xml:space="preserve"> </w:t>
      </w:r>
      <w:r w:rsidR="00D421A5">
        <w:rPr>
          <w:rFonts w:ascii="Times New Roman" w:hAnsi="Times New Roman" w:cs="Times New Roman"/>
        </w:rPr>
        <w:t>to</w:t>
      </w:r>
      <w:r w:rsidR="003C6471">
        <w:rPr>
          <w:rFonts w:ascii="Times New Roman" w:hAnsi="Times New Roman" w:cs="Times New Roman"/>
        </w:rPr>
        <w:t xml:space="preserve"> </w:t>
      </w:r>
      <w:r w:rsidR="00D421A5">
        <w:rPr>
          <w:rFonts w:ascii="Times New Roman" w:hAnsi="Times New Roman" w:cs="Times New Roman"/>
        </w:rPr>
        <w:t>women.</w:t>
      </w:r>
      <w:r w:rsidR="003C6471">
        <w:rPr>
          <w:rFonts w:ascii="Times New Roman" w:hAnsi="Times New Roman" w:cs="Times New Roman"/>
        </w:rPr>
        <w:t xml:space="preserve"> </w:t>
      </w:r>
      <w:r w:rsidR="001C6632">
        <w:rPr>
          <w:rFonts w:ascii="Times New Roman" w:hAnsi="Times New Roman" w:cs="Times New Roman"/>
        </w:rPr>
        <w:t>Opposite</w:t>
      </w:r>
      <w:r w:rsidR="003C6471">
        <w:rPr>
          <w:rFonts w:ascii="Times New Roman" w:hAnsi="Times New Roman" w:cs="Times New Roman"/>
        </w:rPr>
        <w:t xml:space="preserve"> </w:t>
      </w:r>
      <w:r w:rsidR="001C6632">
        <w:rPr>
          <w:rFonts w:ascii="Times New Roman" w:hAnsi="Times New Roman" w:cs="Times New Roman"/>
        </w:rPr>
        <w:t>of</w:t>
      </w:r>
      <w:r w:rsidR="003C6471">
        <w:rPr>
          <w:rFonts w:ascii="Times New Roman" w:hAnsi="Times New Roman" w:cs="Times New Roman"/>
        </w:rPr>
        <w:t xml:space="preserve"> </w:t>
      </w:r>
      <w:r w:rsidR="001C6632">
        <w:rPr>
          <w:rFonts w:ascii="Times New Roman" w:hAnsi="Times New Roman" w:cs="Times New Roman"/>
        </w:rPr>
        <w:t>that</w:t>
      </w:r>
      <w:r w:rsidR="003C6471">
        <w:rPr>
          <w:rFonts w:ascii="Times New Roman" w:hAnsi="Times New Roman" w:cs="Times New Roman"/>
        </w:rPr>
        <w:t xml:space="preserve"> </w:t>
      </w:r>
      <w:r w:rsidR="00D421A5">
        <w:rPr>
          <w:rFonts w:ascii="Times New Roman" w:hAnsi="Times New Roman" w:cs="Times New Roman"/>
        </w:rPr>
        <w:t>we</w:t>
      </w:r>
      <w:r w:rsidR="003C6471">
        <w:rPr>
          <w:rFonts w:ascii="Times New Roman" w:hAnsi="Times New Roman" w:cs="Times New Roman"/>
        </w:rPr>
        <w:t xml:space="preserve"> </w:t>
      </w:r>
      <w:r w:rsidR="001C6632">
        <w:rPr>
          <w:rFonts w:ascii="Times New Roman" w:hAnsi="Times New Roman" w:cs="Times New Roman"/>
        </w:rPr>
        <w:t>found</w:t>
      </w:r>
      <w:r w:rsidR="003C6471">
        <w:rPr>
          <w:rFonts w:ascii="Times New Roman" w:hAnsi="Times New Roman" w:cs="Times New Roman"/>
        </w:rPr>
        <w:t xml:space="preserve"> </w:t>
      </w:r>
      <w:r w:rsidR="001C6632">
        <w:rPr>
          <w:rFonts w:ascii="Times New Roman" w:hAnsi="Times New Roman" w:cs="Times New Roman"/>
        </w:rPr>
        <w:t>in</w:t>
      </w:r>
      <w:r w:rsidR="003C6471">
        <w:rPr>
          <w:rFonts w:ascii="Times New Roman" w:hAnsi="Times New Roman" w:cs="Times New Roman"/>
        </w:rPr>
        <w:t xml:space="preserve"> </w:t>
      </w:r>
      <w:r w:rsidR="001C6632">
        <w:rPr>
          <w:rFonts w:ascii="Times New Roman" w:hAnsi="Times New Roman" w:cs="Times New Roman"/>
        </w:rPr>
        <w:t>the</w:t>
      </w:r>
      <w:r w:rsidR="003C6471">
        <w:rPr>
          <w:rFonts w:ascii="Times New Roman" w:hAnsi="Times New Roman" w:cs="Times New Roman"/>
        </w:rPr>
        <w:t xml:space="preserve"> </w:t>
      </w:r>
      <w:r w:rsidR="001C6632">
        <w:rPr>
          <w:rFonts w:ascii="Times New Roman" w:hAnsi="Times New Roman" w:cs="Times New Roman"/>
        </w:rPr>
        <w:t>analysis</w:t>
      </w:r>
      <w:r w:rsidR="003C6471">
        <w:rPr>
          <w:rFonts w:ascii="Times New Roman" w:hAnsi="Times New Roman" w:cs="Times New Roman"/>
        </w:rPr>
        <w:t xml:space="preserve"> </w:t>
      </w:r>
      <w:r w:rsidR="001C6632">
        <w:rPr>
          <w:rFonts w:ascii="Times New Roman" w:hAnsi="Times New Roman" w:cs="Times New Roman"/>
        </w:rPr>
        <w:t>of</w:t>
      </w:r>
      <w:r w:rsidR="003C6471">
        <w:rPr>
          <w:rFonts w:ascii="Times New Roman" w:hAnsi="Times New Roman" w:cs="Times New Roman"/>
        </w:rPr>
        <w:t xml:space="preserve"> </w:t>
      </w:r>
      <w:r w:rsidR="001C6632">
        <w:rPr>
          <w:rFonts w:ascii="Times New Roman" w:hAnsi="Times New Roman" w:cs="Times New Roman"/>
        </w:rPr>
        <w:t>trends</w:t>
      </w:r>
      <w:r w:rsidR="003C6471">
        <w:rPr>
          <w:rFonts w:ascii="Times New Roman" w:hAnsi="Times New Roman" w:cs="Times New Roman"/>
        </w:rPr>
        <w:t xml:space="preserve"> </w:t>
      </w:r>
      <w:r w:rsidR="001C6632">
        <w:rPr>
          <w:rFonts w:ascii="Times New Roman" w:hAnsi="Times New Roman" w:cs="Times New Roman"/>
        </w:rPr>
        <w:t>in</w:t>
      </w:r>
      <w:r w:rsidR="003C6471">
        <w:rPr>
          <w:rFonts w:ascii="Times New Roman" w:hAnsi="Times New Roman" w:cs="Times New Roman"/>
        </w:rPr>
        <w:t xml:space="preserve"> </w:t>
      </w:r>
      <w:r w:rsidR="001C6632" w:rsidRPr="001C6632">
        <w:rPr>
          <w:rFonts w:ascii="Times New Roman" w:hAnsi="Times New Roman" w:cs="Times New Roman"/>
        </w:rPr>
        <w:t>services,</w:t>
      </w:r>
      <w:r w:rsidR="003C6471">
        <w:rPr>
          <w:rFonts w:ascii="Times New Roman" w:hAnsi="Times New Roman" w:cs="Times New Roman"/>
        </w:rPr>
        <w:t xml:space="preserve"> </w:t>
      </w:r>
      <w:r w:rsidR="001C6632">
        <w:rPr>
          <w:rFonts w:ascii="Times New Roman" w:hAnsi="Times New Roman" w:cs="Times New Roman"/>
        </w:rPr>
        <w:t>we</w:t>
      </w:r>
      <w:r w:rsidR="003C6471">
        <w:rPr>
          <w:rFonts w:ascii="Times New Roman" w:hAnsi="Times New Roman" w:cs="Times New Roman"/>
        </w:rPr>
        <w:t xml:space="preserve"> </w:t>
      </w:r>
      <w:r w:rsidR="001C6632">
        <w:rPr>
          <w:rFonts w:ascii="Times New Roman" w:hAnsi="Times New Roman" w:cs="Times New Roman"/>
        </w:rPr>
        <w:t>found</w:t>
      </w:r>
      <w:r w:rsidR="003C6471">
        <w:rPr>
          <w:rFonts w:ascii="Times New Roman" w:hAnsi="Times New Roman" w:cs="Times New Roman"/>
        </w:rPr>
        <w:t xml:space="preserve"> </w:t>
      </w:r>
      <w:r w:rsidR="001C6632">
        <w:rPr>
          <w:rFonts w:ascii="Times New Roman" w:hAnsi="Times New Roman" w:cs="Times New Roman"/>
        </w:rPr>
        <w:t>t</w:t>
      </w:r>
      <w:r w:rsidR="001C6632" w:rsidRPr="001C6632">
        <w:rPr>
          <w:rFonts w:ascii="Times New Roman" w:hAnsi="Times New Roman" w:cs="Times New Roman"/>
        </w:rPr>
        <w:t>he</w:t>
      </w:r>
      <w:r w:rsidR="003C6471">
        <w:rPr>
          <w:rFonts w:ascii="Times New Roman" w:hAnsi="Times New Roman" w:cs="Times New Roman"/>
        </w:rPr>
        <w:t xml:space="preserve"> </w:t>
      </w:r>
      <w:r w:rsidR="001C6632" w:rsidRPr="001C6632">
        <w:rPr>
          <w:rFonts w:ascii="Times New Roman" w:hAnsi="Times New Roman" w:cs="Times New Roman"/>
        </w:rPr>
        <w:t>percentage</w:t>
      </w:r>
      <w:r w:rsidR="003C6471">
        <w:rPr>
          <w:rFonts w:ascii="Times New Roman" w:hAnsi="Times New Roman" w:cs="Times New Roman"/>
        </w:rPr>
        <w:t xml:space="preserve"> </w:t>
      </w:r>
      <w:r w:rsidR="001C6632" w:rsidRPr="001C6632">
        <w:rPr>
          <w:rFonts w:ascii="Times New Roman" w:hAnsi="Times New Roman" w:cs="Times New Roman"/>
        </w:rPr>
        <w:t>of</w:t>
      </w:r>
      <w:r w:rsidR="003C6471">
        <w:rPr>
          <w:rFonts w:ascii="Times New Roman" w:hAnsi="Times New Roman" w:cs="Times New Roman"/>
        </w:rPr>
        <w:t xml:space="preserve"> </w:t>
      </w:r>
      <w:r w:rsidR="001C6632" w:rsidRPr="001C6632">
        <w:rPr>
          <w:rFonts w:ascii="Times New Roman" w:hAnsi="Times New Roman" w:cs="Times New Roman"/>
        </w:rPr>
        <w:t>GDP</w:t>
      </w:r>
      <w:r w:rsidR="003C6471">
        <w:rPr>
          <w:rFonts w:ascii="Times New Roman" w:hAnsi="Times New Roman" w:cs="Times New Roman"/>
        </w:rPr>
        <w:t xml:space="preserve"> </w:t>
      </w:r>
      <w:r w:rsidR="001C6632">
        <w:rPr>
          <w:rFonts w:ascii="Times New Roman" w:hAnsi="Times New Roman" w:cs="Times New Roman"/>
        </w:rPr>
        <w:t>attributable</w:t>
      </w:r>
      <w:r w:rsidR="003C6471">
        <w:rPr>
          <w:rFonts w:ascii="Times New Roman" w:hAnsi="Times New Roman" w:cs="Times New Roman"/>
        </w:rPr>
        <w:t xml:space="preserve"> </w:t>
      </w:r>
      <w:r w:rsidR="001C6632">
        <w:rPr>
          <w:rFonts w:ascii="Times New Roman" w:hAnsi="Times New Roman" w:cs="Times New Roman"/>
        </w:rPr>
        <w:t>to</w:t>
      </w:r>
      <w:r w:rsidR="003C6471">
        <w:rPr>
          <w:rFonts w:ascii="Times New Roman" w:hAnsi="Times New Roman" w:cs="Times New Roman"/>
        </w:rPr>
        <w:t xml:space="preserve"> </w:t>
      </w:r>
      <w:r w:rsidR="001C6632" w:rsidRPr="001C6632">
        <w:rPr>
          <w:rFonts w:ascii="Times New Roman" w:hAnsi="Times New Roman" w:cs="Times New Roman"/>
        </w:rPr>
        <w:t>industry</w:t>
      </w:r>
      <w:r w:rsidR="003C6471">
        <w:rPr>
          <w:rFonts w:ascii="Times New Roman" w:hAnsi="Times New Roman" w:cs="Times New Roman"/>
        </w:rPr>
        <w:t xml:space="preserve"> </w:t>
      </w:r>
      <w:r w:rsidR="001C6632" w:rsidRPr="001C6632">
        <w:rPr>
          <w:rFonts w:ascii="Times New Roman" w:hAnsi="Times New Roman" w:cs="Times New Roman"/>
        </w:rPr>
        <w:t>(ISIC</w:t>
      </w:r>
      <w:r w:rsidR="003C6471">
        <w:rPr>
          <w:rFonts w:ascii="Times New Roman" w:hAnsi="Times New Roman" w:cs="Times New Roman"/>
        </w:rPr>
        <w:t xml:space="preserve"> </w:t>
      </w:r>
      <w:r w:rsidR="001C6632" w:rsidRPr="001C6632">
        <w:rPr>
          <w:rFonts w:ascii="Times New Roman" w:hAnsi="Times New Roman" w:cs="Times New Roman"/>
        </w:rPr>
        <w:t>divisions</w:t>
      </w:r>
      <w:r w:rsidR="003C6471">
        <w:rPr>
          <w:rFonts w:ascii="Times New Roman" w:hAnsi="Times New Roman" w:cs="Times New Roman"/>
        </w:rPr>
        <w:t xml:space="preserve"> </w:t>
      </w:r>
      <w:r w:rsidR="001C6632" w:rsidRPr="001C6632">
        <w:rPr>
          <w:rFonts w:ascii="Times New Roman" w:hAnsi="Times New Roman" w:cs="Times New Roman"/>
        </w:rPr>
        <w:t>10-45)</w:t>
      </w:r>
      <w:r w:rsidR="003C6471">
        <w:rPr>
          <w:rFonts w:ascii="Times New Roman" w:hAnsi="Times New Roman" w:cs="Times New Roman"/>
        </w:rPr>
        <w:t xml:space="preserve"> </w:t>
      </w:r>
      <w:r w:rsidR="001C6632" w:rsidRPr="001C6632">
        <w:rPr>
          <w:rFonts w:ascii="Times New Roman" w:hAnsi="Times New Roman" w:cs="Times New Roman"/>
        </w:rPr>
        <w:t>has</w:t>
      </w:r>
      <w:r w:rsidR="003C6471">
        <w:rPr>
          <w:rFonts w:ascii="Times New Roman" w:hAnsi="Times New Roman" w:cs="Times New Roman"/>
        </w:rPr>
        <w:t xml:space="preserve"> </w:t>
      </w:r>
      <w:r w:rsidR="001C6632" w:rsidRPr="001C6632">
        <w:rPr>
          <w:rFonts w:ascii="Times New Roman" w:hAnsi="Times New Roman" w:cs="Times New Roman"/>
        </w:rPr>
        <w:t>had</w:t>
      </w:r>
      <w:r w:rsidR="003C6471">
        <w:rPr>
          <w:rFonts w:ascii="Times New Roman" w:hAnsi="Times New Roman" w:cs="Times New Roman"/>
        </w:rPr>
        <w:t xml:space="preserve"> </w:t>
      </w:r>
      <w:r w:rsidR="001C6632" w:rsidRPr="001C6632">
        <w:rPr>
          <w:rFonts w:ascii="Times New Roman" w:hAnsi="Times New Roman" w:cs="Times New Roman"/>
        </w:rPr>
        <w:t>a</w:t>
      </w:r>
      <w:r w:rsidR="003C6471">
        <w:rPr>
          <w:rFonts w:ascii="Times New Roman" w:hAnsi="Times New Roman" w:cs="Times New Roman"/>
        </w:rPr>
        <w:t xml:space="preserve"> </w:t>
      </w:r>
      <w:r w:rsidR="001C6632" w:rsidRPr="001C6632">
        <w:rPr>
          <w:rFonts w:ascii="Times New Roman" w:hAnsi="Times New Roman" w:cs="Times New Roman"/>
        </w:rPr>
        <w:t>steadily</w:t>
      </w:r>
      <w:r w:rsidR="003C6471">
        <w:rPr>
          <w:rFonts w:ascii="Times New Roman" w:hAnsi="Times New Roman" w:cs="Times New Roman"/>
        </w:rPr>
        <w:t xml:space="preserve"> </w:t>
      </w:r>
      <w:r w:rsidR="001C6632" w:rsidRPr="001C6632">
        <w:rPr>
          <w:rFonts w:ascii="Times New Roman" w:hAnsi="Times New Roman" w:cs="Times New Roman"/>
        </w:rPr>
        <w:t>decreasing</w:t>
      </w:r>
      <w:r w:rsidR="003C6471">
        <w:rPr>
          <w:rFonts w:ascii="Times New Roman" w:hAnsi="Times New Roman" w:cs="Times New Roman"/>
        </w:rPr>
        <w:t xml:space="preserve"> </w:t>
      </w:r>
      <w:r w:rsidR="001C6632" w:rsidRPr="001C6632">
        <w:rPr>
          <w:rFonts w:ascii="Times New Roman" w:hAnsi="Times New Roman" w:cs="Times New Roman"/>
        </w:rPr>
        <w:t>trend</w:t>
      </w:r>
      <w:r w:rsidR="003C6471">
        <w:rPr>
          <w:rFonts w:ascii="Times New Roman" w:hAnsi="Times New Roman" w:cs="Times New Roman"/>
        </w:rPr>
        <w:t xml:space="preserve"> </w:t>
      </w:r>
      <w:r w:rsidR="00D421A5">
        <w:rPr>
          <w:rFonts w:ascii="Times New Roman" w:hAnsi="Times New Roman" w:cs="Times New Roman"/>
        </w:rPr>
        <w:t>globally</w:t>
      </w:r>
      <w:r w:rsidR="001C6632" w:rsidRPr="001C6632">
        <w:rPr>
          <w:rFonts w:ascii="Times New Roman" w:hAnsi="Times New Roman" w:cs="Times New Roman"/>
        </w:rPr>
        <w:t>.</w:t>
      </w:r>
    </w:p>
    <w:p w:rsidR="00E92143" w:rsidRDefault="00E92143" w:rsidP="006717AB">
      <w:pPr>
        <w:spacing w:line="480" w:lineRule="auto"/>
        <w:rPr>
          <w:rFonts w:ascii="Times New Roman" w:hAnsi="Times New Roman" w:cs="Times New Roman"/>
        </w:rPr>
      </w:pPr>
    </w:p>
    <w:p w:rsidR="00E31CFE" w:rsidRDefault="005B685D" w:rsidP="006717AB">
      <w:pPr>
        <w:spacing w:line="480" w:lineRule="auto"/>
        <w:jc w:val="center"/>
        <w:rPr>
          <w:rFonts w:ascii="Times New Roman" w:hAnsi="Times New Roman" w:cs="Times New Roman"/>
          <w:b/>
        </w:rPr>
      </w:pPr>
      <w:r w:rsidRPr="005B685D">
        <w:rPr>
          <w:rFonts w:ascii="Times New Roman" w:hAnsi="Times New Roman" w:cs="Times New Roman"/>
          <w:b/>
        </w:rPr>
        <w:t>Yet</w:t>
      </w:r>
      <w:r w:rsidR="003C6471">
        <w:rPr>
          <w:rFonts w:ascii="Times New Roman" w:hAnsi="Times New Roman" w:cs="Times New Roman"/>
          <w:b/>
        </w:rPr>
        <w:t xml:space="preserve"> </w:t>
      </w:r>
      <w:r w:rsidRPr="005B685D">
        <w:rPr>
          <w:rFonts w:ascii="Times New Roman" w:hAnsi="Times New Roman" w:cs="Times New Roman"/>
          <w:b/>
        </w:rPr>
        <w:t>Another</w:t>
      </w:r>
      <w:r w:rsidR="003C6471">
        <w:rPr>
          <w:rFonts w:ascii="Times New Roman" w:hAnsi="Times New Roman" w:cs="Times New Roman"/>
          <w:b/>
        </w:rPr>
        <w:t xml:space="preserve"> </w:t>
      </w:r>
      <w:r w:rsidRPr="005B685D">
        <w:rPr>
          <w:rFonts w:ascii="Times New Roman" w:hAnsi="Times New Roman" w:cs="Times New Roman"/>
          <w:b/>
        </w:rPr>
        <w:t>Detriment</w:t>
      </w:r>
      <w:r w:rsidR="003C6471">
        <w:rPr>
          <w:rFonts w:ascii="Times New Roman" w:hAnsi="Times New Roman" w:cs="Times New Roman"/>
          <w:b/>
        </w:rPr>
        <w:t xml:space="preserve"> </w:t>
      </w:r>
      <w:r w:rsidRPr="005B685D">
        <w:rPr>
          <w:rFonts w:ascii="Times New Roman" w:hAnsi="Times New Roman" w:cs="Times New Roman"/>
          <w:b/>
        </w:rPr>
        <w:t>to</w:t>
      </w:r>
      <w:r w:rsidR="003C6471">
        <w:rPr>
          <w:rFonts w:ascii="Times New Roman" w:hAnsi="Times New Roman" w:cs="Times New Roman"/>
          <w:b/>
        </w:rPr>
        <w:t xml:space="preserve"> </w:t>
      </w:r>
      <w:r w:rsidRPr="005B685D">
        <w:rPr>
          <w:rFonts w:ascii="Times New Roman" w:hAnsi="Times New Roman" w:cs="Times New Roman"/>
          <w:b/>
        </w:rPr>
        <w:t>Women’s</w:t>
      </w:r>
      <w:r w:rsidR="003C6471">
        <w:rPr>
          <w:rFonts w:ascii="Times New Roman" w:hAnsi="Times New Roman" w:cs="Times New Roman"/>
          <w:b/>
        </w:rPr>
        <w:t xml:space="preserve"> </w:t>
      </w:r>
      <w:r w:rsidRPr="005B685D">
        <w:rPr>
          <w:rFonts w:ascii="Times New Roman" w:hAnsi="Times New Roman" w:cs="Times New Roman"/>
          <w:b/>
        </w:rPr>
        <w:t>Employment</w:t>
      </w:r>
      <w:r w:rsidR="003C6471">
        <w:rPr>
          <w:rFonts w:ascii="Times New Roman" w:hAnsi="Times New Roman" w:cs="Times New Roman"/>
          <w:b/>
        </w:rPr>
        <w:t xml:space="preserve"> </w:t>
      </w:r>
      <w:r w:rsidRPr="005B685D">
        <w:rPr>
          <w:rFonts w:ascii="Times New Roman" w:hAnsi="Times New Roman" w:cs="Times New Roman"/>
          <w:b/>
        </w:rPr>
        <w:t>in</w:t>
      </w:r>
      <w:r w:rsidR="003C6471">
        <w:rPr>
          <w:rFonts w:ascii="Times New Roman" w:hAnsi="Times New Roman" w:cs="Times New Roman"/>
          <w:b/>
        </w:rPr>
        <w:t xml:space="preserve"> </w:t>
      </w:r>
      <w:r w:rsidRPr="005B685D">
        <w:rPr>
          <w:rFonts w:ascii="Times New Roman" w:hAnsi="Times New Roman" w:cs="Times New Roman"/>
          <w:b/>
        </w:rPr>
        <w:t>the</w:t>
      </w:r>
      <w:r w:rsidR="003C6471">
        <w:rPr>
          <w:rFonts w:ascii="Times New Roman" w:hAnsi="Times New Roman" w:cs="Times New Roman"/>
          <w:b/>
        </w:rPr>
        <w:t xml:space="preserve"> </w:t>
      </w:r>
      <w:r w:rsidRPr="005B685D">
        <w:rPr>
          <w:rFonts w:ascii="Times New Roman" w:hAnsi="Times New Roman" w:cs="Times New Roman"/>
          <w:b/>
        </w:rPr>
        <w:t>Middle</w:t>
      </w:r>
      <w:r w:rsidR="003C6471">
        <w:rPr>
          <w:rFonts w:ascii="Times New Roman" w:hAnsi="Times New Roman" w:cs="Times New Roman"/>
          <w:b/>
        </w:rPr>
        <w:t xml:space="preserve"> </w:t>
      </w:r>
      <w:r w:rsidRPr="005B685D">
        <w:rPr>
          <w:rFonts w:ascii="Times New Roman" w:hAnsi="Times New Roman" w:cs="Times New Roman"/>
          <w:b/>
        </w:rPr>
        <w:t>East:</w:t>
      </w:r>
      <w:r w:rsidR="003C6471">
        <w:rPr>
          <w:rFonts w:ascii="Times New Roman" w:hAnsi="Times New Roman" w:cs="Times New Roman"/>
          <w:b/>
        </w:rPr>
        <w:t xml:space="preserve"> </w:t>
      </w:r>
    </w:p>
    <w:p w:rsidR="00D421A5" w:rsidRPr="005B685D" w:rsidRDefault="005B685D" w:rsidP="006717AB">
      <w:pPr>
        <w:spacing w:line="480" w:lineRule="auto"/>
        <w:jc w:val="center"/>
        <w:rPr>
          <w:rFonts w:ascii="Times New Roman" w:hAnsi="Times New Roman" w:cs="Times New Roman"/>
          <w:b/>
        </w:rPr>
      </w:pPr>
      <w:r w:rsidRPr="005B685D">
        <w:rPr>
          <w:rFonts w:ascii="Times New Roman" w:hAnsi="Times New Roman" w:cs="Times New Roman"/>
          <w:b/>
        </w:rPr>
        <w:t>Expanding</w:t>
      </w:r>
      <w:r w:rsidR="003C6471">
        <w:rPr>
          <w:rFonts w:ascii="Times New Roman" w:hAnsi="Times New Roman" w:cs="Times New Roman"/>
          <w:b/>
        </w:rPr>
        <w:t xml:space="preserve"> </w:t>
      </w:r>
      <w:r w:rsidRPr="005B685D">
        <w:rPr>
          <w:rFonts w:ascii="Times New Roman" w:hAnsi="Times New Roman" w:cs="Times New Roman"/>
          <w:b/>
        </w:rPr>
        <w:t>Oil</w:t>
      </w:r>
      <w:r w:rsidR="003C6471">
        <w:rPr>
          <w:rFonts w:ascii="Times New Roman" w:hAnsi="Times New Roman" w:cs="Times New Roman"/>
          <w:b/>
        </w:rPr>
        <w:t xml:space="preserve"> </w:t>
      </w:r>
      <w:r w:rsidRPr="005B685D">
        <w:rPr>
          <w:rFonts w:ascii="Times New Roman" w:hAnsi="Times New Roman" w:cs="Times New Roman"/>
          <w:b/>
        </w:rPr>
        <w:t>Production</w:t>
      </w:r>
      <w:r w:rsidR="003C6471">
        <w:rPr>
          <w:rFonts w:ascii="Times New Roman" w:hAnsi="Times New Roman" w:cs="Times New Roman"/>
          <w:b/>
        </w:rPr>
        <w:t xml:space="preserve"> </w:t>
      </w:r>
      <w:r w:rsidRPr="005B685D">
        <w:rPr>
          <w:rFonts w:ascii="Times New Roman" w:hAnsi="Times New Roman" w:cs="Times New Roman"/>
          <w:b/>
        </w:rPr>
        <w:t>in</w:t>
      </w:r>
      <w:r w:rsidR="003C6471">
        <w:rPr>
          <w:rFonts w:ascii="Times New Roman" w:hAnsi="Times New Roman" w:cs="Times New Roman"/>
          <w:b/>
        </w:rPr>
        <w:t xml:space="preserve"> </w:t>
      </w:r>
      <w:r w:rsidRPr="005B685D">
        <w:rPr>
          <w:rFonts w:ascii="Times New Roman" w:hAnsi="Times New Roman" w:cs="Times New Roman"/>
          <w:b/>
        </w:rPr>
        <w:t>the</w:t>
      </w:r>
      <w:r w:rsidR="003C6471">
        <w:rPr>
          <w:rFonts w:ascii="Times New Roman" w:hAnsi="Times New Roman" w:cs="Times New Roman"/>
          <w:b/>
        </w:rPr>
        <w:t xml:space="preserve"> </w:t>
      </w:r>
      <w:r w:rsidR="00D421A5" w:rsidRPr="005B685D">
        <w:rPr>
          <w:rFonts w:ascii="Times New Roman" w:hAnsi="Times New Roman" w:cs="Times New Roman"/>
          <w:b/>
        </w:rPr>
        <w:t>1960s</w:t>
      </w:r>
      <w:r w:rsidR="003C6471">
        <w:rPr>
          <w:rFonts w:ascii="Times New Roman" w:hAnsi="Times New Roman" w:cs="Times New Roman"/>
          <w:b/>
        </w:rPr>
        <w:t xml:space="preserve"> </w:t>
      </w:r>
      <w:r w:rsidR="00D421A5" w:rsidRPr="005B685D">
        <w:rPr>
          <w:rFonts w:ascii="Times New Roman" w:hAnsi="Times New Roman" w:cs="Times New Roman"/>
          <w:b/>
        </w:rPr>
        <w:t>and</w:t>
      </w:r>
      <w:r w:rsidR="003C6471">
        <w:rPr>
          <w:rFonts w:ascii="Times New Roman" w:hAnsi="Times New Roman" w:cs="Times New Roman"/>
          <w:b/>
        </w:rPr>
        <w:t xml:space="preserve"> </w:t>
      </w:r>
      <w:r w:rsidR="00D421A5" w:rsidRPr="005B685D">
        <w:rPr>
          <w:rFonts w:ascii="Times New Roman" w:hAnsi="Times New Roman" w:cs="Times New Roman"/>
          <w:b/>
        </w:rPr>
        <w:t>1970s</w:t>
      </w:r>
    </w:p>
    <w:p w:rsidR="005B685D" w:rsidRDefault="005B685D" w:rsidP="006717AB">
      <w:pPr>
        <w:spacing w:line="480" w:lineRule="auto"/>
        <w:rPr>
          <w:rFonts w:ascii="Times New Roman" w:hAnsi="Times New Roman" w:cs="Times New Roman"/>
        </w:rPr>
      </w:pPr>
    </w:p>
    <w:p w:rsidR="005B685D" w:rsidRDefault="00D421A5" w:rsidP="00D421A5">
      <w:pPr>
        <w:spacing w:line="480" w:lineRule="auto"/>
        <w:rPr>
          <w:rFonts w:ascii="Times New Roman" w:hAnsi="Times New Roman" w:cs="Times New Roman"/>
        </w:rPr>
      </w:pP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Revolution</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1960s</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1970s</w:t>
      </w:r>
      <w:r w:rsidR="003C6471">
        <w:rPr>
          <w:rFonts w:ascii="Times New Roman" w:hAnsi="Times New Roman" w:cs="Times New Roman"/>
        </w:rPr>
        <w:t xml:space="preserve"> </w:t>
      </w:r>
      <w:r w:rsidRPr="00D421A5">
        <w:rPr>
          <w:rFonts w:ascii="Times New Roman" w:hAnsi="Times New Roman" w:cs="Times New Roman"/>
        </w:rPr>
        <w:t>may</w:t>
      </w:r>
      <w:r w:rsidR="003C6471">
        <w:rPr>
          <w:rFonts w:ascii="Times New Roman" w:hAnsi="Times New Roman" w:cs="Times New Roman"/>
        </w:rPr>
        <w:t xml:space="preserve"> </w:t>
      </w:r>
      <w:r w:rsidRPr="00D421A5">
        <w:rPr>
          <w:rFonts w:ascii="Times New Roman" w:hAnsi="Times New Roman" w:cs="Times New Roman"/>
        </w:rPr>
        <w:t>have</w:t>
      </w:r>
      <w:r w:rsidR="003C6471">
        <w:rPr>
          <w:rFonts w:ascii="Times New Roman" w:hAnsi="Times New Roman" w:cs="Times New Roman"/>
        </w:rPr>
        <w:t xml:space="preserve"> </w:t>
      </w:r>
      <w:r w:rsidRPr="00D421A5">
        <w:rPr>
          <w:rFonts w:ascii="Times New Roman" w:hAnsi="Times New Roman" w:cs="Times New Roman"/>
        </w:rPr>
        <w:t>been</w:t>
      </w:r>
      <w:r w:rsidR="003C6471">
        <w:rPr>
          <w:rFonts w:ascii="Times New Roman" w:hAnsi="Times New Roman" w:cs="Times New Roman"/>
        </w:rPr>
        <w:t xml:space="preserve"> </w:t>
      </w:r>
      <w:r w:rsidRPr="00D421A5">
        <w:rPr>
          <w:rFonts w:ascii="Times New Roman" w:hAnsi="Times New Roman" w:cs="Times New Roman"/>
        </w:rPr>
        <w:t>a</w:t>
      </w:r>
      <w:r w:rsidR="005B685D">
        <w:rPr>
          <w:rFonts w:ascii="Times New Roman" w:hAnsi="Times New Roman" w:cs="Times New Roman"/>
        </w:rPr>
        <w:t>nother</w:t>
      </w:r>
      <w:r w:rsidR="003C6471">
        <w:rPr>
          <w:rFonts w:ascii="Times New Roman" w:hAnsi="Times New Roman" w:cs="Times New Roman"/>
        </w:rPr>
        <w:t xml:space="preserve"> </w:t>
      </w:r>
      <w:r w:rsidR="005B685D">
        <w:rPr>
          <w:rFonts w:ascii="Times New Roman" w:hAnsi="Times New Roman" w:cs="Times New Roman"/>
        </w:rPr>
        <w:t>negative</w:t>
      </w:r>
      <w:r w:rsidR="003C6471">
        <w:rPr>
          <w:rFonts w:ascii="Times New Roman" w:hAnsi="Times New Roman" w:cs="Times New Roman"/>
        </w:rPr>
        <w:t xml:space="preserve"> </w:t>
      </w:r>
      <w:r w:rsidRPr="00D421A5">
        <w:rPr>
          <w:rFonts w:ascii="Times New Roman" w:hAnsi="Times New Roman" w:cs="Times New Roman"/>
        </w:rPr>
        <w:t>turning</w:t>
      </w:r>
      <w:r w:rsidR="003C6471">
        <w:rPr>
          <w:rFonts w:ascii="Times New Roman" w:hAnsi="Times New Roman" w:cs="Times New Roman"/>
        </w:rPr>
        <w:t xml:space="preserve"> </w:t>
      </w:r>
      <w:r w:rsidRPr="00D421A5">
        <w:rPr>
          <w:rFonts w:ascii="Times New Roman" w:hAnsi="Times New Roman" w:cs="Times New Roman"/>
        </w:rPr>
        <w:t>point</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treatment</w:t>
      </w:r>
      <w:r w:rsidR="003C6471">
        <w:rPr>
          <w:rFonts w:ascii="Times New Roman" w:hAnsi="Times New Roman" w:cs="Times New Roman"/>
        </w:rPr>
        <w:t xml:space="preserve"> </w:t>
      </w:r>
      <w:r w:rsidR="005B685D">
        <w:rPr>
          <w:rFonts w:ascii="Times New Roman" w:hAnsi="Times New Roman" w:cs="Times New Roman"/>
        </w:rPr>
        <w:t>of</w:t>
      </w:r>
      <w:r w:rsidR="003C6471">
        <w:rPr>
          <w:rFonts w:ascii="Times New Roman" w:hAnsi="Times New Roman" w:cs="Times New Roman"/>
        </w:rPr>
        <w:t xml:space="preserve"> </w:t>
      </w:r>
      <w:r w:rsidR="005B685D">
        <w:rPr>
          <w:rFonts w:ascii="Times New Roman" w:hAnsi="Times New Roman" w:cs="Times New Roman"/>
        </w:rPr>
        <w:t>women</w:t>
      </w:r>
      <w:r w:rsidR="003C6471">
        <w:rPr>
          <w:rFonts w:ascii="Times New Roman" w:hAnsi="Times New Roman" w:cs="Times New Roman"/>
        </w:rPr>
        <w:t xml:space="preserve"> </w:t>
      </w:r>
      <w:r w:rsidR="005B685D">
        <w:rPr>
          <w:rFonts w:ascii="Times New Roman" w:hAnsi="Times New Roman" w:cs="Times New Roman"/>
        </w:rPr>
        <w:t>in</w:t>
      </w:r>
      <w:r w:rsidR="003C6471">
        <w:rPr>
          <w:rFonts w:ascii="Times New Roman" w:hAnsi="Times New Roman" w:cs="Times New Roman"/>
        </w:rPr>
        <w:t xml:space="preserve"> </w:t>
      </w:r>
      <w:r w:rsidR="005B685D">
        <w:rPr>
          <w:rFonts w:ascii="Times New Roman" w:hAnsi="Times New Roman" w:cs="Times New Roman"/>
        </w:rPr>
        <w:t>the</w:t>
      </w:r>
      <w:r w:rsidR="003C6471">
        <w:rPr>
          <w:rFonts w:ascii="Times New Roman" w:hAnsi="Times New Roman" w:cs="Times New Roman"/>
        </w:rPr>
        <w:t xml:space="preserve"> </w:t>
      </w:r>
      <w:r w:rsidR="005B685D">
        <w:rPr>
          <w:rFonts w:ascii="Times New Roman" w:hAnsi="Times New Roman" w:cs="Times New Roman"/>
        </w:rPr>
        <w:t>Middle</w:t>
      </w:r>
      <w:r w:rsidR="003C6471">
        <w:rPr>
          <w:rFonts w:ascii="Times New Roman" w:hAnsi="Times New Roman" w:cs="Times New Roman"/>
        </w:rPr>
        <w:t xml:space="preserve"> </w:t>
      </w:r>
      <w:r w:rsidR="005B685D">
        <w:rPr>
          <w:rFonts w:ascii="Times New Roman" w:hAnsi="Times New Roman" w:cs="Times New Roman"/>
        </w:rPr>
        <w:t>East.</w:t>
      </w:r>
      <w:r w:rsidR="003C6471">
        <w:rPr>
          <w:rFonts w:ascii="Times New Roman" w:hAnsi="Times New Roman" w:cs="Times New Roman"/>
        </w:rPr>
        <w:t xml:space="preserve"> </w:t>
      </w:r>
      <w:r w:rsidR="005B685D">
        <w:rPr>
          <w:rFonts w:ascii="Times New Roman" w:hAnsi="Times New Roman" w:cs="Times New Roman"/>
        </w:rPr>
        <w:t>We</w:t>
      </w:r>
      <w:r w:rsidR="003C6471">
        <w:rPr>
          <w:rFonts w:ascii="Times New Roman" w:hAnsi="Times New Roman" w:cs="Times New Roman"/>
        </w:rPr>
        <w:t xml:space="preserve"> </w:t>
      </w:r>
      <w:r w:rsidR="005B685D">
        <w:rPr>
          <w:rFonts w:ascii="Times New Roman" w:hAnsi="Times New Roman" w:cs="Times New Roman"/>
        </w:rPr>
        <w:t>have</w:t>
      </w:r>
      <w:r w:rsidR="003C6471">
        <w:rPr>
          <w:rFonts w:ascii="Times New Roman" w:hAnsi="Times New Roman" w:cs="Times New Roman"/>
        </w:rPr>
        <w:t xml:space="preserve"> </w:t>
      </w:r>
      <w:r w:rsidR="005B685D">
        <w:rPr>
          <w:rFonts w:ascii="Times New Roman" w:hAnsi="Times New Roman" w:cs="Times New Roman"/>
        </w:rPr>
        <w:t>discussed</w:t>
      </w:r>
      <w:r w:rsidR="003C6471">
        <w:rPr>
          <w:rFonts w:ascii="Times New Roman" w:hAnsi="Times New Roman" w:cs="Times New Roman"/>
        </w:rPr>
        <w:t xml:space="preserve"> </w:t>
      </w:r>
      <w:r w:rsidR="005B685D">
        <w:rPr>
          <w:rFonts w:ascii="Times New Roman" w:hAnsi="Times New Roman" w:cs="Times New Roman"/>
        </w:rPr>
        <w:t>that</w:t>
      </w:r>
      <w:r w:rsidR="003C6471">
        <w:rPr>
          <w:rFonts w:ascii="Times New Roman" w:hAnsi="Times New Roman" w:cs="Times New Roman"/>
        </w:rPr>
        <w:t xml:space="preserve"> </w:t>
      </w:r>
      <w:r w:rsidR="005B685D">
        <w:rPr>
          <w:rFonts w:ascii="Times New Roman" w:hAnsi="Times New Roman" w:cs="Times New Roman"/>
        </w:rPr>
        <w:t>it</w:t>
      </w:r>
      <w:r w:rsidR="003C6471">
        <w:rPr>
          <w:rFonts w:ascii="Times New Roman" w:hAnsi="Times New Roman" w:cs="Times New Roman"/>
        </w:rPr>
        <w:t xml:space="preserve"> </w:t>
      </w:r>
      <w:r w:rsidR="005B685D">
        <w:rPr>
          <w:rFonts w:ascii="Times New Roman" w:hAnsi="Times New Roman" w:cs="Times New Roman"/>
        </w:rPr>
        <w:t>is</w:t>
      </w:r>
      <w:r w:rsidR="003C6471">
        <w:rPr>
          <w:rFonts w:ascii="Times New Roman" w:hAnsi="Times New Roman" w:cs="Times New Roman"/>
        </w:rPr>
        <w:t xml:space="preserve"> </w:t>
      </w:r>
      <w:r w:rsidR="005B685D">
        <w:rPr>
          <w:rFonts w:ascii="Times New Roman" w:hAnsi="Times New Roman" w:cs="Times New Roman"/>
        </w:rPr>
        <w:t>not</w:t>
      </w:r>
      <w:r w:rsidR="003C6471">
        <w:rPr>
          <w:rFonts w:ascii="Times New Roman" w:hAnsi="Times New Roman" w:cs="Times New Roman"/>
        </w:rPr>
        <w:t xml:space="preserve"> </w:t>
      </w:r>
      <w:r w:rsidR="005B685D">
        <w:rPr>
          <w:rFonts w:ascii="Times New Roman" w:hAnsi="Times New Roman" w:cs="Times New Roman"/>
        </w:rPr>
        <w:t>s</w:t>
      </w:r>
      <w:r w:rsidRPr="00D421A5">
        <w:rPr>
          <w:rFonts w:ascii="Times New Roman" w:hAnsi="Times New Roman" w:cs="Times New Roman"/>
        </w:rPr>
        <w:t>o</w:t>
      </w:r>
      <w:r w:rsidR="003C6471">
        <w:rPr>
          <w:rFonts w:ascii="Times New Roman" w:hAnsi="Times New Roman" w:cs="Times New Roman"/>
        </w:rPr>
        <w:t xml:space="preserve"> </w:t>
      </w:r>
      <w:r w:rsidRPr="00D421A5">
        <w:rPr>
          <w:rFonts w:ascii="Times New Roman" w:hAnsi="Times New Roman" w:cs="Times New Roman"/>
        </w:rPr>
        <w:t>much</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original</w:t>
      </w:r>
      <w:r w:rsidR="003C6471">
        <w:rPr>
          <w:rFonts w:ascii="Times New Roman" w:hAnsi="Times New Roman" w:cs="Times New Roman"/>
        </w:rPr>
        <w:t xml:space="preserve"> </w:t>
      </w:r>
      <w:r w:rsidRPr="00D421A5">
        <w:rPr>
          <w:rFonts w:ascii="Times New Roman" w:hAnsi="Times New Roman" w:cs="Times New Roman"/>
        </w:rPr>
        <w:t>Islamic</w:t>
      </w:r>
      <w:r w:rsidR="003C6471">
        <w:rPr>
          <w:rFonts w:ascii="Times New Roman" w:hAnsi="Times New Roman" w:cs="Times New Roman"/>
        </w:rPr>
        <w:t xml:space="preserve"> </w:t>
      </w:r>
      <w:r w:rsidRPr="00D421A5">
        <w:rPr>
          <w:rFonts w:ascii="Times New Roman" w:hAnsi="Times New Roman" w:cs="Times New Roman"/>
        </w:rPr>
        <w:t>writings</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Qu’ran</w:t>
      </w:r>
      <w:r w:rsidR="003C6471">
        <w:rPr>
          <w:rFonts w:ascii="Times New Roman" w:hAnsi="Times New Roman" w:cs="Times New Roman"/>
        </w:rPr>
        <w:t xml:space="preserve"> </w:t>
      </w:r>
      <w:r w:rsidRPr="00D421A5">
        <w:rPr>
          <w:rFonts w:ascii="Times New Roman" w:hAnsi="Times New Roman" w:cs="Times New Roman"/>
        </w:rPr>
        <w:t>or</w:t>
      </w:r>
      <w:r w:rsidR="003C6471">
        <w:rPr>
          <w:rFonts w:ascii="Times New Roman" w:hAnsi="Times New Roman" w:cs="Times New Roman"/>
        </w:rPr>
        <w:t xml:space="preserve"> </w:t>
      </w:r>
      <w:r w:rsidRPr="00D421A5">
        <w:rPr>
          <w:rFonts w:ascii="Times New Roman" w:hAnsi="Times New Roman" w:cs="Times New Roman"/>
        </w:rPr>
        <w:t>even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fatwa</w:t>
      </w:r>
      <w:r w:rsidR="003C6471">
        <w:rPr>
          <w:rFonts w:ascii="Times New Roman" w:hAnsi="Times New Roman" w:cs="Times New Roman"/>
        </w:rPr>
        <w:t xml:space="preserve"> </w:t>
      </w:r>
      <w:r w:rsidRPr="00D421A5">
        <w:rPr>
          <w:rFonts w:ascii="Times New Roman" w:hAnsi="Times New Roman" w:cs="Times New Roman"/>
        </w:rPr>
        <w:t>that</w:t>
      </w:r>
      <w:r w:rsidR="003C6471">
        <w:rPr>
          <w:rFonts w:ascii="Times New Roman" w:hAnsi="Times New Roman" w:cs="Times New Roman"/>
        </w:rPr>
        <w:t xml:space="preserve"> </w:t>
      </w:r>
      <w:r w:rsidRPr="00D421A5">
        <w:rPr>
          <w:rFonts w:ascii="Times New Roman" w:hAnsi="Times New Roman" w:cs="Times New Roman"/>
        </w:rPr>
        <w:t>have</w:t>
      </w:r>
      <w:r w:rsidR="003C6471">
        <w:rPr>
          <w:rFonts w:ascii="Times New Roman" w:hAnsi="Times New Roman" w:cs="Times New Roman"/>
        </w:rPr>
        <w:t xml:space="preserve"> </w:t>
      </w:r>
      <w:r w:rsidRPr="00D421A5">
        <w:rPr>
          <w:rFonts w:ascii="Times New Roman" w:hAnsi="Times New Roman" w:cs="Times New Roman"/>
        </w:rPr>
        <w:t>been</w:t>
      </w:r>
      <w:r w:rsidR="003C6471">
        <w:rPr>
          <w:rFonts w:ascii="Times New Roman" w:hAnsi="Times New Roman" w:cs="Times New Roman"/>
        </w:rPr>
        <w:t xml:space="preserve"> </w:t>
      </w:r>
      <w:r w:rsidRPr="00D421A5">
        <w:rPr>
          <w:rFonts w:ascii="Times New Roman" w:hAnsi="Times New Roman" w:cs="Times New Roman"/>
        </w:rPr>
        <w:t>decreed</w:t>
      </w:r>
      <w:r w:rsidR="003C6471">
        <w:rPr>
          <w:rFonts w:ascii="Times New Roman" w:hAnsi="Times New Roman" w:cs="Times New Roman"/>
        </w:rPr>
        <w:t xml:space="preserve"> </w:t>
      </w:r>
      <w:r w:rsidRPr="00D421A5">
        <w:rPr>
          <w:rFonts w:ascii="Times New Roman" w:hAnsi="Times New Roman" w:cs="Times New Roman"/>
        </w:rPr>
        <w:t>over</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years</w:t>
      </w:r>
      <w:r w:rsidR="003C6471">
        <w:rPr>
          <w:rFonts w:ascii="Times New Roman" w:hAnsi="Times New Roman" w:cs="Times New Roman"/>
        </w:rPr>
        <w:t xml:space="preserve"> </w:t>
      </w:r>
      <w:r w:rsidR="005B685D">
        <w:rPr>
          <w:rFonts w:ascii="Times New Roman" w:hAnsi="Times New Roman" w:cs="Times New Roman"/>
        </w:rPr>
        <w:t>but</w:t>
      </w:r>
      <w:r w:rsidR="003C6471">
        <w:rPr>
          <w:rFonts w:ascii="Times New Roman" w:hAnsi="Times New Roman" w:cs="Times New Roman"/>
        </w:rPr>
        <w:t xml:space="preserve"> </w:t>
      </w:r>
      <w:r w:rsidR="005B685D">
        <w:rPr>
          <w:rFonts w:ascii="Times New Roman" w:hAnsi="Times New Roman" w:cs="Times New Roman"/>
        </w:rPr>
        <w:t>traditional</w:t>
      </w:r>
      <w:r w:rsidR="003C6471">
        <w:rPr>
          <w:rFonts w:ascii="Times New Roman" w:hAnsi="Times New Roman" w:cs="Times New Roman"/>
        </w:rPr>
        <w:t xml:space="preserve"> </w:t>
      </w:r>
      <w:r w:rsidR="005B685D">
        <w:rPr>
          <w:rFonts w:ascii="Times New Roman" w:hAnsi="Times New Roman" w:cs="Times New Roman"/>
        </w:rPr>
        <w:t>patriarchal</w:t>
      </w:r>
      <w:r w:rsidR="003C6471">
        <w:rPr>
          <w:rFonts w:ascii="Times New Roman" w:hAnsi="Times New Roman" w:cs="Times New Roman"/>
        </w:rPr>
        <w:t xml:space="preserve"> </w:t>
      </w:r>
      <w:r w:rsidR="005B685D">
        <w:rPr>
          <w:rFonts w:ascii="Times New Roman" w:hAnsi="Times New Roman" w:cs="Times New Roman"/>
        </w:rPr>
        <w:t>society.</w:t>
      </w:r>
      <w:r w:rsidR="003C6471">
        <w:rPr>
          <w:rFonts w:ascii="Times New Roman" w:hAnsi="Times New Roman" w:cs="Times New Roman"/>
        </w:rPr>
        <w:t xml:space="preserve"> </w:t>
      </w:r>
      <w:r w:rsidR="005B685D">
        <w:rPr>
          <w:rFonts w:ascii="Times New Roman" w:hAnsi="Times New Roman" w:cs="Times New Roman"/>
        </w:rPr>
        <w:t>Ross</w:t>
      </w:r>
      <w:r w:rsidR="003C6471">
        <w:rPr>
          <w:rFonts w:ascii="Times New Roman" w:hAnsi="Times New Roman" w:cs="Times New Roman"/>
        </w:rPr>
        <w:t xml:space="preserve"> </w:t>
      </w:r>
      <w:r w:rsidR="005B685D">
        <w:rPr>
          <w:rFonts w:ascii="Times New Roman" w:hAnsi="Times New Roman" w:cs="Times New Roman"/>
        </w:rPr>
        <w:t>(2008)</w:t>
      </w:r>
      <w:r w:rsidR="003C6471">
        <w:rPr>
          <w:rFonts w:ascii="Times New Roman" w:hAnsi="Times New Roman" w:cs="Times New Roman"/>
        </w:rPr>
        <w:t xml:space="preserve"> </w:t>
      </w:r>
      <w:r w:rsidR="005B685D">
        <w:rPr>
          <w:rFonts w:ascii="Times New Roman" w:hAnsi="Times New Roman" w:cs="Times New Roman"/>
        </w:rPr>
        <w:t>proposed</w:t>
      </w:r>
      <w:r w:rsidR="003C6471">
        <w:rPr>
          <w:rFonts w:ascii="Times New Roman" w:hAnsi="Times New Roman" w:cs="Times New Roman"/>
        </w:rPr>
        <w:t xml:space="preserve"> </w:t>
      </w:r>
      <w:r w:rsidR="005B685D">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demarcation</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treatment</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women</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Middle</w:t>
      </w:r>
      <w:r w:rsidR="003C6471">
        <w:rPr>
          <w:rFonts w:ascii="Times New Roman" w:hAnsi="Times New Roman" w:cs="Times New Roman"/>
        </w:rPr>
        <w:t xml:space="preserve"> </w:t>
      </w:r>
      <w:r w:rsidRPr="00D421A5">
        <w:rPr>
          <w:rFonts w:ascii="Times New Roman" w:hAnsi="Times New Roman" w:cs="Times New Roman"/>
        </w:rPr>
        <w:t>East</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Arab</w:t>
      </w:r>
      <w:r w:rsidR="003C6471">
        <w:rPr>
          <w:rFonts w:ascii="Times New Roman" w:hAnsi="Times New Roman" w:cs="Times New Roman"/>
        </w:rPr>
        <w:t xml:space="preserve"> </w:t>
      </w:r>
      <w:r w:rsidRPr="00D421A5">
        <w:rPr>
          <w:rFonts w:ascii="Times New Roman" w:hAnsi="Times New Roman" w:cs="Times New Roman"/>
        </w:rPr>
        <w:t>world</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general</w:t>
      </w:r>
      <w:r w:rsidR="003C6471">
        <w:rPr>
          <w:rFonts w:ascii="Times New Roman" w:hAnsi="Times New Roman" w:cs="Times New Roman"/>
        </w:rPr>
        <w:t xml:space="preserve"> </w:t>
      </w:r>
      <w:r w:rsidRPr="00D421A5">
        <w:rPr>
          <w:rFonts w:ascii="Times New Roman" w:hAnsi="Times New Roman" w:cs="Times New Roman"/>
        </w:rPr>
        <w:t>is</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wealth</w:t>
      </w:r>
      <w:r w:rsidR="003C6471">
        <w:rPr>
          <w:rFonts w:ascii="Times New Roman" w:hAnsi="Times New Roman" w:cs="Times New Roman"/>
        </w:rPr>
        <w:t xml:space="preserve"> </w:t>
      </w:r>
      <w:r w:rsidRPr="00D421A5">
        <w:rPr>
          <w:rFonts w:ascii="Times New Roman" w:hAnsi="Times New Roman" w:cs="Times New Roman"/>
        </w:rPr>
        <w:t>derived</w:t>
      </w:r>
      <w:r w:rsidR="003C6471">
        <w:rPr>
          <w:rFonts w:ascii="Times New Roman" w:hAnsi="Times New Roman" w:cs="Times New Roman"/>
        </w:rPr>
        <w:t xml:space="preserve"> </w:t>
      </w:r>
      <w:r w:rsidRPr="00D421A5">
        <w:rPr>
          <w:rFonts w:ascii="Times New Roman" w:hAnsi="Times New Roman" w:cs="Times New Roman"/>
        </w:rPr>
        <w:t>by</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production</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region.</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society</w:t>
      </w:r>
      <w:r w:rsidR="003C6471">
        <w:rPr>
          <w:rFonts w:ascii="Times New Roman" w:hAnsi="Times New Roman" w:cs="Times New Roman"/>
        </w:rPr>
        <w:t xml:space="preserve"> </w:t>
      </w:r>
      <w:r w:rsidRPr="00D421A5">
        <w:rPr>
          <w:rFonts w:ascii="Times New Roman" w:hAnsi="Times New Roman" w:cs="Times New Roman"/>
        </w:rPr>
        <w:t>enjoys</w:t>
      </w:r>
      <w:r w:rsidR="003C6471">
        <w:rPr>
          <w:rFonts w:ascii="Times New Roman" w:hAnsi="Times New Roman" w:cs="Times New Roman"/>
        </w:rPr>
        <w:t xml:space="preserve"> </w:t>
      </w:r>
      <w:r w:rsidRPr="00D421A5">
        <w:rPr>
          <w:rFonts w:ascii="Times New Roman" w:hAnsi="Times New Roman" w:cs="Times New Roman"/>
        </w:rPr>
        <w:t>revenues</w:t>
      </w:r>
      <w:r w:rsidR="003C6471">
        <w:rPr>
          <w:rFonts w:ascii="Times New Roman" w:hAnsi="Times New Roman" w:cs="Times New Roman"/>
        </w:rPr>
        <w:t xml:space="preserve"> </w:t>
      </w:r>
      <w:r w:rsidRPr="00D421A5">
        <w:rPr>
          <w:rFonts w:ascii="Times New Roman" w:hAnsi="Times New Roman" w:cs="Times New Roman"/>
        </w:rPr>
        <w:t>from</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gas</w:t>
      </w:r>
      <w:r w:rsidR="003C6471">
        <w:rPr>
          <w:rFonts w:ascii="Times New Roman" w:hAnsi="Times New Roman" w:cs="Times New Roman"/>
        </w:rPr>
        <w:t xml:space="preserve"> </w:t>
      </w:r>
      <w:r w:rsidRPr="00D421A5">
        <w:rPr>
          <w:rFonts w:ascii="Times New Roman" w:hAnsi="Times New Roman" w:cs="Times New Roman"/>
        </w:rPr>
        <w:t>production,</w:t>
      </w:r>
      <w:r w:rsidR="003C6471">
        <w:rPr>
          <w:rFonts w:ascii="Times New Roman" w:hAnsi="Times New Roman" w:cs="Times New Roman"/>
        </w:rPr>
        <w:t xml:space="preserve"> </w:t>
      </w:r>
      <w:r w:rsidRPr="00D421A5">
        <w:rPr>
          <w:rFonts w:ascii="Times New Roman" w:hAnsi="Times New Roman" w:cs="Times New Roman"/>
        </w:rPr>
        <w:t>females</w:t>
      </w:r>
      <w:r w:rsidR="003C6471">
        <w:rPr>
          <w:rFonts w:ascii="Times New Roman" w:hAnsi="Times New Roman" w:cs="Times New Roman"/>
        </w:rPr>
        <w:t xml:space="preserve"> </w:t>
      </w:r>
      <w:r w:rsidRPr="00D421A5">
        <w:rPr>
          <w:rFonts w:ascii="Times New Roman" w:hAnsi="Times New Roman" w:cs="Times New Roman"/>
        </w:rPr>
        <w:t>experience</w:t>
      </w:r>
      <w:r w:rsidR="003C6471">
        <w:rPr>
          <w:rFonts w:ascii="Times New Roman" w:hAnsi="Times New Roman" w:cs="Times New Roman"/>
        </w:rPr>
        <w:t xml:space="preserve"> </w:t>
      </w:r>
      <w:r w:rsidRPr="00D421A5">
        <w:rPr>
          <w:rFonts w:ascii="Times New Roman" w:hAnsi="Times New Roman" w:cs="Times New Roman"/>
        </w:rPr>
        <w:t>lower</w:t>
      </w:r>
      <w:r w:rsidR="003C6471">
        <w:rPr>
          <w:rFonts w:ascii="Times New Roman" w:hAnsi="Times New Roman" w:cs="Times New Roman"/>
        </w:rPr>
        <w:t xml:space="preserve"> </w:t>
      </w:r>
      <w:r w:rsidRPr="00D421A5">
        <w:rPr>
          <w:rFonts w:ascii="Times New Roman" w:hAnsi="Times New Roman" w:cs="Times New Roman"/>
        </w:rPr>
        <w:t>participation</w:t>
      </w:r>
      <w:r w:rsidR="003C6471">
        <w:rPr>
          <w:rFonts w:ascii="Times New Roman" w:hAnsi="Times New Roman" w:cs="Times New Roman"/>
        </w:rPr>
        <w:t xml:space="preserve"> </w:t>
      </w:r>
      <w:r w:rsidRPr="00D421A5">
        <w:rPr>
          <w:rFonts w:ascii="Times New Roman" w:hAnsi="Times New Roman" w:cs="Times New Roman"/>
        </w:rPr>
        <w:t>rates</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force</w:t>
      </w:r>
      <w:r w:rsidR="008E7624">
        <w:rPr>
          <w:rFonts w:ascii="Times New Roman" w:hAnsi="Times New Roman" w:cs="Times New Roman"/>
        </w:rPr>
        <w:t>.</w:t>
      </w:r>
      <w:r w:rsidR="003C6471">
        <w:rPr>
          <w:rFonts w:ascii="Times New Roman" w:hAnsi="Times New Roman" w:cs="Times New Roman"/>
        </w:rPr>
        <w:t xml:space="preserve"> </w:t>
      </w:r>
    </w:p>
    <w:p w:rsidR="00D421A5" w:rsidRPr="00D421A5" w:rsidRDefault="00D421A5" w:rsidP="00D421A5">
      <w:pPr>
        <w:spacing w:line="480" w:lineRule="auto"/>
        <w:rPr>
          <w:rFonts w:ascii="Times New Roman" w:hAnsi="Times New Roman" w:cs="Times New Roman"/>
        </w:rPr>
      </w:pPr>
    </w:p>
    <w:p w:rsidR="00D421A5" w:rsidRPr="00D421A5" w:rsidRDefault="00D421A5" w:rsidP="00D421A5">
      <w:pPr>
        <w:spacing w:line="480" w:lineRule="auto"/>
        <w:rPr>
          <w:rFonts w:ascii="Times New Roman" w:hAnsi="Times New Roman" w:cs="Times New Roman"/>
        </w:rPr>
      </w:pPr>
      <w:r w:rsidRPr="00D421A5">
        <w:rPr>
          <w:rFonts w:ascii="Times New Roman" w:hAnsi="Times New Roman" w:cs="Times New Roman"/>
        </w:rPr>
        <w:t>Ross</w:t>
      </w:r>
      <w:r w:rsidR="003C6471">
        <w:rPr>
          <w:rFonts w:ascii="Times New Roman" w:hAnsi="Times New Roman" w:cs="Times New Roman"/>
        </w:rPr>
        <w:t xml:space="preserve"> </w:t>
      </w:r>
      <w:r w:rsidRPr="00D421A5">
        <w:rPr>
          <w:rFonts w:ascii="Times New Roman" w:hAnsi="Times New Roman" w:cs="Times New Roman"/>
        </w:rPr>
        <w:t>(2008)</w:t>
      </w:r>
      <w:r w:rsidR="003C6471">
        <w:rPr>
          <w:rFonts w:ascii="Times New Roman" w:hAnsi="Times New Roman" w:cs="Times New Roman"/>
        </w:rPr>
        <w:t xml:space="preserve"> </w:t>
      </w:r>
      <w:r w:rsidRPr="00D421A5">
        <w:rPr>
          <w:rFonts w:ascii="Times New Roman" w:hAnsi="Times New Roman" w:cs="Times New Roman"/>
        </w:rPr>
        <w:t>suggested</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egalitarianism</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Muslim</w:t>
      </w:r>
      <w:r w:rsidR="003C6471">
        <w:rPr>
          <w:rFonts w:ascii="Times New Roman" w:hAnsi="Times New Roman" w:cs="Times New Roman"/>
        </w:rPr>
        <w:t xml:space="preserve"> </w:t>
      </w:r>
      <w:r w:rsidRPr="00D421A5">
        <w:rPr>
          <w:rFonts w:ascii="Times New Roman" w:hAnsi="Times New Roman" w:cs="Times New Roman"/>
        </w:rPr>
        <w:t>World,</w:t>
      </w:r>
      <w:r w:rsidR="003C6471">
        <w:rPr>
          <w:rFonts w:ascii="Times New Roman" w:hAnsi="Times New Roman" w:cs="Times New Roman"/>
        </w:rPr>
        <w:t xml:space="preserve"> </w:t>
      </w:r>
      <w:r w:rsidRPr="00D421A5">
        <w:rPr>
          <w:rFonts w:ascii="Times New Roman" w:hAnsi="Times New Roman" w:cs="Times New Roman"/>
        </w:rPr>
        <w:t>particularly</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Middle</w:t>
      </w:r>
      <w:r w:rsidR="003C6471">
        <w:rPr>
          <w:rFonts w:ascii="Times New Roman" w:hAnsi="Times New Roman" w:cs="Times New Roman"/>
        </w:rPr>
        <w:t xml:space="preserve"> </w:t>
      </w:r>
      <w:r w:rsidRPr="00D421A5">
        <w:rPr>
          <w:rFonts w:ascii="Times New Roman" w:hAnsi="Times New Roman" w:cs="Times New Roman"/>
        </w:rPr>
        <w:t>East</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parts</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North</w:t>
      </w:r>
      <w:r w:rsidR="003C6471">
        <w:rPr>
          <w:rFonts w:ascii="Times New Roman" w:hAnsi="Times New Roman" w:cs="Times New Roman"/>
        </w:rPr>
        <w:t xml:space="preserve"> </w:t>
      </w:r>
      <w:r w:rsidRPr="00D421A5">
        <w:rPr>
          <w:rFonts w:ascii="Times New Roman" w:hAnsi="Times New Roman" w:cs="Times New Roman"/>
        </w:rPr>
        <w:t>Africa,</w:t>
      </w:r>
      <w:r w:rsidR="003C6471">
        <w:rPr>
          <w:rFonts w:ascii="Times New Roman" w:hAnsi="Times New Roman" w:cs="Times New Roman"/>
        </w:rPr>
        <w:t xml:space="preserve"> </w:t>
      </w:r>
      <w:r w:rsidRPr="00D421A5">
        <w:rPr>
          <w:rFonts w:ascii="Times New Roman" w:hAnsi="Times New Roman" w:cs="Times New Roman"/>
        </w:rPr>
        <w:t>has</w:t>
      </w:r>
      <w:r w:rsidR="003C6471">
        <w:rPr>
          <w:rFonts w:ascii="Times New Roman" w:hAnsi="Times New Roman" w:cs="Times New Roman"/>
        </w:rPr>
        <w:t xml:space="preserve"> </w:t>
      </w:r>
      <w:r w:rsidRPr="00D421A5">
        <w:rPr>
          <w:rFonts w:ascii="Times New Roman" w:hAnsi="Times New Roman" w:cs="Times New Roman"/>
        </w:rPr>
        <w:t>relatively</w:t>
      </w:r>
      <w:r w:rsidR="003C6471">
        <w:rPr>
          <w:rFonts w:ascii="Times New Roman" w:hAnsi="Times New Roman" w:cs="Times New Roman"/>
        </w:rPr>
        <w:t xml:space="preserve"> </w:t>
      </w:r>
      <w:r w:rsidRPr="00D421A5">
        <w:rPr>
          <w:rFonts w:ascii="Times New Roman" w:hAnsi="Times New Roman" w:cs="Times New Roman"/>
        </w:rPr>
        <w:t>little</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do</w:t>
      </w:r>
      <w:r w:rsidR="003C6471">
        <w:rPr>
          <w:rFonts w:ascii="Times New Roman" w:hAnsi="Times New Roman" w:cs="Times New Roman"/>
        </w:rPr>
        <w:t xml:space="preserve"> </w:t>
      </w:r>
      <w:r w:rsidRPr="00D421A5">
        <w:rPr>
          <w:rFonts w:ascii="Times New Roman" w:hAnsi="Times New Roman" w:cs="Times New Roman"/>
        </w:rPr>
        <w:t>with</w:t>
      </w:r>
      <w:r w:rsidR="003C6471">
        <w:rPr>
          <w:rFonts w:ascii="Times New Roman" w:hAnsi="Times New Roman" w:cs="Times New Roman"/>
        </w:rPr>
        <w:t xml:space="preserve"> </w:t>
      </w:r>
      <w:r w:rsidRPr="00D421A5">
        <w:rPr>
          <w:rFonts w:ascii="Times New Roman" w:hAnsi="Times New Roman" w:cs="Times New Roman"/>
        </w:rPr>
        <w:t>Islam</w:t>
      </w:r>
      <w:r w:rsidR="003C6471">
        <w:rPr>
          <w:rFonts w:ascii="Times New Roman" w:hAnsi="Times New Roman" w:cs="Times New Roman"/>
        </w:rPr>
        <w:t xml:space="preserve"> </w:t>
      </w:r>
      <w:r w:rsidRPr="00D421A5">
        <w:rPr>
          <w:rFonts w:ascii="Times New Roman" w:hAnsi="Times New Roman" w:cs="Times New Roman"/>
        </w:rPr>
        <w:t>but</w:t>
      </w:r>
      <w:r w:rsidR="003C6471">
        <w:rPr>
          <w:rFonts w:ascii="Times New Roman" w:hAnsi="Times New Roman" w:cs="Times New Roman"/>
        </w:rPr>
        <w:t xml:space="preserve"> </w:t>
      </w:r>
      <w:r w:rsidRPr="00D421A5">
        <w:rPr>
          <w:rFonts w:ascii="Times New Roman" w:hAnsi="Times New Roman" w:cs="Times New Roman"/>
        </w:rPr>
        <w:t>much</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do</w:t>
      </w:r>
      <w:r w:rsidR="003C6471">
        <w:rPr>
          <w:rFonts w:ascii="Times New Roman" w:hAnsi="Times New Roman" w:cs="Times New Roman"/>
        </w:rPr>
        <w:t xml:space="preserve"> </w:t>
      </w:r>
      <w:r w:rsidRPr="00D421A5">
        <w:rPr>
          <w:rFonts w:ascii="Times New Roman" w:hAnsi="Times New Roman" w:cs="Times New Roman"/>
        </w:rPr>
        <w:t>with</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region’s</w:t>
      </w:r>
      <w:r w:rsidR="003C6471">
        <w:rPr>
          <w:rFonts w:ascii="Times New Roman" w:hAnsi="Times New Roman" w:cs="Times New Roman"/>
        </w:rPr>
        <w:t xml:space="preserve"> </w:t>
      </w:r>
      <w:r w:rsidRPr="00D421A5">
        <w:rPr>
          <w:rFonts w:ascii="Times New Roman" w:hAnsi="Times New Roman" w:cs="Times New Roman"/>
        </w:rPr>
        <w:t>oil-based</w:t>
      </w:r>
      <w:r w:rsidR="003C6471">
        <w:rPr>
          <w:rFonts w:ascii="Times New Roman" w:hAnsi="Times New Roman" w:cs="Times New Roman"/>
        </w:rPr>
        <w:t xml:space="preserve"> </w:t>
      </w:r>
      <w:r w:rsidRPr="00D421A5">
        <w:rPr>
          <w:rFonts w:ascii="Times New Roman" w:hAnsi="Times New Roman" w:cs="Times New Roman"/>
        </w:rPr>
        <w:t>economy.</w:t>
      </w:r>
      <w:r w:rsidR="003C6471">
        <w:rPr>
          <w:rFonts w:ascii="Times New Roman" w:hAnsi="Times New Roman" w:cs="Times New Roman"/>
        </w:rPr>
        <w:t xml:space="preserve"> </w:t>
      </w:r>
      <w:r w:rsidRPr="00D421A5">
        <w:rPr>
          <w:rFonts w:ascii="Times New Roman" w:hAnsi="Times New Roman" w:cs="Times New Roman"/>
        </w:rPr>
        <w:t>Different</w:t>
      </w:r>
      <w:r w:rsidR="003C6471">
        <w:rPr>
          <w:rFonts w:ascii="Times New Roman" w:hAnsi="Times New Roman" w:cs="Times New Roman"/>
        </w:rPr>
        <w:t xml:space="preserve"> </w:t>
      </w:r>
      <w:r w:rsidRPr="00D421A5">
        <w:rPr>
          <w:rFonts w:ascii="Times New Roman" w:hAnsi="Times New Roman" w:cs="Times New Roman"/>
        </w:rPr>
        <w:t>economic</w:t>
      </w:r>
      <w:r w:rsidR="003C6471">
        <w:rPr>
          <w:rFonts w:ascii="Times New Roman" w:hAnsi="Times New Roman" w:cs="Times New Roman"/>
        </w:rPr>
        <w:t xml:space="preserve"> </w:t>
      </w:r>
      <w:r w:rsidRPr="00D421A5">
        <w:rPr>
          <w:rFonts w:ascii="Times New Roman" w:hAnsi="Times New Roman" w:cs="Times New Roman"/>
        </w:rPr>
        <w:t>growth</w:t>
      </w:r>
      <w:r w:rsidR="003C6471">
        <w:rPr>
          <w:rFonts w:ascii="Times New Roman" w:hAnsi="Times New Roman" w:cs="Times New Roman"/>
        </w:rPr>
        <w:t xml:space="preserve"> </w:t>
      </w:r>
      <w:r w:rsidRPr="00D421A5">
        <w:rPr>
          <w:rFonts w:ascii="Times New Roman" w:hAnsi="Times New Roman" w:cs="Times New Roman"/>
        </w:rPr>
        <w:t>patterns</w:t>
      </w:r>
      <w:r w:rsidR="003C6471">
        <w:rPr>
          <w:rFonts w:ascii="Times New Roman" w:hAnsi="Times New Roman" w:cs="Times New Roman"/>
        </w:rPr>
        <w:t xml:space="preserve"> </w:t>
      </w:r>
      <w:r w:rsidRPr="00D421A5">
        <w:rPr>
          <w:rFonts w:ascii="Times New Roman" w:hAnsi="Times New Roman" w:cs="Times New Roman"/>
        </w:rPr>
        <w:t>bring</w:t>
      </w:r>
      <w:r w:rsidR="003C6471">
        <w:rPr>
          <w:rFonts w:ascii="Times New Roman" w:hAnsi="Times New Roman" w:cs="Times New Roman"/>
        </w:rPr>
        <w:t xml:space="preserve"> </w:t>
      </w:r>
      <w:r w:rsidRPr="00D421A5">
        <w:rPr>
          <w:rFonts w:ascii="Times New Roman" w:hAnsi="Times New Roman" w:cs="Times New Roman"/>
        </w:rPr>
        <w:t>different</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r</w:t>
      </w:r>
      <w:r w:rsidR="00BE7091">
        <w:rPr>
          <w:rFonts w:ascii="Times New Roman" w:hAnsi="Times New Roman" w:cs="Times New Roman"/>
        </w:rPr>
        <w:t>elationships.</w:t>
      </w:r>
      <w:r w:rsidR="003C6471">
        <w:rPr>
          <w:rFonts w:ascii="Times New Roman" w:hAnsi="Times New Roman" w:cs="Times New Roman"/>
        </w:rPr>
        <w:t xml:space="preserve"> </w:t>
      </w:r>
      <w:r w:rsidR="00BE7091">
        <w:rPr>
          <w:rFonts w:ascii="Times New Roman" w:hAnsi="Times New Roman" w:cs="Times New Roman"/>
        </w:rPr>
        <w:t>According</w:t>
      </w:r>
      <w:r w:rsidR="003C6471">
        <w:rPr>
          <w:rFonts w:ascii="Times New Roman" w:hAnsi="Times New Roman" w:cs="Times New Roman"/>
        </w:rPr>
        <w:t xml:space="preserve"> </w:t>
      </w:r>
      <w:r w:rsidR="00BE7091">
        <w:rPr>
          <w:rFonts w:ascii="Times New Roman" w:hAnsi="Times New Roman" w:cs="Times New Roman"/>
        </w:rPr>
        <w:t>to</w:t>
      </w:r>
      <w:r w:rsidR="003C6471">
        <w:rPr>
          <w:rFonts w:ascii="Times New Roman" w:hAnsi="Times New Roman" w:cs="Times New Roman"/>
        </w:rPr>
        <w:t xml:space="preserve"> </w:t>
      </w:r>
      <w:r w:rsidR="00BE7091">
        <w:rPr>
          <w:rFonts w:ascii="Times New Roman" w:hAnsi="Times New Roman" w:cs="Times New Roman"/>
        </w:rPr>
        <w:t>Ross,</w:t>
      </w:r>
      <w:r w:rsidR="003C6471">
        <w:rPr>
          <w:rFonts w:ascii="Times New Roman" w:hAnsi="Times New Roman" w:cs="Times New Roman"/>
        </w:rPr>
        <w:t xml:space="preserve"> </w:t>
      </w:r>
      <w:r w:rsidRPr="00D421A5">
        <w:rPr>
          <w:rFonts w:ascii="Times New Roman" w:hAnsi="Times New Roman" w:cs="Times New Roman"/>
        </w:rPr>
        <w:t>when</w:t>
      </w:r>
      <w:r w:rsidR="003C6471">
        <w:rPr>
          <w:rFonts w:ascii="Times New Roman" w:hAnsi="Times New Roman" w:cs="Times New Roman"/>
        </w:rPr>
        <w:t xml:space="preserve"> </w:t>
      </w:r>
      <w:r w:rsidRPr="00D421A5">
        <w:rPr>
          <w:rFonts w:ascii="Times New Roman" w:hAnsi="Times New Roman" w:cs="Times New Roman"/>
        </w:rPr>
        <w:t>growth</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economic</w:t>
      </w:r>
      <w:r w:rsidR="003C6471">
        <w:rPr>
          <w:rFonts w:ascii="Times New Roman" w:hAnsi="Times New Roman" w:cs="Times New Roman"/>
        </w:rPr>
        <w:t xml:space="preserve"> </w:t>
      </w:r>
      <w:r w:rsidRPr="00D421A5">
        <w:rPr>
          <w:rFonts w:ascii="Times New Roman" w:hAnsi="Times New Roman" w:cs="Times New Roman"/>
        </w:rPr>
        <w:t>growth</w:t>
      </w:r>
      <w:r w:rsidR="003C6471">
        <w:rPr>
          <w:rFonts w:ascii="Times New Roman" w:hAnsi="Times New Roman" w:cs="Times New Roman"/>
        </w:rPr>
        <w:t xml:space="preserve"> </w:t>
      </w:r>
      <w:r w:rsidRPr="00D421A5">
        <w:rPr>
          <w:rFonts w:ascii="Times New Roman" w:hAnsi="Times New Roman" w:cs="Times New Roman"/>
        </w:rPr>
        <w:t>based</w:t>
      </w:r>
      <w:r w:rsidR="003C6471">
        <w:rPr>
          <w:rFonts w:ascii="Times New Roman" w:hAnsi="Times New Roman" w:cs="Times New Roman"/>
        </w:rPr>
        <w:t xml:space="preserve"> </w:t>
      </w:r>
      <w:r w:rsidRPr="00D421A5">
        <w:rPr>
          <w:rFonts w:ascii="Times New Roman" w:hAnsi="Times New Roman" w:cs="Times New Roman"/>
        </w:rPr>
        <w:t>on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export-oriente</w:t>
      </w:r>
      <w:r w:rsidR="00BE7091">
        <w:rPr>
          <w:rFonts w:ascii="Times New Roman" w:hAnsi="Times New Roman" w:cs="Times New Roman"/>
        </w:rPr>
        <w:t>d</w:t>
      </w:r>
      <w:r w:rsidR="003C6471">
        <w:rPr>
          <w:rFonts w:ascii="Times New Roman" w:hAnsi="Times New Roman" w:cs="Times New Roman"/>
        </w:rPr>
        <w:t xml:space="preserve"> </w:t>
      </w:r>
      <w:r w:rsidR="00BE7091">
        <w:rPr>
          <w:rFonts w:ascii="Times New Roman" w:hAnsi="Times New Roman" w:cs="Times New Roman"/>
        </w:rPr>
        <w:t>manufacturing</w:t>
      </w:r>
      <w:r w:rsidR="003C6471">
        <w:rPr>
          <w:rFonts w:ascii="Times New Roman" w:hAnsi="Times New Roman" w:cs="Times New Roman"/>
        </w:rPr>
        <w:t xml:space="preserve"> </w:t>
      </w:r>
      <w:r w:rsidR="00BE7091">
        <w:rPr>
          <w:rFonts w:ascii="Times New Roman" w:hAnsi="Times New Roman" w:cs="Times New Roman"/>
        </w:rPr>
        <w:t>and</w:t>
      </w:r>
      <w:r w:rsidR="003C6471">
        <w:rPr>
          <w:rFonts w:ascii="Times New Roman" w:hAnsi="Times New Roman" w:cs="Times New Roman"/>
        </w:rPr>
        <w:t xml:space="preserve"> </w:t>
      </w:r>
      <w:r w:rsidR="00BE7091">
        <w:rPr>
          <w:rFonts w:ascii="Times New Roman" w:hAnsi="Times New Roman" w:cs="Times New Roman"/>
        </w:rPr>
        <w:t>agriculture</w:t>
      </w:r>
      <w:r w:rsidRPr="00D421A5">
        <w:rPr>
          <w:rFonts w:ascii="Times New Roman" w:hAnsi="Times New Roman" w:cs="Times New Roman"/>
        </w:rPr>
        <w:t>)</w:t>
      </w:r>
      <w:r w:rsidR="003C6471">
        <w:rPr>
          <w:rFonts w:ascii="Times New Roman" w:hAnsi="Times New Roman" w:cs="Times New Roman"/>
        </w:rPr>
        <w:t xml:space="preserve"> </w:t>
      </w:r>
      <w:r w:rsidRPr="00D421A5">
        <w:rPr>
          <w:rFonts w:ascii="Times New Roman" w:hAnsi="Times New Roman" w:cs="Times New Roman"/>
        </w:rPr>
        <w:t>encourages</w:t>
      </w:r>
      <w:r w:rsidR="003C6471">
        <w:rPr>
          <w:rFonts w:ascii="Times New Roman" w:hAnsi="Times New Roman" w:cs="Times New Roman"/>
        </w:rPr>
        <w:t xml:space="preserve"> </w:t>
      </w:r>
      <w:r w:rsidRPr="00D421A5">
        <w:rPr>
          <w:rFonts w:ascii="Times New Roman" w:hAnsi="Times New Roman" w:cs="Times New Roman"/>
        </w:rPr>
        <w:t>women</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join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formal</w:t>
      </w:r>
      <w:r w:rsidR="003C6471">
        <w:rPr>
          <w:rFonts w:ascii="Times New Roman" w:hAnsi="Times New Roman" w:cs="Times New Roman"/>
        </w:rPr>
        <w:t xml:space="preserve"> </w:t>
      </w:r>
      <w:r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market,</w:t>
      </w:r>
      <w:r w:rsidR="003C6471">
        <w:rPr>
          <w:rFonts w:ascii="Times New Roman" w:hAnsi="Times New Roman" w:cs="Times New Roman"/>
        </w:rPr>
        <w:t xml:space="preserve"> </w:t>
      </w:r>
      <w:r w:rsidRPr="00D421A5">
        <w:rPr>
          <w:rFonts w:ascii="Times New Roman" w:hAnsi="Times New Roman" w:cs="Times New Roman"/>
        </w:rPr>
        <w:t>it</w:t>
      </w:r>
      <w:r w:rsidR="003C6471">
        <w:rPr>
          <w:rFonts w:ascii="Times New Roman" w:hAnsi="Times New Roman" w:cs="Times New Roman"/>
        </w:rPr>
        <w:t xml:space="preserve"> </w:t>
      </w:r>
      <w:r w:rsidRPr="00D421A5">
        <w:rPr>
          <w:rFonts w:ascii="Times New Roman" w:hAnsi="Times New Roman" w:cs="Times New Roman"/>
        </w:rPr>
        <w:t>ultimately</w:t>
      </w:r>
      <w:r w:rsidR="003C6471">
        <w:rPr>
          <w:rFonts w:ascii="Times New Roman" w:hAnsi="Times New Roman" w:cs="Times New Roman"/>
        </w:rPr>
        <w:t xml:space="preserve"> </w:t>
      </w:r>
      <w:r w:rsidRPr="00D421A5">
        <w:rPr>
          <w:rFonts w:ascii="Times New Roman" w:hAnsi="Times New Roman" w:cs="Times New Roman"/>
        </w:rPr>
        <w:t>brings</w:t>
      </w:r>
      <w:r w:rsidR="003C6471">
        <w:rPr>
          <w:rFonts w:ascii="Times New Roman" w:hAnsi="Times New Roman" w:cs="Times New Roman"/>
        </w:rPr>
        <w:t xml:space="preserve"> </w:t>
      </w:r>
      <w:r w:rsidRPr="00D421A5">
        <w:rPr>
          <w:rFonts w:ascii="Times New Roman" w:hAnsi="Times New Roman" w:cs="Times New Roman"/>
        </w:rPr>
        <w:t>about</w:t>
      </w:r>
      <w:r w:rsidR="003C6471">
        <w:rPr>
          <w:rFonts w:ascii="Times New Roman" w:hAnsi="Times New Roman" w:cs="Times New Roman"/>
        </w:rPr>
        <w:t xml:space="preserve"> </w:t>
      </w:r>
      <w:r w:rsidRPr="00D421A5">
        <w:rPr>
          <w:rFonts w:ascii="Times New Roman" w:hAnsi="Times New Roman" w:cs="Times New Roman"/>
        </w:rPr>
        <w:t>greater</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equality;</w:t>
      </w:r>
      <w:r w:rsidR="003C6471">
        <w:rPr>
          <w:rFonts w:ascii="Times New Roman" w:hAnsi="Times New Roman" w:cs="Times New Roman"/>
        </w:rPr>
        <w:t xml:space="preserve"> </w:t>
      </w:r>
      <w:r w:rsidRPr="00D421A5">
        <w:rPr>
          <w:rFonts w:ascii="Times New Roman" w:hAnsi="Times New Roman" w:cs="Times New Roman"/>
        </w:rPr>
        <w:t>when</w:t>
      </w:r>
      <w:r w:rsidR="003C6471">
        <w:rPr>
          <w:rFonts w:ascii="Times New Roman" w:hAnsi="Times New Roman" w:cs="Times New Roman"/>
        </w:rPr>
        <w:t xml:space="preserve"> </w:t>
      </w:r>
      <w:r w:rsidRPr="00D421A5">
        <w:rPr>
          <w:rFonts w:ascii="Times New Roman" w:hAnsi="Times New Roman" w:cs="Times New Roman"/>
        </w:rPr>
        <w:t>growth</w:t>
      </w:r>
      <w:r w:rsidR="003C6471">
        <w:rPr>
          <w:rFonts w:ascii="Times New Roman" w:hAnsi="Times New Roman" w:cs="Times New Roman"/>
        </w:rPr>
        <w:t xml:space="preserve"> </w:t>
      </w:r>
      <w:r w:rsidRPr="00D421A5">
        <w:rPr>
          <w:rFonts w:ascii="Times New Roman" w:hAnsi="Times New Roman" w:cs="Times New Roman"/>
        </w:rPr>
        <w:t>is</w:t>
      </w:r>
      <w:r w:rsidR="003C6471">
        <w:rPr>
          <w:rFonts w:ascii="Times New Roman" w:hAnsi="Times New Roman" w:cs="Times New Roman"/>
        </w:rPr>
        <w:t xml:space="preserve"> </w:t>
      </w:r>
      <w:r w:rsidRPr="00D421A5">
        <w:rPr>
          <w:rFonts w:ascii="Times New Roman" w:hAnsi="Times New Roman" w:cs="Times New Roman"/>
        </w:rPr>
        <w:t>based</w:t>
      </w:r>
      <w:r w:rsidR="003C6471">
        <w:rPr>
          <w:rFonts w:ascii="Times New Roman" w:hAnsi="Times New Roman" w:cs="Times New Roman"/>
        </w:rPr>
        <w:t xml:space="preserve"> </w:t>
      </w:r>
      <w:r w:rsidRPr="00D421A5">
        <w:rPr>
          <w:rFonts w:ascii="Times New Roman" w:hAnsi="Times New Roman" w:cs="Times New Roman"/>
        </w:rPr>
        <w:t>on</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mineral</w:t>
      </w:r>
      <w:r w:rsidR="003C6471">
        <w:rPr>
          <w:rFonts w:ascii="Times New Roman" w:hAnsi="Times New Roman" w:cs="Times New Roman"/>
        </w:rPr>
        <w:t xml:space="preserve"> </w:t>
      </w:r>
      <w:r w:rsidRPr="00D421A5">
        <w:rPr>
          <w:rFonts w:ascii="Times New Roman" w:hAnsi="Times New Roman" w:cs="Times New Roman"/>
        </w:rPr>
        <w:t>extraction,</w:t>
      </w:r>
      <w:r w:rsidR="003C6471">
        <w:rPr>
          <w:rFonts w:ascii="Times New Roman" w:hAnsi="Times New Roman" w:cs="Times New Roman"/>
        </w:rPr>
        <w:t xml:space="preserve"> </w:t>
      </w:r>
      <w:r w:rsidRPr="00D421A5">
        <w:rPr>
          <w:rFonts w:ascii="Times New Roman" w:hAnsi="Times New Roman" w:cs="Times New Roman"/>
        </w:rPr>
        <w:t>it</w:t>
      </w:r>
      <w:r w:rsidR="003C6471">
        <w:rPr>
          <w:rFonts w:ascii="Times New Roman" w:hAnsi="Times New Roman" w:cs="Times New Roman"/>
        </w:rPr>
        <w:t xml:space="preserve"> </w:t>
      </w:r>
      <w:r w:rsidR="00BE7091">
        <w:rPr>
          <w:rFonts w:ascii="Times New Roman" w:hAnsi="Times New Roman" w:cs="Times New Roman"/>
        </w:rPr>
        <w:t>prevents</w:t>
      </w:r>
      <w:r w:rsidR="003C6471">
        <w:rPr>
          <w:rFonts w:ascii="Times New Roman" w:hAnsi="Times New Roman" w:cs="Times New Roman"/>
        </w:rPr>
        <w:t xml:space="preserve"> </w:t>
      </w:r>
      <w:r w:rsidRPr="00D421A5">
        <w:rPr>
          <w:rFonts w:ascii="Times New Roman" w:hAnsi="Times New Roman" w:cs="Times New Roman"/>
        </w:rPr>
        <w:t>women</w:t>
      </w:r>
      <w:r w:rsidR="003C6471">
        <w:rPr>
          <w:rFonts w:ascii="Times New Roman" w:hAnsi="Times New Roman" w:cs="Times New Roman"/>
        </w:rPr>
        <w:t xml:space="preserve"> </w:t>
      </w:r>
      <w:r w:rsidRPr="00D421A5">
        <w:rPr>
          <w:rFonts w:ascii="Times New Roman" w:hAnsi="Times New Roman" w:cs="Times New Roman"/>
        </w:rPr>
        <w:t>from</w:t>
      </w:r>
      <w:r w:rsidR="003C6471">
        <w:rPr>
          <w:rFonts w:ascii="Times New Roman" w:hAnsi="Times New Roman" w:cs="Times New Roman"/>
        </w:rPr>
        <w:t xml:space="preserve"> </w:t>
      </w:r>
      <w:r w:rsidRPr="00D421A5">
        <w:rPr>
          <w:rFonts w:ascii="Times New Roman" w:hAnsi="Times New Roman" w:cs="Times New Roman"/>
        </w:rPr>
        <w:t>entering</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force</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tends</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exaggerate</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inequalities.</w:t>
      </w:r>
    </w:p>
    <w:p w:rsidR="00D421A5" w:rsidRPr="00D421A5" w:rsidRDefault="00D421A5" w:rsidP="00D421A5">
      <w:pPr>
        <w:spacing w:line="480" w:lineRule="auto"/>
        <w:rPr>
          <w:rFonts w:ascii="Times New Roman" w:hAnsi="Times New Roman" w:cs="Times New Roman"/>
        </w:rPr>
      </w:pPr>
    </w:p>
    <w:p w:rsidR="00D421A5" w:rsidRPr="00D421A5" w:rsidRDefault="00D421A5" w:rsidP="00D421A5">
      <w:pPr>
        <w:spacing w:line="480" w:lineRule="auto"/>
        <w:rPr>
          <w:rFonts w:ascii="Times New Roman" w:hAnsi="Times New Roman" w:cs="Times New Roman"/>
        </w:rPr>
      </w:pPr>
      <w:r w:rsidRPr="00D421A5">
        <w:rPr>
          <w:rFonts w:ascii="Times New Roman" w:hAnsi="Times New Roman" w:cs="Times New Roman"/>
        </w:rPr>
        <w:lastRenderedPageBreak/>
        <w:t>Ross</w:t>
      </w:r>
      <w:r w:rsidR="003C6471">
        <w:rPr>
          <w:rFonts w:ascii="Times New Roman" w:hAnsi="Times New Roman" w:cs="Times New Roman"/>
        </w:rPr>
        <w:t xml:space="preserve"> </w:t>
      </w:r>
      <w:r w:rsidRPr="00D421A5">
        <w:rPr>
          <w:rFonts w:ascii="Times New Roman" w:hAnsi="Times New Roman" w:cs="Times New Roman"/>
        </w:rPr>
        <w:t>(2008)</w:t>
      </w:r>
      <w:r w:rsidR="003C6471">
        <w:rPr>
          <w:rFonts w:ascii="Times New Roman" w:hAnsi="Times New Roman" w:cs="Times New Roman"/>
        </w:rPr>
        <w:t xml:space="preserve"> </w:t>
      </w:r>
      <w:r w:rsidRPr="00D421A5">
        <w:rPr>
          <w:rFonts w:ascii="Times New Roman" w:hAnsi="Times New Roman" w:cs="Times New Roman"/>
        </w:rPr>
        <w:t>tested</w:t>
      </w:r>
      <w:r w:rsidR="003C6471">
        <w:rPr>
          <w:rFonts w:ascii="Times New Roman" w:hAnsi="Times New Roman" w:cs="Times New Roman"/>
        </w:rPr>
        <w:t xml:space="preserve"> </w:t>
      </w:r>
      <w:r w:rsidRPr="00D421A5">
        <w:rPr>
          <w:rFonts w:ascii="Times New Roman" w:hAnsi="Times New Roman" w:cs="Times New Roman"/>
        </w:rPr>
        <w:t>two</w:t>
      </w:r>
      <w:r w:rsidR="003C6471">
        <w:rPr>
          <w:rFonts w:ascii="Times New Roman" w:hAnsi="Times New Roman" w:cs="Times New Roman"/>
        </w:rPr>
        <w:t xml:space="preserve"> </w:t>
      </w:r>
      <w:r w:rsidRPr="00D421A5">
        <w:rPr>
          <w:rFonts w:ascii="Times New Roman" w:hAnsi="Times New Roman" w:cs="Times New Roman"/>
        </w:rPr>
        <w:t>hypotheses.</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first</w:t>
      </w:r>
      <w:r w:rsidR="003C6471">
        <w:rPr>
          <w:rFonts w:ascii="Times New Roman" w:hAnsi="Times New Roman" w:cs="Times New Roman"/>
        </w:rPr>
        <w:t xml:space="preserve"> </w:t>
      </w:r>
      <w:r w:rsidRPr="00D421A5">
        <w:rPr>
          <w:rFonts w:ascii="Times New Roman" w:hAnsi="Times New Roman" w:cs="Times New Roman"/>
        </w:rPr>
        <w:t>is</w:t>
      </w:r>
      <w:r w:rsidR="003C6471">
        <w:rPr>
          <w:rFonts w:ascii="Times New Roman" w:hAnsi="Times New Roman" w:cs="Times New Roman"/>
        </w:rPr>
        <w:t xml:space="preserve"> </w:t>
      </w:r>
      <w:r w:rsidRPr="00D421A5">
        <w:rPr>
          <w:rFonts w:ascii="Times New Roman" w:hAnsi="Times New Roman" w:cs="Times New Roman"/>
        </w:rPr>
        <w:t>that</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rise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value</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production</w:t>
      </w:r>
      <w:r w:rsidR="003C6471">
        <w:rPr>
          <w:rFonts w:ascii="Times New Roman" w:hAnsi="Times New Roman" w:cs="Times New Roman"/>
        </w:rPr>
        <w:t xml:space="preserve"> </w:t>
      </w:r>
      <w:r w:rsidRPr="00D421A5">
        <w:rPr>
          <w:rFonts w:ascii="Times New Roman" w:hAnsi="Times New Roman" w:cs="Times New Roman"/>
        </w:rPr>
        <w:t>will</w:t>
      </w:r>
      <w:r w:rsidR="003C6471">
        <w:rPr>
          <w:rFonts w:ascii="Times New Roman" w:hAnsi="Times New Roman" w:cs="Times New Roman"/>
        </w:rPr>
        <w:t xml:space="preserve"> </w:t>
      </w:r>
      <w:r w:rsidRPr="00D421A5">
        <w:rPr>
          <w:rFonts w:ascii="Times New Roman" w:hAnsi="Times New Roman" w:cs="Times New Roman"/>
        </w:rPr>
        <w:t>reduce</w:t>
      </w:r>
      <w:r w:rsidR="003C6471">
        <w:rPr>
          <w:rFonts w:ascii="Times New Roman" w:hAnsi="Times New Roman" w:cs="Times New Roman"/>
        </w:rPr>
        <w:t xml:space="preserve"> </w:t>
      </w:r>
      <w:r w:rsidRPr="00D421A5">
        <w:rPr>
          <w:rFonts w:ascii="Times New Roman" w:hAnsi="Times New Roman" w:cs="Times New Roman"/>
        </w:rPr>
        <w:t>female</w:t>
      </w:r>
      <w:r w:rsidR="003C6471">
        <w:rPr>
          <w:rFonts w:ascii="Times New Roman" w:hAnsi="Times New Roman" w:cs="Times New Roman"/>
        </w:rPr>
        <w:t xml:space="preserve"> </w:t>
      </w:r>
      <w:r w:rsidRPr="00D421A5">
        <w:rPr>
          <w:rFonts w:ascii="Times New Roman" w:hAnsi="Times New Roman" w:cs="Times New Roman"/>
        </w:rPr>
        <w:t>participation</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force.</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second</w:t>
      </w:r>
      <w:r w:rsidR="003C6471">
        <w:rPr>
          <w:rFonts w:ascii="Times New Roman" w:hAnsi="Times New Roman" w:cs="Times New Roman"/>
        </w:rPr>
        <w:t xml:space="preserve"> </w:t>
      </w:r>
      <w:r w:rsidRPr="00D421A5">
        <w:rPr>
          <w:rFonts w:ascii="Times New Roman" w:hAnsi="Times New Roman" w:cs="Times New Roman"/>
        </w:rPr>
        <w:t>is</w:t>
      </w:r>
      <w:r w:rsidR="003C6471">
        <w:rPr>
          <w:rFonts w:ascii="Times New Roman" w:hAnsi="Times New Roman" w:cs="Times New Roman"/>
        </w:rPr>
        <w:t xml:space="preserve"> </w:t>
      </w:r>
      <w:r w:rsidRPr="00D421A5">
        <w:rPr>
          <w:rFonts w:ascii="Times New Roman" w:hAnsi="Times New Roman" w:cs="Times New Roman"/>
        </w:rPr>
        <w:t>that</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rise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value</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production</w:t>
      </w:r>
      <w:r w:rsidR="003C6471">
        <w:rPr>
          <w:rFonts w:ascii="Times New Roman" w:hAnsi="Times New Roman" w:cs="Times New Roman"/>
        </w:rPr>
        <w:t xml:space="preserve"> </w:t>
      </w:r>
      <w:r w:rsidRPr="00D421A5">
        <w:rPr>
          <w:rFonts w:ascii="Times New Roman" w:hAnsi="Times New Roman" w:cs="Times New Roman"/>
        </w:rPr>
        <w:t>will</w:t>
      </w:r>
      <w:r w:rsidR="003C6471">
        <w:rPr>
          <w:rFonts w:ascii="Times New Roman" w:hAnsi="Times New Roman" w:cs="Times New Roman"/>
        </w:rPr>
        <w:t xml:space="preserve"> </w:t>
      </w:r>
      <w:r w:rsidRPr="00D421A5">
        <w:rPr>
          <w:rFonts w:ascii="Times New Roman" w:hAnsi="Times New Roman" w:cs="Times New Roman"/>
        </w:rPr>
        <w:t>reduce</w:t>
      </w:r>
      <w:r w:rsidR="003C6471">
        <w:rPr>
          <w:rFonts w:ascii="Times New Roman" w:hAnsi="Times New Roman" w:cs="Times New Roman"/>
        </w:rPr>
        <w:t xml:space="preserve"> </w:t>
      </w:r>
      <w:r w:rsidRPr="00D421A5">
        <w:rPr>
          <w:rFonts w:ascii="Times New Roman" w:hAnsi="Times New Roman" w:cs="Times New Roman"/>
        </w:rPr>
        <w:t>female</w:t>
      </w:r>
      <w:r w:rsidR="003C6471">
        <w:rPr>
          <w:rFonts w:ascii="Times New Roman" w:hAnsi="Times New Roman" w:cs="Times New Roman"/>
        </w:rPr>
        <w:t xml:space="preserve"> </w:t>
      </w:r>
      <w:r w:rsidRPr="00D421A5">
        <w:rPr>
          <w:rFonts w:ascii="Times New Roman" w:hAnsi="Times New Roman" w:cs="Times New Roman"/>
        </w:rPr>
        <w:t>political</w:t>
      </w:r>
      <w:r w:rsidR="003C6471">
        <w:rPr>
          <w:rFonts w:ascii="Times New Roman" w:hAnsi="Times New Roman" w:cs="Times New Roman"/>
        </w:rPr>
        <w:t xml:space="preserve"> </w:t>
      </w:r>
      <w:r w:rsidRPr="00D421A5">
        <w:rPr>
          <w:rFonts w:ascii="Times New Roman" w:hAnsi="Times New Roman" w:cs="Times New Roman"/>
        </w:rPr>
        <w:t>influence.</w:t>
      </w:r>
      <w:r w:rsidR="003C6471">
        <w:rPr>
          <w:rFonts w:ascii="Times New Roman" w:hAnsi="Times New Roman" w:cs="Times New Roman"/>
        </w:rPr>
        <w:t xml:space="preserve"> </w:t>
      </w:r>
      <w:r w:rsidRPr="00D421A5">
        <w:rPr>
          <w:rFonts w:ascii="Times New Roman" w:hAnsi="Times New Roman" w:cs="Times New Roman"/>
        </w:rPr>
        <w:t>His</w:t>
      </w:r>
      <w:r w:rsidR="003C6471">
        <w:rPr>
          <w:rFonts w:ascii="Times New Roman" w:hAnsi="Times New Roman" w:cs="Times New Roman"/>
        </w:rPr>
        <w:t xml:space="preserve"> </w:t>
      </w:r>
      <w:r w:rsidRPr="00D421A5">
        <w:rPr>
          <w:rFonts w:ascii="Times New Roman" w:hAnsi="Times New Roman" w:cs="Times New Roman"/>
        </w:rPr>
        <w:t>results</w:t>
      </w:r>
      <w:r w:rsidR="003C6471">
        <w:rPr>
          <w:rFonts w:ascii="Times New Roman" w:hAnsi="Times New Roman" w:cs="Times New Roman"/>
        </w:rPr>
        <w:t xml:space="preserve"> </w:t>
      </w:r>
      <w:r w:rsidRPr="00D421A5">
        <w:rPr>
          <w:rFonts w:ascii="Times New Roman" w:hAnsi="Times New Roman" w:cs="Times New Roman"/>
        </w:rPr>
        <w:t>were</w:t>
      </w:r>
      <w:r w:rsidR="003C6471">
        <w:rPr>
          <w:rFonts w:ascii="Times New Roman" w:hAnsi="Times New Roman" w:cs="Times New Roman"/>
        </w:rPr>
        <w:t xml:space="preserve"> </w:t>
      </w:r>
      <w:r w:rsidRPr="00D421A5">
        <w:rPr>
          <w:rFonts w:ascii="Times New Roman" w:hAnsi="Times New Roman" w:cs="Times New Roman"/>
        </w:rPr>
        <w:t>consistent</w:t>
      </w:r>
      <w:r w:rsidR="003C6471">
        <w:rPr>
          <w:rFonts w:ascii="Times New Roman" w:hAnsi="Times New Roman" w:cs="Times New Roman"/>
        </w:rPr>
        <w:t xml:space="preserve"> </w:t>
      </w:r>
      <w:r w:rsidRPr="00D421A5">
        <w:rPr>
          <w:rFonts w:ascii="Times New Roman" w:hAnsi="Times New Roman" w:cs="Times New Roman"/>
        </w:rPr>
        <w:t>with</w:t>
      </w:r>
      <w:r w:rsidR="003C6471">
        <w:rPr>
          <w:rFonts w:ascii="Times New Roman" w:hAnsi="Times New Roman" w:cs="Times New Roman"/>
        </w:rPr>
        <w:t xml:space="preserve"> </w:t>
      </w:r>
      <w:r w:rsidRPr="00D421A5">
        <w:rPr>
          <w:rFonts w:ascii="Times New Roman" w:hAnsi="Times New Roman" w:cs="Times New Roman"/>
        </w:rPr>
        <w:t>both</w:t>
      </w:r>
      <w:r w:rsidR="003C6471">
        <w:rPr>
          <w:rFonts w:ascii="Times New Roman" w:hAnsi="Times New Roman" w:cs="Times New Roman"/>
        </w:rPr>
        <w:t xml:space="preserve"> </w:t>
      </w:r>
      <w:r w:rsidRPr="00D421A5">
        <w:rPr>
          <w:rFonts w:ascii="Times New Roman" w:hAnsi="Times New Roman" w:cs="Times New Roman"/>
        </w:rPr>
        <w:t>statements</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confirmed</w:t>
      </w:r>
      <w:r w:rsidR="003C6471">
        <w:rPr>
          <w:rFonts w:ascii="Times New Roman" w:hAnsi="Times New Roman" w:cs="Times New Roman"/>
        </w:rPr>
        <w:t xml:space="preserve"> </w:t>
      </w:r>
      <w:r w:rsidRPr="00D421A5">
        <w:rPr>
          <w:rFonts w:ascii="Times New Roman" w:hAnsi="Times New Roman" w:cs="Times New Roman"/>
        </w:rPr>
        <w:t>there</w:t>
      </w:r>
      <w:r w:rsidR="003C6471">
        <w:rPr>
          <w:rFonts w:ascii="Times New Roman" w:hAnsi="Times New Roman" w:cs="Times New Roman"/>
        </w:rPr>
        <w:t xml:space="preserve"> </w:t>
      </w:r>
      <w:r w:rsidRPr="00D421A5">
        <w:rPr>
          <w:rFonts w:ascii="Times New Roman" w:hAnsi="Times New Roman" w:cs="Times New Roman"/>
        </w:rPr>
        <w:t>is</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strong</w:t>
      </w:r>
      <w:r w:rsidR="003C6471">
        <w:rPr>
          <w:rFonts w:ascii="Times New Roman" w:hAnsi="Times New Roman" w:cs="Times New Roman"/>
        </w:rPr>
        <w:t xml:space="preserve"> </w:t>
      </w:r>
      <w:r w:rsidRPr="00D421A5">
        <w:rPr>
          <w:rFonts w:ascii="Times New Roman" w:hAnsi="Times New Roman" w:cs="Times New Roman"/>
        </w:rPr>
        <w:t>correlation</w:t>
      </w:r>
      <w:r w:rsidR="003C6471">
        <w:rPr>
          <w:rFonts w:ascii="Times New Roman" w:hAnsi="Times New Roman" w:cs="Times New Roman"/>
        </w:rPr>
        <w:t xml:space="preserve"> </w:t>
      </w:r>
      <w:r w:rsidRPr="00D421A5">
        <w:rPr>
          <w:rFonts w:ascii="Times New Roman" w:hAnsi="Times New Roman" w:cs="Times New Roman"/>
        </w:rPr>
        <w:t>between</w:t>
      </w:r>
      <w:r w:rsidR="003C6471">
        <w:rPr>
          <w:rFonts w:ascii="Times New Roman" w:hAnsi="Times New Roman" w:cs="Times New Roman"/>
        </w:rPr>
        <w:t xml:space="preserve"> </w:t>
      </w:r>
      <w:r w:rsidRPr="00D421A5">
        <w:rPr>
          <w:rFonts w:ascii="Times New Roman" w:hAnsi="Times New Roman" w:cs="Times New Roman"/>
        </w:rPr>
        <w:t>female</w:t>
      </w:r>
      <w:r w:rsidR="003C6471">
        <w:rPr>
          <w:rFonts w:ascii="Times New Roman" w:hAnsi="Times New Roman" w:cs="Times New Roman"/>
        </w:rPr>
        <w:t xml:space="preserve"> </w:t>
      </w:r>
      <w:r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force</w:t>
      </w:r>
      <w:r w:rsidR="003C6471">
        <w:rPr>
          <w:rFonts w:ascii="Times New Roman" w:hAnsi="Times New Roman" w:cs="Times New Roman"/>
        </w:rPr>
        <w:t xml:space="preserve"> </w:t>
      </w:r>
      <w:r w:rsidRPr="00D421A5">
        <w:rPr>
          <w:rFonts w:ascii="Times New Roman" w:hAnsi="Times New Roman" w:cs="Times New Roman"/>
        </w:rPr>
        <w:t>participation</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female</w:t>
      </w:r>
      <w:r w:rsidR="003C6471">
        <w:rPr>
          <w:rFonts w:ascii="Times New Roman" w:hAnsi="Times New Roman" w:cs="Times New Roman"/>
        </w:rPr>
        <w:t xml:space="preserve"> </w:t>
      </w:r>
      <w:r w:rsidRPr="00D421A5">
        <w:rPr>
          <w:rFonts w:ascii="Times New Roman" w:hAnsi="Times New Roman" w:cs="Times New Roman"/>
        </w:rPr>
        <w:t>political</w:t>
      </w:r>
      <w:r w:rsidR="003C6471">
        <w:rPr>
          <w:rFonts w:ascii="Times New Roman" w:hAnsi="Times New Roman" w:cs="Times New Roman"/>
        </w:rPr>
        <w:t xml:space="preserve"> </w:t>
      </w:r>
      <w:r w:rsidRPr="00D421A5">
        <w:rPr>
          <w:rFonts w:ascii="Times New Roman" w:hAnsi="Times New Roman" w:cs="Times New Roman"/>
        </w:rPr>
        <w:t>influence.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short,</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not</w:t>
      </w:r>
      <w:r w:rsidR="003C6471">
        <w:rPr>
          <w:rFonts w:ascii="Times New Roman" w:hAnsi="Times New Roman" w:cs="Times New Roman"/>
        </w:rPr>
        <w:t xml:space="preserve"> </w:t>
      </w:r>
      <w:r w:rsidRPr="00D421A5">
        <w:rPr>
          <w:rFonts w:ascii="Times New Roman" w:hAnsi="Times New Roman" w:cs="Times New Roman"/>
        </w:rPr>
        <w:t>only</w:t>
      </w:r>
      <w:r w:rsidR="003C6471">
        <w:rPr>
          <w:rFonts w:ascii="Times New Roman" w:hAnsi="Times New Roman" w:cs="Times New Roman"/>
        </w:rPr>
        <w:t xml:space="preserve"> </w:t>
      </w:r>
      <w:r w:rsidRPr="00D421A5">
        <w:rPr>
          <w:rFonts w:ascii="Times New Roman" w:hAnsi="Times New Roman" w:cs="Times New Roman"/>
        </w:rPr>
        <w:t>hinders</w:t>
      </w:r>
      <w:r w:rsidR="003C6471">
        <w:rPr>
          <w:rFonts w:ascii="Times New Roman" w:hAnsi="Times New Roman" w:cs="Times New Roman"/>
        </w:rPr>
        <w:t xml:space="preserve"> </w:t>
      </w:r>
      <w:r w:rsidRPr="00D421A5">
        <w:rPr>
          <w:rFonts w:ascii="Times New Roman" w:hAnsi="Times New Roman" w:cs="Times New Roman"/>
        </w:rPr>
        <w:t>democracy;</w:t>
      </w:r>
      <w:r w:rsidR="003C6471">
        <w:rPr>
          <w:rFonts w:ascii="Times New Roman" w:hAnsi="Times New Roman" w:cs="Times New Roman"/>
        </w:rPr>
        <w:t xml:space="preserve"> </w:t>
      </w:r>
      <w:r w:rsidRPr="00D421A5">
        <w:rPr>
          <w:rFonts w:ascii="Times New Roman" w:hAnsi="Times New Roman" w:cs="Times New Roman"/>
        </w:rPr>
        <w:t>it</w:t>
      </w:r>
      <w:r w:rsidR="003C6471">
        <w:rPr>
          <w:rFonts w:ascii="Times New Roman" w:hAnsi="Times New Roman" w:cs="Times New Roman"/>
        </w:rPr>
        <w:t xml:space="preserve"> </w:t>
      </w:r>
      <w:r w:rsidRPr="00D421A5">
        <w:rPr>
          <w:rFonts w:ascii="Times New Roman" w:hAnsi="Times New Roman" w:cs="Times New Roman"/>
        </w:rPr>
        <w:t>also</w:t>
      </w:r>
      <w:r w:rsidR="003C6471">
        <w:rPr>
          <w:rFonts w:ascii="Times New Roman" w:hAnsi="Times New Roman" w:cs="Times New Roman"/>
        </w:rPr>
        <w:t xml:space="preserve"> </w:t>
      </w:r>
      <w:r w:rsidRPr="00D421A5">
        <w:rPr>
          <w:rFonts w:ascii="Times New Roman" w:hAnsi="Times New Roman" w:cs="Times New Roman"/>
        </w:rPr>
        <w:t>hinders</w:t>
      </w:r>
      <w:r w:rsidR="003C6471">
        <w:rPr>
          <w:rFonts w:ascii="Times New Roman" w:hAnsi="Times New Roman" w:cs="Times New Roman"/>
        </w:rPr>
        <w:t xml:space="preserve"> </w:t>
      </w:r>
      <w:r w:rsidRPr="00D421A5">
        <w:rPr>
          <w:rFonts w:ascii="Times New Roman" w:hAnsi="Times New Roman" w:cs="Times New Roman"/>
        </w:rPr>
        <w:t>more</w:t>
      </w:r>
      <w:r w:rsidR="003C6471">
        <w:rPr>
          <w:rFonts w:ascii="Times New Roman" w:hAnsi="Times New Roman" w:cs="Times New Roman"/>
        </w:rPr>
        <w:t xml:space="preserve"> </w:t>
      </w:r>
      <w:r w:rsidRPr="00D421A5">
        <w:rPr>
          <w:rFonts w:ascii="Times New Roman" w:hAnsi="Times New Roman" w:cs="Times New Roman"/>
        </w:rPr>
        <w:t>equitable</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relations.</w:t>
      </w:r>
    </w:p>
    <w:p w:rsidR="00D421A5" w:rsidRPr="00D421A5" w:rsidRDefault="00D421A5" w:rsidP="00D421A5">
      <w:pPr>
        <w:spacing w:line="480" w:lineRule="auto"/>
        <w:rPr>
          <w:rFonts w:ascii="Times New Roman" w:hAnsi="Times New Roman" w:cs="Times New Roman"/>
        </w:rPr>
      </w:pPr>
    </w:p>
    <w:p w:rsidR="00D421A5" w:rsidRPr="00D421A5" w:rsidRDefault="00D421A5" w:rsidP="00E31CFE">
      <w:pPr>
        <w:spacing w:line="480" w:lineRule="auto"/>
        <w:rPr>
          <w:rFonts w:ascii="Times New Roman" w:hAnsi="Times New Roman" w:cs="Times New Roman"/>
        </w:rPr>
      </w:pPr>
      <w:r w:rsidRPr="00D421A5">
        <w:rPr>
          <w:rFonts w:ascii="Times New Roman" w:hAnsi="Times New Roman" w:cs="Times New Roman"/>
        </w:rPr>
        <w:t>Although</w:t>
      </w:r>
      <w:r w:rsidR="003C6471">
        <w:rPr>
          <w:rFonts w:ascii="Times New Roman" w:hAnsi="Times New Roman" w:cs="Times New Roman"/>
        </w:rPr>
        <w:t xml:space="preserve"> </w:t>
      </w:r>
      <w:r w:rsidRPr="00D421A5">
        <w:rPr>
          <w:rFonts w:ascii="Times New Roman" w:hAnsi="Times New Roman" w:cs="Times New Roman"/>
        </w:rPr>
        <w:t>females</w:t>
      </w:r>
      <w:r w:rsidR="003C6471">
        <w:rPr>
          <w:rFonts w:ascii="Times New Roman" w:hAnsi="Times New Roman" w:cs="Times New Roman"/>
        </w:rPr>
        <w:t xml:space="preserve"> </w:t>
      </w:r>
      <w:r w:rsidRPr="00D421A5">
        <w:rPr>
          <w:rFonts w:ascii="Times New Roman" w:hAnsi="Times New Roman" w:cs="Times New Roman"/>
        </w:rPr>
        <w:t>have</w:t>
      </w:r>
      <w:r w:rsidR="003C6471">
        <w:rPr>
          <w:rFonts w:ascii="Times New Roman" w:hAnsi="Times New Roman" w:cs="Times New Roman"/>
        </w:rPr>
        <w:t xml:space="preserve"> </w:t>
      </w:r>
      <w:r w:rsidRPr="00D421A5">
        <w:rPr>
          <w:rFonts w:ascii="Times New Roman" w:hAnsi="Times New Roman" w:cs="Times New Roman"/>
        </w:rPr>
        <w:t>experienced</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significant</w:t>
      </w:r>
      <w:r w:rsidR="003C6471">
        <w:rPr>
          <w:rFonts w:ascii="Times New Roman" w:hAnsi="Times New Roman" w:cs="Times New Roman"/>
        </w:rPr>
        <w:t xml:space="preserve"> </w:t>
      </w:r>
      <w:r w:rsidRPr="00D421A5">
        <w:rPr>
          <w:rFonts w:ascii="Times New Roman" w:hAnsi="Times New Roman" w:cs="Times New Roman"/>
        </w:rPr>
        <w:t>increase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education</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literacy</w:t>
      </w:r>
      <w:r w:rsidR="003C6471">
        <w:rPr>
          <w:rFonts w:ascii="Times New Roman" w:hAnsi="Times New Roman" w:cs="Times New Roman"/>
        </w:rPr>
        <w:t xml:space="preserve"> </w:t>
      </w:r>
      <w:r w:rsidRPr="00D421A5">
        <w:rPr>
          <w:rFonts w:ascii="Times New Roman" w:hAnsi="Times New Roman" w:cs="Times New Roman"/>
        </w:rPr>
        <w:t>(compared</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men)</w:t>
      </w:r>
      <w:r w:rsidR="003C6471">
        <w:rPr>
          <w:rFonts w:ascii="Times New Roman" w:hAnsi="Times New Roman" w:cs="Times New Roman"/>
        </w:rPr>
        <w:t xml:space="preserve"> </w:t>
      </w:r>
      <w:r w:rsidRPr="00D421A5">
        <w:rPr>
          <w:rFonts w:ascii="Times New Roman" w:hAnsi="Times New Roman" w:cs="Times New Roman"/>
        </w:rPr>
        <w:t>since</w:t>
      </w:r>
      <w:r w:rsidR="003C6471">
        <w:rPr>
          <w:rFonts w:ascii="Times New Roman" w:hAnsi="Times New Roman" w:cs="Times New Roman"/>
        </w:rPr>
        <w:t xml:space="preserve"> </w:t>
      </w:r>
      <w:r w:rsidRPr="00D421A5">
        <w:rPr>
          <w:rFonts w:ascii="Times New Roman" w:hAnsi="Times New Roman" w:cs="Times New Roman"/>
        </w:rPr>
        <w:t>1970,</w:t>
      </w:r>
      <w:r w:rsidR="003C6471">
        <w:rPr>
          <w:rFonts w:ascii="Times New Roman" w:hAnsi="Times New Roman" w:cs="Times New Roman"/>
        </w:rPr>
        <w:t xml:space="preserve"> </w:t>
      </w:r>
      <w:r w:rsidRPr="00D421A5">
        <w:rPr>
          <w:rFonts w:ascii="Times New Roman" w:hAnsi="Times New Roman" w:cs="Times New Roman"/>
        </w:rPr>
        <w:t>women</w:t>
      </w:r>
      <w:r w:rsidR="003C6471">
        <w:rPr>
          <w:rFonts w:ascii="Times New Roman" w:hAnsi="Times New Roman" w:cs="Times New Roman"/>
        </w:rPr>
        <w:t xml:space="preserve"> </w:t>
      </w:r>
      <w:r w:rsidRPr="00D421A5">
        <w:rPr>
          <w:rFonts w:ascii="Times New Roman" w:hAnsi="Times New Roman" w:cs="Times New Roman"/>
        </w:rPr>
        <w:t>have</w:t>
      </w:r>
      <w:r w:rsidR="003C6471">
        <w:rPr>
          <w:rFonts w:ascii="Times New Roman" w:hAnsi="Times New Roman" w:cs="Times New Roman"/>
        </w:rPr>
        <w:t xml:space="preserve"> </w:t>
      </w:r>
      <w:r w:rsidRPr="00D421A5">
        <w:rPr>
          <w:rFonts w:ascii="Times New Roman" w:hAnsi="Times New Roman" w:cs="Times New Roman"/>
        </w:rPr>
        <w:t>not</w:t>
      </w:r>
      <w:r w:rsidR="003C6471">
        <w:rPr>
          <w:rFonts w:ascii="Times New Roman" w:hAnsi="Times New Roman" w:cs="Times New Roman"/>
        </w:rPr>
        <w:t xml:space="preserve"> </w:t>
      </w:r>
      <w:r w:rsidRPr="00D421A5">
        <w:rPr>
          <w:rFonts w:ascii="Times New Roman" w:hAnsi="Times New Roman" w:cs="Times New Roman"/>
        </w:rPr>
        <w:t>been</w:t>
      </w:r>
      <w:r w:rsidR="003C6471">
        <w:rPr>
          <w:rFonts w:ascii="Times New Roman" w:hAnsi="Times New Roman" w:cs="Times New Roman"/>
        </w:rPr>
        <w:t xml:space="preserve"> </w:t>
      </w:r>
      <w:r w:rsidRPr="00D421A5">
        <w:rPr>
          <w:rFonts w:ascii="Times New Roman" w:hAnsi="Times New Roman" w:cs="Times New Roman"/>
        </w:rPr>
        <w:t>so</w:t>
      </w:r>
      <w:r w:rsidR="003C6471">
        <w:rPr>
          <w:rFonts w:ascii="Times New Roman" w:hAnsi="Times New Roman" w:cs="Times New Roman"/>
        </w:rPr>
        <w:t xml:space="preserve"> </w:t>
      </w:r>
      <w:r w:rsidRPr="00D421A5">
        <w:rPr>
          <w:rFonts w:ascii="Times New Roman" w:hAnsi="Times New Roman" w:cs="Times New Roman"/>
        </w:rPr>
        <w:t>fortunate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realms</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economic</w:t>
      </w:r>
      <w:r w:rsidR="003C6471">
        <w:rPr>
          <w:rFonts w:ascii="Times New Roman" w:hAnsi="Times New Roman" w:cs="Times New Roman"/>
        </w:rPr>
        <w:t xml:space="preserve"> </w:t>
      </w:r>
      <w:r w:rsidRPr="00D421A5">
        <w:rPr>
          <w:rFonts w:ascii="Times New Roman" w:hAnsi="Times New Roman" w:cs="Times New Roman"/>
        </w:rPr>
        <w:t>advancement</w:t>
      </w:r>
      <w:r w:rsidR="003C6471">
        <w:rPr>
          <w:rFonts w:ascii="Times New Roman" w:hAnsi="Times New Roman" w:cs="Times New Roman"/>
        </w:rPr>
        <w:t xml:space="preserve"> </w:t>
      </w:r>
      <w:r w:rsidRPr="00D421A5">
        <w:rPr>
          <w:rFonts w:ascii="Times New Roman" w:hAnsi="Times New Roman" w:cs="Times New Roman"/>
        </w:rPr>
        <w:t>or</w:t>
      </w:r>
      <w:r w:rsidR="003C6471">
        <w:rPr>
          <w:rFonts w:ascii="Times New Roman" w:hAnsi="Times New Roman" w:cs="Times New Roman"/>
        </w:rPr>
        <w:t xml:space="preserve"> </w:t>
      </w:r>
      <w:r w:rsidRPr="00D421A5">
        <w:rPr>
          <w:rFonts w:ascii="Times New Roman" w:hAnsi="Times New Roman" w:cs="Times New Roman"/>
        </w:rPr>
        <w:t>political</w:t>
      </w:r>
      <w:r w:rsidR="003C6471">
        <w:rPr>
          <w:rFonts w:ascii="Times New Roman" w:hAnsi="Times New Roman" w:cs="Times New Roman"/>
        </w:rPr>
        <w:t xml:space="preserve"> </w:t>
      </w:r>
      <w:r w:rsidRPr="00D421A5">
        <w:rPr>
          <w:rFonts w:ascii="Times New Roman" w:hAnsi="Times New Roman" w:cs="Times New Roman"/>
        </w:rPr>
        <w:t>representation.</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example</w:t>
      </w:r>
      <w:r w:rsidR="003C6471">
        <w:rPr>
          <w:rFonts w:ascii="Times New Roman" w:hAnsi="Times New Roman" w:cs="Times New Roman"/>
        </w:rPr>
        <w:t xml:space="preserve"> </w:t>
      </w:r>
      <w:r w:rsidRPr="00D421A5">
        <w:rPr>
          <w:rFonts w:ascii="Times New Roman" w:hAnsi="Times New Roman" w:cs="Times New Roman"/>
        </w:rPr>
        <w:t>Freedom</w:t>
      </w:r>
      <w:r w:rsidR="003C6471">
        <w:rPr>
          <w:rFonts w:ascii="Times New Roman" w:hAnsi="Times New Roman" w:cs="Times New Roman"/>
        </w:rPr>
        <w:t xml:space="preserve"> </w:t>
      </w:r>
      <w:r w:rsidRPr="00D421A5">
        <w:rPr>
          <w:rFonts w:ascii="Times New Roman" w:hAnsi="Times New Roman" w:cs="Times New Roman"/>
        </w:rPr>
        <w:t>House</w:t>
      </w:r>
      <w:r w:rsidR="003C6471">
        <w:rPr>
          <w:rFonts w:ascii="Times New Roman" w:hAnsi="Times New Roman" w:cs="Times New Roman"/>
        </w:rPr>
        <w:t xml:space="preserve"> </w:t>
      </w:r>
      <w:r w:rsidRPr="00D421A5">
        <w:rPr>
          <w:rFonts w:ascii="Times New Roman" w:hAnsi="Times New Roman" w:cs="Times New Roman"/>
        </w:rPr>
        <w:t>has</w:t>
      </w:r>
      <w:r w:rsidR="003C6471">
        <w:rPr>
          <w:rFonts w:ascii="Times New Roman" w:hAnsi="Times New Roman" w:cs="Times New Roman"/>
        </w:rPr>
        <w:t xml:space="preserve"> </w:t>
      </w:r>
      <w:r w:rsidRPr="00D421A5">
        <w:rPr>
          <w:rFonts w:ascii="Times New Roman" w:hAnsi="Times New Roman" w:cs="Times New Roman"/>
        </w:rPr>
        <w:t>been</w:t>
      </w:r>
      <w:r w:rsidR="003C6471">
        <w:rPr>
          <w:rFonts w:ascii="Times New Roman" w:hAnsi="Times New Roman" w:cs="Times New Roman"/>
        </w:rPr>
        <w:t xml:space="preserve"> </w:t>
      </w:r>
      <w:r w:rsidRPr="00D421A5">
        <w:rPr>
          <w:rFonts w:ascii="Times New Roman" w:hAnsi="Times New Roman" w:cs="Times New Roman"/>
        </w:rPr>
        <w:t>producing</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Freedom</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World</w:t>
      </w:r>
      <w:r w:rsidR="003C6471">
        <w:rPr>
          <w:rFonts w:ascii="Times New Roman" w:hAnsi="Times New Roman" w:cs="Times New Roman"/>
        </w:rPr>
        <w:t xml:space="preserve"> </w:t>
      </w:r>
      <w:r w:rsidRPr="00D421A5">
        <w:rPr>
          <w:rFonts w:ascii="Times New Roman" w:hAnsi="Times New Roman" w:cs="Times New Roman"/>
        </w:rPr>
        <w:t>Index</w:t>
      </w:r>
      <w:r w:rsidR="003C6471">
        <w:rPr>
          <w:rFonts w:ascii="Times New Roman" w:hAnsi="Times New Roman" w:cs="Times New Roman"/>
        </w:rPr>
        <w:t xml:space="preserve"> </w:t>
      </w:r>
      <w:r w:rsidRPr="00D421A5">
        <w:rPr>
          <w:rFonts w:ascii="Times New Roman" w:hAnsi="Times New Roman" w:cs="Times New Roman"/>
        </w:rPr>
        <w:t>since</w:t>
      </w:r>
      <w:r w:rsidR="003C6471">
        <w:rPr>
          <w:rFonts w:ascii="Times New Roman" w:hAnsi="Times New Roman" w:cs="Times New Roman"/>
        </w:rPr>
        <w:t xml:space="preserve"> </w:t>
      </w:r>
      <w:r w:rsidRPr="00D421A5">
        <w:rPr>
          <w:rFonts w:ascii="Times New Roman" w:hAnsi="Times New Roman" w:cs="Times New Roman"/>
        </w:rPr>
        <w:t>1973.</w:t>
      </w:r>
      <w:r w:rsidR="003C6471">
        <w:rPr>
          <w:rFonts w:ascii="Times New Roman" w:hAnsi="Times New Roman" w:cs="Times New Roman"/>
        </w:rPr>
        <w:t xml:space="preserve"> </w:t>
      </w:r>
      <w:r w:rsidRPr="00D421A5">
        <w:rPr>
          <w:rFonts w:ascii="Times New Roman" w:hAnsi="Times New Roman" w:cs="Times New Roman"/>
        </w:rPr>
        <w:t>This</w:t>
      </w:r>
      <w:r w:rsidR="003C6471">
        <w:rPr>
          <w:rFonts w:ascii="Times New Roman" w:hAnsi="Times New Roman" w:cs="Times New Roman"/>
        </w:rPr>
        <w:t xml:space="preserve"> </w:t>
      </w:r>
      <w:r w:rsidRPr="00D421A5">
        <w:rPr>
          <w:rFonts w:ascii="Times New Roman" w:hAnsi="Times New Roman" w:cs="Times New Roman"/>
        </w:rPr>
        <w:t>index</w:t>
      </w:r>
      <w:r w:rsidR="003C6471">
        <w:rPr>
          <w:rFonts w:ascii="Times New Roman" w:hAnsi="Times New Roman" w:cs="Times New Roman"/>
        </w:rPr>
        <w:t xml:space="preserve"> </w:t>
      </w:r>
      <w:r w:rsidRPr="00D421A5">
        <w:rPr>
          <w:rFonts w:ascii="Times New Roman" w:hAnsi="Times New Roman" w:cs="Times New Roman"/>
        </w:rPr>
        <w:t>includes</w:t>
      </w:r>
      <w:r w:rsidR="003C6471">
        <w:rPr>
          <w:rFonts w:ascii="Times New Roman" w:hAnsi="Times New Roman" w:cs="Times New Roman"/>
        </w:rPr>
        <w:t xml:space="preserve"> </w:t>
      </w:r>
      <w:r w:rsidRPr="00D421A5">
        <w:rPr>
          <w:rFonts w:ascii="Times New Roman" w:hAnsi="Times New Roman" w:cs="Times New Roman"/>
        </w:rPr>
        <w:t>political</w:t>
      </w:r>
      <w:r w:rsidR="003C6471">
        <w:rPr>
          <w:rFonts w:ascii="Times New Roman" w:hAnsi="Times New Roman" w:cs="Times New Roman"/>
        </w:rPr>
        <w:t xml:space="preserve"> </w:t>
      </w:r>
      <w:r w:rsidRPr="00D421A5">
        <w:rPr>
          <w:rFonts w:ascii="Times New Roman" w:hAnsi="Times New Roman" w:cs="Times New Roman"/>
        </w:rPr>
        <w:t>rights</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civil</w:t>
      </w:r>
      <w:r w:rsidR="003C6471">
        <w:rPr>
          <w:rFonts w:ascii="Times New Roman" w:hAnsi="Times New Roman" w:cs="Times New Roman"/>
        </w:rPr>
        <w:t xml:space="preserve"> </w:t>
      </w:r>
      <w:r w:rsidRPr="00D421A5">
        <w:rPr>
          <w:rFonts w:ascii="Times New Roman" w:hAnsi="Times New Roman" w:cs="Times New Roman"/>
        </w:rPr>
        <w:t>liberties.</w:t>
      </w:r>
      <w:r w:rsidR="003C6471">
        <w:rPr>
          <w:rFonts w:ascii="Times New Roman" w:hAnsi="Times New Roman" w:cs="Times New Roman"/>
        </w:rPr>
        <w:t xml:space="preserve"> </w:t>
      </w:r>
      <w:r w:rsidRPr="00D421A5">
        <w:rPr>
          <w:rFonts w:ascii="Times New Roman" w:hAnsi="Times New Roman" w:cs="Times New Roman"/>
        </w:rPr>
        <w:t>Making</w:t>
      </w:r>
      <w:r w:rsidR="003C6471">
        <w:rPr>
          <w:rFonts w:ascii="Times New Roman" w:hAnsi="Times New Roman" w:cs="Times New Roman"/>
        </w:rPr>
        <w:t xml:space="preserve"> </w:t>
      </w:r>
      <w:r w:rsidRPr="00D421A5">
        <w:rPr>
          <w:rFonts w:ascii="Times New Roman" w:hAnsi="Times New Roman" w:cs="Times New Roman"/>
        </w:rPr>
        <w:t>up</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civil</w:t>
      </w:r>
      <w:r w:rsidR="003C6471">
        <w:rPr>
          <w:rFonts w:ascii="Times New Roman" w:hAnsi="Times New Roman" w:cs="Times New Roman"/>
        </w:rPr>
        <w:t xml:space="preserve"> </w:t>
      </w:r>
      <w:r w:rsidRPr="00D421A5">
        <w:rPr>
          <w:rFonts w:ascii="Times New Roman" w:hAnsi="Times New Roman" w:cs="Times New Roman"/>
        </w:rPr>
        <w:t>liberties</w:t>
      </w:r>
      <w:r w:rsidR="003C6471">
        <w:rPr>
          <w:rFonts w:ascii="Times New Roman" w:hAnsi="Times New Roman" w:cs="Times New Roman"/>
        </w:rPr>
        <w:t xml:space="preserve"> </w:t>
      </w:r>
      <w:r w:rsidRPr="00D421A5">
        <w:rPr>
          <w:rFonts w:ascii="Times New Roman" w:hAnsi="Times New Roman" w:cs="Times New Roman"/>
        </w:rPr>
        <w:t>portion</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index</w:t>
      </w:r>
      <w:r w:rsidR="003C6471">
        <w:rPr>
          <w:rFonts w:ascii="Times New Roman" w:hAnsi="Times New Roman" w:cs="Times New Roman"/>
        </w:rPr>
        <w:t xml:space="preserve"> </w:t>
      </w:r>
      <w:r w:rsidRPr="00D421A5">
        <w:rPr>
          <w:rFonts w:ascii="Times New Roman" w:hAnsi="Times New Roman" w:cs="Times New Roman"/>
        </w:rPr>
        <w:t>includes</w:t>
      </w:r>
      <w:r w:rsidR="003C6471">
        <w:rPr>
          <w:rFonts w:ascii="Times New Roman" w:hAnsi="Times New Roman" w:cs="Times New Roman"/>
        </w:rPr>
        <w:t xml:space="preserve"> </w:t>
      </w:r>
      <w:r w:rsidRPr="00D421A5">
        <w:rPr>
          <w:rFonts w:ascii="Times New Roman" w:hAnsi="Times New Roman" w:cs="Times New Roman"/>
        </w:rPr>
        <w:t>such</w:t>
      </w:r>
      <w:r w:rsidR="003C6471">
        <w:rPr>
          <w:rFonts w:ascii="Times New Roman" w:hAnsi="Times New Roman" w:cs="Times New Roman"/>
        </w:rPr>
        <w:t xml:space="preserve"> </w:t>
      </w:r>
      <w:r w:rsidRPr="00D421A5">
        <w:rPr>
          <w:rFonts w:ascii="Times New Roman" w:hAnsi="Times New Roman" w:cs="Times New Roman"/>
        </w:rPr>
        <w:t>benchmarks</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autonomy,</w:t>
      </w:r>
      <w:r w:rsidR="003C6471">
        <w:rPr>
          <w:rFonts w:ascii="Times New Roman" w:hAnsi="Times New Roman" w:cs="Times New Roman"/>
        </w:rPr>
        <w:t xml:space="preserve"> </w:t>
      </w:r>
      <w:r w:rsidRPr="00D421A5">
        <w:rPr>
          <w:rFonts w:ascii="Times New Roman" w:hAnsi="Times New Roman" w:cs="Times New Roman"/>
        </w:rPr>
        <w:t>social</w:t>
      </w:r>
      <w:r w:rsidR="003C6471">
        <w:rPr>
          <w:rFonts w:ascii="Times New Roman" w:hAnsi="Times New Roman" w:cs="Times New Roman"/>
        </w:rPr>
        <w:t xml:space="preserve"> </w:t>
      </w:r>
      <w:r w:rsidRPr="00D421A5">
        <w:rPr>
          <w:rFonts w:ascii="Times New Roman" w:hAnsi="Times New Roman" w:cs="Times New Roman"/>
        </w:rPr>
        <w:t>freedoms,</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gender</w:t>
      </w:r>
      <w:r w:rsidR="003C6471">
        <w:rPr>
          <w:rFonts w:ascii="Times New Roman" w:hAnsi="Times New Roman" w:cs="Times New Roman"/>
        </w:rPr>
        <w:t xml:space="preserve"> </w:t>
      </w:r>
      <w:r w:rsidRPr="00D421A5">
        <w:rPr>
          <w:rFonts w:ascii="Times New Roman" w:hAnsi="Times New Roman" w:cs="Times New Roman"/>
        </w:rPr>
        <w:t>equality.</w:t>
      </w:r>
      <w:r w:rsidR="003C6471">
        <w:rPr>
          <w:rFonts w:ascii="Times New Roman" w:hAnsi="Times New Roman" w:cs="Times New Roman"/>
        </w:rPr>
        <w:t xml:space="preserve"> </w:t>
      </w:r>
      <w:r w:rsidRPr="00D421A5">
        <w:rPr>
          <w:rFonts w:ascii="Times New Roman" w:hAnsi="Times New Roman" w:cs="Times New Roman"/>
        </w:rPr>
        <w:t>Although</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index</w:t>
      </w:r>
      <w:r w:rsidR="003C6471">
        <w:rPr>
          <w:rFonts w:ascii="Times New Roman" w:hAnsi="Times New Roman" w:cs="Times New Roman"/>
        </w:rPr>
        <w:t xml:space="preserve"> </w:t>
      </w:r>
      <w:r w:rsidRPr="00D421A5">
        <w:rPr>
          <w:rFonts w:ascii="Times New Roman" w:hAnsi="Times New Roman" w:cs="Times New Roman"/>
        </w:rPr>
        <w:t>does</w:t>
      </w:r>
      <w:r w:rsidR="003C6471">
        <w:rPr>
          <w:rFonts w:ascii="Times New Roman" w:hAnsi="Times New Roman" w:cs="Times New Roman"/>
        </w:rPr>
        <w:t xml:space="preserve"> </w:t>
      </w:r>
      <w:r w:rsidRPr="00D421A5">
        <w:rPr>
          <w:rFonts w:ascii="Times New Roman" w:hAnsi="Times New Roman" w:cs="Times New Roman"/>
        </w:rPr>
        <w:t>not</w:t>
      </w:r>
      <w:r w:rsidR="003C6471">
        <w:rPr>
          <w:rFonts w:ascii="Times New Roman" w:hAnsi="Times New Roman" w:cs="Times New Roman"/>
        </w:rPr>
        <w:t xml:space="preserve"> </w:t>
      </w:r>
      <w:r w:rsidRPr="00D421A5">
        <w:rPr>
          <w:rFonts w:ascii="Times New Roman" w:hAnsi="Times New Roman" w:cs="Times New Roman"/>
        </w:rPr>
        <w:t>pre-date</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Revolution,</w:t>
      </w:r>
      <w:r w:rsidR="003C6471">
        <w:rPr>
          <w:rFonts w:ascii="Times New Roman" w:hAnsi="Times New Roman" w:cs="Times New Roman"/>
        </w:rPr>
        <w:t xml:space="preserve"> </w:t>
      </w:r>
      <w:r w:rsidRPr="00D421A5">
        <w:rPr>
          <w:rFonts w:ascii="Times New Roman" w:hAnsi="Times New Roman" w:cs="Times New Roman"/>
        </w:rPr>
        <w:t>one</w:t>
      </w:r>
      <w:r w:rsidR="003C6471">
        <w:rPr>
          <w:rFonts w:ascii="Times New Roman" w:hAnsi="Times New Roman" w:cs="Times New Roman"/>
        </w:rPr>
        <w:t xml:space="preserve"> </w:t>
      </w:r>
      <w:r w:rsidRPr="00D421A5">
        <w:rPr>
          <w:rFonts w:ascii="Times New Roman" w:hAnsi="Times New Roman" w:cs="Times New Roman"/>
        </w:rPr>
        <w:t>finds</w:t>
      </w:r>
      <w:r w:rsidR="003C6471">
        <w:rPr>
          <w:rFonts w:ascii="Times New Roman" w:hAnsi="Times New Roman" w:cs="Times New Roman"/>
        </w:rPr>
        <w:t xml:space="preserve"> </w:t>
      </w:r>
      <w:r w:rsidRPr="00D421A5">
        <w:rPr>
          <w:rFonts w:ascii="Times New Roman" w:hAnsi="Times New Roman" w:cs="Times New Roman"/>
        </w:rPr>
        <w:t>interesting</w:t>
      </w:r>
      <w:r w:rsidR="003C6471">
        <w:rPr>
          <w:rFonts w:ascii="Times New Roman" w:hAnsi="Times New Roman" w:cs="Times New Roman"/>
        </w:rPr>
        <w:t xml:space="preserve"> </w:t>
      </w:r>
      <w:r w:rsidRPr="00D421A5">
        <w:rPr>
          <w:rFonts w:ascii="Times New Roman" w:hAnsi="Times New Roman" w:cs="Times New Roman"/>
        </w:rPr>
        <w:t>trends</w:t>
      </w:r>
      <w:r w:rsidR="003C6471">
        <w:rPr>
          <w:rFonts w:ascii="Times New Roman" w:hAnsi="Times New Roman" w:cs="Times New Roman"/>
        </w:rPr>
        <w:t xml:space="preserve"> </w:t>
      </w:r>
      <w:r w:rsidRPr="00D421A5">
        <w:rPr>
          <w:rFonts w:ascii="Times New Roman" w:hAnsi="Times New Roman" w:cs="Times New Roman"/>
        </w:rPr>
        <w:t>from</w:t>
      </w:r>
      <w:r w:rsidR="003C6471">
        <w:rPr>
          <w:rFonts w:ascii="Times New Roman" w:hAnsi="Times New Roman" w:cs="Times New Roman"/>
        </w:rPr>
        <w:t xml:space="preserve"> </w:t>
      </w:r>
      <w:r w:rsidRPr="00D421A5">
        <w:rPr>
          <w:rFonts w:ascii="Times New Roman" w:hAnsi="Times New Roman" w:cs="Times New Roman"/>
        </w:rPr>
        <w:t>1973</w:t>
      </w:r>
      <w:r w:rsidR="003C6471">
        <w:rPr>
          <w:rFonts w:ascii="Times New Roman" w:hAnsi="Times New Roman" w:cs="Times New Roman"/>
        </w:rPr>
        <w:t xml:space="preserve"> </w:t>
      </w:r>
      <w:r w:rsidRPr="00D421A5">
        <w:rPr>
          <w:rFonts w:ascii="Times New Roman" w:hAnsi="Times New Roman" w:cs="Times New Roman"/>
        </w:rPr>
        <w:t>onward.</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example,</w:t>
      </w:r>
      <w:r w:rsidR="003C6471">
        <w:rPr>
          <w:rFonts w:ascii="Times New Roman" w:hAnsi="Times New Roman" w:cs="Times New Roman"/>
        </w:rPr>
        <w:t xml:space="preserve"> </w:t>
      </w:r>
      <w:r w:rsidRPr="00D421A5">
        <w:rPr>
          <w:rFonts w:ascii="Times New Roman" w:hAnsi="Times New Roman" w:cs="Times New Roman"/>
        </w:rPr>
        <w:t>Arab</w:t>
      </w:r>
      <w:r w:rsidR="003C6471">
        <w:rPr>
          <w:rFonts w:ascii="Times New Roman" w:hAnsi="Times New Roman" w:cs="Times New Roman"/>
        </w:rPr>
        <w:t xml:space="preserve"> </w:t>
      </w:r>
      <w:r w:rsidRPr="00D421A5">
        <w:rPr>
          <w:rFonts w:ascii="Times New Roman" w:hAnsi="Times New Roman" w:cs="Times New Roman"/>
        </w:rPr>
        <w:t>Muslim</w:t>
      </w:r>
      <w:r w:rsidR="003C6471">
        <w:rPr>
          <w:rFonts w:ascii="Times New Roman" w:hAnsi="Times New Roman" w:cs="Times New Roman"/>
        </w:rPr>
        <w:t xml:space="preserve"> </w:t>
      </w:r>
      <w:r w:rsidRPr="00D421A5">
        <w:rPr>
          <w:rFonts w:ascii="Times New Roman" w:hAnsi="Times New Roman" w:cs="Times New Roman"/>
        </w:rPr>
        <w:t>countries</w:t>
      </w:r>
      <w:r w:rsidR="003C6471">
        <w:rPr>
          <w:rFonts w:ascii="Times New Roman" w:hAnsi="Times New Roman" w:cs="Times New Roman"/>
        </w:rPr>
        <w:t xml:space="preserve"> </w:t>
      </w:r>
      <w:r w:rsidRPr="00D421A5">
        <w:rPr>
          <w:rFonts w:ascii="Times New Roman" w:hAnsi="Times New Roman" w:cs="Times New Roman"/>
        </w:rPr>
        <w:t>such</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Bahrain,</w:t>
      </w:r>
      <w:r w:rsidR="003C6471">
        <w:rPr>
          <w:rFonts w:ascii="Times New Roman" w:hAnsi="Times New Roman" w:cs="Times New Roman"/>
        </w:rPr>
        <w:t xml:space="preserve"> </w:t>
      </w:r>
      <w:r w:rsidRPr="00D421A5">
        <w:rPr>
          <w:rFonts w:ascii="Times New Roman" w:hAnsi="Times New Roman" w:cs="Times New Roman"/>
        </w:rPr>
        <w:t>Egypt,</w:t>
      </w:r>
      <w:r w:rsidR="003C6471">
        <w:rPr>
          <w:rFonts w:ascii="Times New Roman" w:hAnsi="Times New Roman" w:cs="Times New Roman"/>
        </w:rPr>
        <w:t xml:space="preserve"> </w:t>
      </w:r>
      <w:r w:rsidRPr="00D421A5">
        <w:rPr>
          <w:rFonts w:ascii="Times New Roman" w:hAnsi="Times New Roman" w:cs="Times New Roman"/>
        </w:rPr>
        <w:t>Iraq,</w:t>
      </w:r>
      <w:r w:rsidR="003C6471">
        <w:rPr>
          <w:rFonts w:ascii="Times New Roman" w:hAnsi="Times New Roman" w:cs="Times New Roman"/>
        </w:rPr>
        <w:t xml:space="preserve"> </w:t>
      </w:r>
      <w:r w:rsidRPr="00D421A5">
        <w:rPr>
          <w:rFonts w:ascii="Times New Roman" w:hAnsi="Times New Roman" w:cs="Times New Roman"/>
        </w:rPr>
        <w:t>Kuwait,</w:t>
      </w:r>
      <w:r w:rsidR="003C6471">
        <w:rPr>
          <w:rFonts w:ascii="Times New Roman" w:hAnsi="Times New Roman" w:cs="Times New Roman"/>
        </w:rPr>
        <w:t xml:space="preserve"> </w:t>
      </w:r>
      <w:r w:rsidRPr="00D421A5">
        <w:rPr>
          <w:rFonts w:ascii="Times New Roman" w:hAnsi="Times New Roman" w:cs="Times New Roman"/>
        </w:rPr>
        <w:t>Libya,</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Syria</w:t>
      </w:r>
      <w:r w:rsidR="003C6471">
        <w:rPr>
          <w:rFonts w:ascii="Times New Roman" w:hAnsi="Times New Roman" w:cs="Times New Roman"/>
        </w:rPr>
        <w:t xml:space="preserve"> </w:t>
      </w:r>
      <w:r w:rsidRPr="00D421A5">
        <w:rPr>
          <w:rFonts w:ascii="Times New Roman" w:hAnsi="Times New Roman" w:cs="Times New Roman"/>
        </w:rPr>
        <w:t>experienced</w:t>
      </w:r>
      <w:r w:rsidR="003C6471">
        <w:rPr>
          <w:rFonts w:ascii="Times New Roman" w:hAnsi="Times New Roman" w:cs="Times New Roman"/>
        </w:rPr>
        <w:t xml:space="preserve"> </w:t>
      </w:r>
      <w:r w:rsidRPr="00D421A5">
        <w:rPr>
          <w:rFonts w:ascii="Times New Roman" w:hAnsi="Times New Roman" w:cs="Times New Roman"/>
        </w:rPr>
        <w:t>trends</w:t>
      </w:r>
      <w:r w:rsidR="003C6471">
        <w:rPr>
          <w:rFonts w:ascii="Times New Roman" w:hAnsi="Times New Roman" w:cs="Times New Roman"/>
        </w:rPr>
        <w:t xml:space="preserve"> </w:t>
      </w:r>
      <w:r w:rsidRPr="00D421A5">
        <w:rPr>
          <w:rFonts w:ascii="Times New Roman" w:hAnsi="Times New Roman" w:cs="Times New Roman"/>
        </w:rPr>
        <w:t>toward</w:t>
      </w:r>
      <w:r w:rsidR="003C6471">
        <w:rPr>
          <w:rFonts w:ascii="Times New Roman" w:hAnsi="Times New Roman" w:cs="Times New Roman"/>
        </w:rPr>
        <w:t xml:space="preserve"> </w:t>
      </w:r>
      <w:r w:rsidRPr="00D421A5">
        <w:rPr>
          <w:rFonts w:ascii="Times New Roman" w:hAnsi="Times New Roman" w:cs="Times New Roman"/>
        </w:rPr>
        <w:t>more</w:t>
      </w:r>
      <w:r w:rsidR="003C6471">
        <w:rPr>
          <w:rFonts w:ascii="Times New Roman" w:hAnsi="Times New Roman" w:cs="Times New Roman"/>
        </w:rPr>
        <w:t xml:space="preserve"> </w:t>
      </w:r>
      <w:r w:rsidRPr="00D421A5">
        <w:rPr>
          <w:rFonts w:ascii="Times New Roman" w:hAnsi="Times New Roman" w:cs="Times New Roman"/>
        </w:rPr>
        <w:t>freedom</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three</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seven</w:t>
      </w:r>
      <w:r w:rsidR="003C6471">
        <w:rPr>
          <w:rFonts w:ascii="Times New Roman" w:hAnsi="Times New Roman" w:cs="Times New Roman"/>
        </w:rPr>
        <w:t xml:space="preserve"> </w:t>
      </w:r>
      <w:r w:rsidRPr="00D421A5">
        <w:rPr>
          <w:rFonts w:ascii="Times New Roman" w:hAnsi="Times New Roman" w:cs="Times New Roman"/>
        </w:rPr>
        <w:t>year</w:t>
      </w:r>
      <w:r w:rsidR="003C6471">
        <w:rPr>
          <w:rFonts w:ascii="Times New Roman" w:hAnsi="Times New Roman" w:cs="Times New Roman"/>
        </w:rPr>
        <w:t xml:space="preserve"> </w:t>
      </w:r>
      <w:r w:rsidRPr="00D421A5">
        <w:rPr>
          <w:rFonts w:ascii="Times New Roman" w:hAnsi="Times New Roman" w:cs="Times New Roman"/>
        </w:rPr>
        <w:t>beginning</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1973</w:t>
      </w:r>
      <w:r w:rsidR="003C6471">
        <w:rPr>
          <w:rFonts w:ascii="Times New Roman" w:hAnsi="Times New Roman" w:cs="Times New Roman"/>
        </w:rPr>
        <w:t xml:space="preserve"> </w:t>
      </w:r>
      <w:r w:rsidRPr="00D421A5">
        <w:rPr>
          <w:rFonts w:ascii="Times New Roman" w:hAnsi="Times New Roman" w:cs="Times New Roman"/>
        </w:rPr>
        <w:t>followed</w:t>
      </w:r>
      <w:r w:rsidR="003C6471">
        <w:rPr>
          <w:rFonts w:ascii="Times New Roman" w:hAnsi="Times New Roman" w:cs="Times New Roman"/>
        </w:rPr>
        <w:t xml:space="preserve"> </w:t>
      </w:r>
      <w:r w:rsidRPr="00D421A5">
        <w:rPr>
          <w:rFonts w:ascii="Times New Roman" w:hAnsi="Times New Roman" w:cs="Times New Roman"/>
        </w:rPr>
        <w:t>by</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prolonged</w:t>
      </w:r>
      <w:r w:rsidR="003C6471">
        <w:rPr>
          <w:rFonts w:ascii="Times New Roman" w:hAnsi="Times New Roman" w:cs="Times New Roman"/>
        </w:rPr>
        <w:t xml:space="preserve"> </w:t>
      </w:r>
      <w:r w:rsidRPr="00D421A5">
        <w:rPr>
          <w:rFonts w:ascii="Times New Roman" w:hAnsi="Times New Roman" w:cs="Times New Roman"/>
        </w:rPr>
        <w:t>move</w:t>
      </w:r>
      <w:r w:rsidR="003C6471">
        <w:rPr>
          <w:rFonts w:ascii="Times New Roman" w:hAnsi="Times New Roman" w:cs="Times New Roman"/>
        </w:rPr>
        <w:t xml:space="preserve"> </w:t>
      </w:r>
      <w:r w:rsidRPr="00D421A5">
        <w:rPr>
          <w:rFonts w:ascii="Times New Roman" w:hAnsi="Times New Roman" w:cs="Times New Roman"/>
        </w:rPr>
        <w:t>toward</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“not</w:t>
      </w:r>
      <w:r w:rsidR="003C6471">
        <w:rPr>
          <w:rFonts w:ascii="Times New Roman" w:hAnsi="Times New Roman" w:cs="Times New Roman"/>
        </w:rPr>
        <w:t xml:space="preserve"> </w:t>
      </w:r>
      <w:r w:rsidRPr="00D421A5">
        <w:rPr>
          <w:rFonts w:ascii="Times New Roman" w:hAnsi="Times New Roman" w:cs="Times New Roman"/>
        </w:rPr>
        <w:t>free”</w:t>
      </w:r>
      <w:r w:rsidR="003C6471">
        <w:rPr>
          <w:rFonts w:ascii="Times New Roman" w:hAnsi="Times New Roman" w:cs="Times New Roman"/>
        </w:rPr>
        <w:t xml:space="preserve"> </w:t>
      </w:r>
      <w:r w:rsidRPr="00D421A5">
        <w:rPr>
          <w:rFonts w:ascii="Times New Roman" w:hAnsi="Times New Roman" w:cs="Times New Roman"/>
        </w:rPr>
        <w:t>designation</w:t>
      </w:r>
      <w:r w:rsidR="003C6471">
        <w:rPr>
          <w:rFonts w:ascii="Times New Roman" w:hAnsi="Times New Roman" w:cs="Times New Roman"/>
        </w:rPr>
        <w:t xml:space="preserve"> </w:t>
      </w:r>
      <w:r w:rsidRPr="00D421A5">
        <w:rPr>
          <w:rFonts w:ascii="Times New Roman" w:hAnsi="Times New Roman" w:cs="Times New Roman"/>
        </w:rPr>
        <w:t>by</w:t>
      </w:r>
      <w:r w:rsidR="003C6471">
        <w:rPr>
          <w:rFonts w:ascii="Times New Roman" w:hAnsi="Times New Roman" w:cs="Times New Roman"/>
        </w:rPr>
        <w:t xml:space="preserve"> </w:t>
      </w:r>
      <w:r w:rsidRPr="00D421A5">
        <w:rPr>
          <w:rFonts w:ascii="Times New Roman" w:hAnsi="Times New Roman" w:cs="Times New Roman"/>
        </w:rPr>
        <w:t>Freedom</w:t>
      </w:r>
      <w:r w:rsidR="003C6471">
        <w:rPr>
          <w:rFonts w:ascii="Times New Roman" w:hAnsi="Times New Roman" w:cs="Times New Roman"/>
        </w:rPr>
        <w:t xml:space="preserve"> </w:t>
      </w:r>
      <w:r w:rsidRPr="00D421A5">
        <w:rPr>
          <w:rFonts w:ascii="Times New Roman" w:hAnsi="Times New Roman" w:cs="Times New Roman"/>
        </w:rPr>
        <w:t>House.</w:t>
      </w:r>
      <w:r w:rsidR="003C6471">
        <w:rPr>
          <w:rFonts w:ascii="Times New Roman" w:hAnsi="Times New Roman" w:cs="Times New Roman"/>
        </w:rPr>
        <w:t xml:space="preserve"> </w:t>
      </w:r>
      <w:r w:rsidRPr="00D421A5">
        <w:rPr>
          <w:rFonts w:ascii="Times New Roman" w:hAnsi="Times New Roman" w:cs="Times New Roman"/>
        </w:rPr>
        <w:t>On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other</w:t>
      </w:r>
      <w:r w:rsidR="003C6471">
        <w:rPr>
          <w:rFonts w:ascii="Times New Roman" w:hAnsi="Times New Roman" w:cs="Times New Roman"/>
        </w:rPr>
        <w:t xml:space="preserve"> </w:t>
      </w:r>
      <w:r w:rsidRPr="00D421A5">
        <w:rPr>
          <w:rFonts w:ascii="Times New Roman" w:hAnsi="Times New Roman" w:cs="Times New Roman"/>
        </w:rPr>
        <w:t>hand,</w:t>
      </w:r>
      <w:r w:rsidR="003C6471">
        <w:rPr>
          <w:rFonts w:ascii="Times New Roman" w:hAnsi="Times New Roman" w:cs="Times New Roman"/>
        </w:rPr>
        <w:t xml:space="preserve"> </w:t>
      </w:r>
      <w:r w:rsidRPr="00D421A5">
        <w:rPr>
          <w:rFonts w:ascii="Times New Roman" w:hAnsi="Times New Roman" w:cs="Times New Roman"/>
        </w:rPr>
        <w:t>non-Arab</w:t>
      </w:r>
      <w:r w:rsidR="003C6471">
        <w:rPr>
          <w:rFonts w:ascii="Times New Roman" w:hAnsi="Times New Roman" w:cs="Times New Roman"/>
        </w:rPr>
        <w:t xml:space="preserve"> </w:t>
      </w:r>
      <w:r w:rsidRPr="00D421A5">
        <w:rPr>
          <w:rFonts w:ascii="Times New Roman" w:hAnsi="Times New Roman" w:cs="Times New Roman"/>
        </w:rPr>
        <w:t>Muslim</w:t>
      </w:r>
      <w:r w:rsidR="003C6471">
        <w:rPr>
          <w:rFonts w:ascii="Times New Roman" w:hAnsi="Times New Roman" w:cs="Times New Roman"/>
        </w:rPr>
        <w:t xml:space="preserve"> </w:t>
      </w:r>
      <w:r w:rsidRPr="00D421A5">
        <w:rPr>
          <w:rFonts w:ascii="Times New Roman" w:hAnsi="Times New Roman" w:cs="Times New Roman"/>
        </w:rPr>
        <w:t>nations</w:t>
      </w:r>
      <w:r w:rsidR="003C6471">
        <w:rPr>
          <w:rFonts w:ascii="Times New Roman" w:hAnsi="Times New Roman" w:cs="Times New Roman"/>
        </w:rPr>
        <w:t xml:space="preserve"> </w:t>
      </w:r>
      <w:r w:rsidRPr="00D421A5">
        <w:rPr>
          <w:rFonts w:ascii="Times New Roman" w:hAnsi="Times New Roman" w:cs="Times New Roman"/>
        </w:rPr>
        <w:t>experienced</w:t>
      </w:r>
      <w:r w:rsidR="003C6471">
        <w:rPr>
          <w:rFonts w:ascii="Times New Roman" w:hAnsi="Times New Roman" w:cs="Times New Roman"/>
        </w:rPr>
        <w:t xml:space="preserve"> </w:t>
      </w:r>
      <w:r w:rsidR="00D65673">
        <w:rPr>
          <w:rFonts w:ascii="Times New Roman" w:hAnsi="Times New Roman" w:cs="Times New Roman"/>
        </w:rPr>
        <w:t xml:space="preserve">on </w:t>
      </w:r>
      <w:r w:rsidRPr="00D65673">
        <w:rPr>
          <w:rFonts w:ascii="Times New Roman" w:hAnsi="Times New Roman" w:cs="Times New Roman"/>
        </w:rPr>
        <w:t>average</w:t>
      </w:r>
      <w:r w:rsidR="00D65673">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slow</w:t>
      </w:r>
      <w:r w:rsidR="003C6471">
        <w:rPr>
          <w:rFonts w:ascii="Times New Roman" w:hAnsi="Times New Roman" w:cs="Times New Roman"/>
        </w:rPr>
        <w:t xml:space="preserve"> </w:t>
      </w:r>
      <w:r w:rsidRPr="00D421A5">
        <w:rPr>
          <w:rFonts w:ascii="Times New Roman" w:hAnsi="Times New Roman" w:cs="Times New Roman"/>
        </w:rPr>
        <w:t>but</w:t>
      </w:r>
      <w:r w:rsidR="003C6471">
        <w:rPr>
          <w:rFonts w:ascii="Times New Roman" w:hAnsi="Times New Roman" w:cs="Times New Roman"/>
        </w:rPr>
        <w:t xml:space="preserve"> </w:t>
      </w:r>
      <w:r w:rsidRPr="00D421A5">
        <w:rPr>
          <w:rFonts w:ascii="Times New Roman" w:hAnsi="Times New Roman" w:cs="Times New Roman"/>
        </w:rPr>
        <w:t>steady</w:t>
      </w:r>
      <w:r w:rsidR="003C6471">
        <w:rPr>
          <w:rFonts w:ascii="Times New Roman" w:hAnsi="Times New Roman" w:cs="Times New Roman"/>
        </w:rPr>
        <w:t xml:space="preserve"> </w:t>
      </w:r>
      <w:r w:rsidRPr="00D421A5">
        <w:rPr>
          <w:rFonts w:ascii="Times New Roman" w:hAnsi="Times New Roman" w:cs="Times New Roman"/>
        </w:rPr>
        <w:t>pace</w:t>
      </w:r>
      <w:r w:rsidR="003C6471">
        <w:rPr>
          <w:rFonts w:ascii="Times New Roman" w:hAnsi="Times New Roman" w:cs="Times New Roman"/>
        </w:rPr>
        <w:t xml:space="preserve"> </w:t>
      </w:r>
      <w:r w:rsidRPr="00D421A5">
        <w:rPr>
          <w:rFonts w:ascii="Times New Roman" w:hAnsi="Times New Roman" w:cs="Times New Roman"/>
        </w:rPr>
        <w:t>toward</w:t>
      </w:r>
      <w:r w:rsidR="003C6471">
        <w:rPr>
          <w:rFonts w:ascii="Times New Roman" w:hAnsi="Times New Roman" w:cs="Times New Roman"/>
        </w:rPr>
        <w:t xml:space="preserve"> </w:t>
      </w:r>
      <w:r w:rsidRPr="00D421A5">
        <w:rPr>
          <w:rFonts w:ascii="Times New Roman" w:hAnsi="Times New Roman" w:cs="Times New Roman"/>
        </w:rPr>
        <w:t>freedom</w:t>
      </w:r>
      <w:r w:rsidR="003C6471">
        <w:rPr>
          <w:rFonts w:ascii="Times New Roman" w:hAnsi="Times New Roman" w:cs="Times New Roman"/>
        </w:rPr>
        <w:t xml:space="preserve"> </w:t>
      </w:r>
      <w:r w:rsidRPr="00D421A5">
        <w:rPr>
          <w:rFonts w:ascii="Times New Roman" w:hAnsi="Times New Roman" w:cs="Times New Roman"/>
        </w:rPr>
        <w:t>during</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same</w:t>
      </w:r>
      <w:r w:rsidR="003C6471">
        <w:rPr>
          <w:rFonts w:ascii="Times New Roman" w:hAnsi="Times New Roman" w:cs="Times New Roman"/>
        </w:rPr>
        <w:t xml:space="preserve"> </w:t>
      </w:r>
      <w:r w:rsidRPr="00D421A5">
        <w:rPr>
          <w:rFonts w:ascii="Times New Roman" w:hAnsi="Times New Roman" w:cs="Times New Roman"/>
        </w:rPr>
        <w:t>period</w:t>
      </w:r>
      <w:r w:rsidR="003C6471">
        <w:rPr>
          <w:rFonts w:ascii="Times New Roman" w:hAnsi="Times New Roman" w:cs="Times New Roman"/>
        </w:rPr>
        <w:t xml:space="preserve"> </w:t>
      </w:r>
      <w:r w:rsidRPr="00D421A5">
        <w:rPr>
          <w:rFonts w:ascii="Times New Roman" w:hAnsi="Times New Roman" w:cs="Times New Roman"/>
        </w:rPr>
        <w:t>with</w:t>
      </w:r>
      <w:r w:rsidR="003C6471">
        <w:rPr>
          <w:rFonts w:ascii="Times New Roman" w:hAnsi="Times New Roman" w:cs="Times New Roman"/>
        </w:rPr>
        <w:t xml:space="preserve"> </w:t>
      </w:r>
      <w:r w:rsidRPr="00D421A5">
        <w:rPr>
          <w:rFonts w:ascii="Times New Roman" w:hAnsi="Times New Roman" w:cs="Times New Roman"/>
        </w:rPr>
        <w:t>non-Arab</w:t>
      </w:r>
      <w:r w:rsidR="003C6471">
        <w:rPr>
          <w:rFonts w:ascii="Times New Roman" w:hAnsi="Times New Roman" w:cs="Times New Roman"/>
        </w:rPr>
        <w:t xml:space="preserve"> </w:t>
      </w:r>
      <w:r w:rsidRPr="00D421A5">
        <w:rPr>
          <w:rFonts w:ascii="Times New Roman" w:hAnsi="Times New Roman" w:cs="Times New Roman"/>
        </w:rPr>
        <w:t>nations</w:t>
      </w:r>
      <w:r w:rsidR="003C6471">
        <w:rPr>
          <w:rFonts w:ascii="Times New Roman" w:hAnsi="Times New Roman" w:cs="Times New Roman"/>
        </w:rPr>
        <w:t xml:space="preserve"> </w:t>
      </w:r>
      <w:r w:rsidRPr="00D421A5">
        <w:rPr>
          <w:rFonts w:ascii="Times New Roman" w:hAnsi="Times New Roman" w:cs="Times New Roman"/>
        </w:rPr>
        <w:t>such</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Bangladesh,</w:t>
      </w:r>
      <w:r w:rsidR="003C6471">
        <w:rPr>
          <w:rFonts w:ascii="Times New Roman" w:hAnsi="Times New Roman" w:cs="Times New Roman"/>
        </w:rPr>
        <w:t xml:space="preserve"> </w:t>
      </w:r>
      <w:r w:rsidRPr="00D421A5">
        <w:rPr>
          <w:rFonts w:ascii="Times New Roman" w:hAnsi="Times New Roman" w:cs="Times New Roman"/>
        </w:rPr>
        <w:t>Burkina</w:t>
      </w:r>
      <w:r w:rsidR="003C6471">
        <w:rPr>
          <w:rFonts w:ascii="Times New Roman" w:hAnsi="Times New Roman" w:cs="Times New Roman"/>
        </w:rPr>
        <w:t xml:space="preserve"> </w:t>
      </w:r>
      <w:r w:rsidRPr="00D421A5">
        <w:rPr>
          <w:rFonts w:ascii="Times New Roman" w:hAnsi="Times New Roman" w:cs="Times New Roman"/>
        </w:rPr>
        <w:t>Faso,</w:t>
      </w:r>
      <w:r w:rsidR="003C6471">
        <w:rPr>
          <w:rFonts w:ascii="Times New Roman" w:hAnsi="Times New Roman" w:cs="Times New Roman"/>
        </w:rPr>
        <w:t xml:space="preserve"> </w:t>
      </w:r>
      <w:r w:rsidRPr="00D421A5">
        <w:rPr>
          <w:rFonts w:ascii="Times New Roman" w:hAnsi="Times New Roman" w:cs="Times New Roman"/>
        </w:rPr>
        <w:t>Chad,</w:t>
      </w:r>
      <w:r w:rsidR="003C6471">
        <w:rPr>
          <w:rFonts w:ascii="Times New Roman" w:hAnsi="Times New Roman" w:cs="Times New Roman"/>
        </w:rPr>
        <w:t xml:space="preserve"> </w:t>
      </w:r>
      <w:r w:rsidRPr="00D421A5">
        <w:rPr>
          <w:rFonts w:ascii="Times New Roman" w:hAnsi="Times New Roman" w:cs="Times New Roman"/>
        </w:rPr>
        <w:t>Nigeria,</w:t>
      </w:r>
      <w:r w:rsidR="003C6471">
        <w:rPr>
          <w:rFonts w:ascii="Times New Roman" w:hAnsi="Times New Roman" w:cs="Times New Roman"/>
        </w:rPr>
        <w:t xml:space="preserve"> </w:t>
      </w:r>
      <w:r w:rsidRPr="00D421A5">
        <w:rPr>
          <w:rFonts w:ascii="Times New Roman" w:hAnsi="Times New Roman" w:cs="Times New Roman"/>
        </w:rPr>
        <w:t>Senegal,</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Turkey</w:t>
      </w:r>
      <w:r w:rsidR="003C6471">
        <w:rPr>
          <w:rFonts w:ascii="Times New Roman" w:hAnsi="Times New Roman" w:cs="Times New Roman"/>
        </w:rPr>
        <w:t xml:space="preserve"> </w:t>
      </w:r>
      <w:r w:rsidRPr="00D421A5">
        <w:rPr>
          <w:rFonts w:ascii="Times New Roman" w:hAnsi="Times New Roman" w:cs="Times New Roman"/>
        </w:rPr>
        <w:t>setting</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pace</w:t>
      </w:r>
      <w:r w:rsidR="003C6471">
        <w:rPr>
          <w:rFonts w:ascii="Times New Roman" w:hAnsi="Times New Roman" w:cs="Times New Roman"/>
        </w:rPr>
        <w:t xml:space="preserve"> </w:t>
      </w:r>
      <w:r w:rsidRPr="00D421A5">
        <w:rPr>
          <w:rFonts w:ascii="Times New Roman" w:hAnsi="Times New Roman" w:cs="Times New Roman"/>
        </w:rPr>
        <w:t>toward</w:t>
      </w:r>
      <w:r w:rsidR="003C6471">
        <w:rPr>
          <w:rFonts w:ascii="Times New Roman" w:hAnsi="Times New Roman" w:cs="Times New Roman"/>
        </w:rPr>
        <w:t xml:space="preserve"> </w:t>
      </w:r>
      <w:r w:rsidRPr="00D421A5">
        <w:rPr>
          <w:rFonts w:ascii="Times New Roman" w:hAnsi="Times New Roman" w:cs="Times New Roman"/>
        </w:rPr>
        <w:t>more</w:t>
      </w:r>
      <w:r w:rsidR="003C6471">
        <w:rPr>
          <w:rFonts w:ascii="Times New Roman" w:hAnsi="Times New Roman" w:cs="Times New Roman"/>
        </w:rPr>
        <w:t xml:space="preserve"> </w:t>
      </w:r>
      <w:r w:rsidRPr="00D421A5">
        <w:rPr>
          <w:rFonts w:ascii="Times New Roman" w:hAnsi="Times New Roman" w:cs="Times New Roman"/>
        </w:rPr>
        <w:t>civil</w:t>
      </w:r>
      <w:r w:rsidR="003C6471">
        <w:rPr>
          <w:rFonts w:ascii="Times New Roman" w:hAnsi="Times New Roman" w:cs="Times New Roman"/>
        </w:rPr>
        <w:t xml:space="preserve"> </w:t>
      </w:r>
      <w:r w:rsidRPr="00D421A5">
        <w:rPr>
          <w:rFonts w:ascii="Times New Roman" w:hAnsi="Times New Roman" w:cs="Times New Roman"/>
        </w:rPr>
        <w:t>freedoms</w:t>
      </w:r>
      <w:r w:rsidR="003C6471">
        <w:rPr>
          <w:rFonts w:ascii="Times New Roman" w:hAnsi="Times New Roman" w:cs="Times New Roman"/>
        </w:rPr>
        <w:t xml:space="preserve"> </w:t>
      </w:r>
      <w:r w:rsidRPr="00D421A5">
        <w:rPr>
          <w:rFonts w:ascii="Times New Roman" w:hAnsi="Times New Roman" w:cs="Times New Roman"/>
        </w:rPr>
        <w:t>(www.freedomhouse.org).</w:t>
      </w:r>
    </w:p>
    <w:p w:rsidR="00D421A5" w:rsidRPr="00D421A5" w:rsidRDefault="00D421A5" w:rsidP="00E31CFE">
      <w:pPr>
        <w:spacing w:line="480" w:lineRule="auto"/>
        <w:rPr>
          <w:rFonts w:ascii="Times New Roman" w:hAnsi="Times New Roman" w:cs="Times New Roman"/>
        </w:rPr>
      </w:pPr>
    </w:p>
    <w:p w:rsidR="00D421A5" w:rsidRPr="00D421A5" w:rsidRDefault="00D421A5" w:rsidP="00E31CFE">
      <w:pPr>
        <w:spacing w:line="480" w:lineRule="auto"/>
        <w:rPr>
          <w:rFonts w:ascii="Times New Roman" w:hAnsi="Times New Roman" w:cs="Times New Roman"/>
        </w:rPr>
      </w:pPr>
      <w:r w:rsidRPr="00D421A5">
        <w:rPr>
          <w:rFonts w:ascii="Times New Roman" w:hAnsi="Times New Roman" w:cs="Times New Roman"/>
        </w:rPr>
        <w:t>When</w:t>
      </w:r>
      <w:r w:rsidR="003C6471">
        <w:rPr>
          <w:rFonts w:ascii="Times New Roman" w:hAnsi="Times New Roman" w:cs="Times New Roman"/>
        </w:rPr>
        <w:t xml:space="preserve"> </w:t>
      </w:r>
      <w:r w:rsidRPr="00D421A5">
        <w:rPr>
          <w:rFonts w:ascii="Times New Roman" w:hAnsi="Times New Roman" w:cs="Times New Roman"/>
        </w:rPr>
        <w:t>controlled</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religion</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regional</w:t>
      </w:r>
      <w:r w:rsidR="003C6471">
        <w:rPr>
          <w:rFonts w:ascii="Times New Roman" w:hAnsi="Times New Roman" w:cs="Times New Roman"/>
        </w:rPr>
        <w:t xml:space="preserve"> </w:t>
      </w:r>
      <w:r w:rsidRPr="00D421A5">
        <w:rPr>
          <w:rFonts w:ascii="Times New Roman" w:hAnsi="Times New Roman" w:cs="Times New Roman"/>
        </w:rPr>
        <w:t>culture,</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relationship</w:t>
      </w:r>
      <w:r w:rsidR="003C6471">
        <w:rPr>
          <w:rFonts w:ascii="Times New Roman" w:hAnsi="Times New Roman" w:cs="Times New Roman"/>
        </w:rPr>
        <w:t xml:space="preserve"> </w:t>
      </w:r>
      <w:r w:rsidRPr="00D421A5">
        <w:rPr>
          <w:rFonts w:ascii="Times New Roman" w:hAnsi="Times New Roman" w:cs="Times New Roman"/>
        </w:rPr>
        <w:t>between</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gas</w:t>
      </w:r>
      <w:r w:rsidR="003C6471">
        <w:rPr>
          <w:rFonts w:ascii="Times New Roman" w:hAnsi="Times New Roman" w:cs="Times New Roman"/>
        </w:rPr>
        <w:t xml:space="preserve"> </w:t>
      </w:r>
      <w:r w:rsidRPr="00D421A5">
        <w:rPr>
          <w:rFonts w:ascii="Times New Roman" w:hAnsi="Times New Roman" w:cs="Times New Roman"/>
        </w:rPr>
        <w:t>production</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revenue</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a</w:t>
      </w:r>
      <w:r w:rsidR="003C6471">
        <w:rPr>
          <w:rFonts w:ascii="Times New Roman" w:hAnsi="Times New Roman" w:cs="Times New Roman"/>
        </w:rPr>
        <w:t xml:space="preserve"> </w:t>
      </w:r>
      <w:r w:rsidRPr="00D421A5">
        <w:rPr>
          <w:rFonts w:ascii="Times New Roman" w:hAnsi="Times New Roman" w:cs="Times New Roman"/>
        </w:rPr>
        <w:t>corollary</w:t>
      </w:r>
      <w:r w:rsidR="003C6471">
        <w:rPr>
          <w:rFonts w:ascii="Times New Roman" w:hAnsi="Times New Roman" w:cs="Times New Roman"/>
        </w:rPr>
        <w:t xml:space="preserve"> </w:t>
      </w:r>
      <w:r w:rsidRPr="00D421A5">
        <w:rPr>
          <w:rFonts w:ascii="Times New Roman" w:hAnsi="Times New Roman" w:cs="Times New Roman"/>
        </w:rPr>
        <w:t>to</w:t>
      </w:r>
      <w:r w:rsidR="003C6471">
        <w:rPr>
          <w:rFonts w:ascii="Times New Roman" w:hAnsi="Times New Roman" w:cs="Times New Roman"/>
        </w:rPr>
        <w:t xml:space="preserve"> </w:t>
      </w:r>
      <w:r w:rsidRPr="00D421A5">
        <w:rPr>
          <w:rFonts w:ascii="Times New Roman" w:hAnsi="Times New Roman" w:cs="Times New Roman"/>
        </w:rPr>
        <w:t>women’s</w:t>
      </w:r>
      <w:r w:rsidR="003C6471">
        <w:rPr>
          <w:rFonts w:ascii="Times New Roman" w:hAnsi="Times New Roman" w:cs="Times New Roman"/>
        </w:rPr>
        <w:t xml:space="preserve"> </w:t>
      </w:r>
      <w:r w:rsidRPr="00D421A5">
        <w:rPr>
          <w:rFonts w:ascii="Times New Roman" w:hAnsi="Times New Roman" w:cs="Times New Roman"/>
        </w:rPr>
        <w:t>participation</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003C6471" w:rsidRPr="00D421A5">
        <w:rPr>
          <w:rFonts w:ascii="Times New Roman" w:hAnsi="Times New Roman" w:cs="Times New Roman"/>
        </w:rPr>
        <w:t>labor</w:t>
      </w:r>
      <w:r w:rsidR="003C6471">
        <w:rPr>
          <w:rFonts w:ascii="Times New Roman" w:hAnsi="Times New Roman" w:cs="Times New Roman"/>
        </w:rPr>
        <w:t xml:space="preserve"> </w:t>
      </w:r>
      <w:r w:rsidRPr="00D421A5">
        <w:rPr>
          <w:rFonts w:ascii="Times New Roman" w:hAnsi="Times New Roman" w:cs="Times New Roman"/>
        </w:rPr>
        <w:t>force</w:t>
      </w:r>
      <w:r w:rsidR="003C6471">
        <w:rPr>
          <w:rFonts w:ascii="Times New Roman" w:hAnsi="Times New Roman" w:cs="Times New Roman"/>
        </w:rPr>
        <w:t xml:space="preserve"> </w:t>
      </w:r>
      <w:r w:rsidRPr="00D421A5">
        <w:rPr>
          <w:rFonts w:ascii="Times New Roman" w:hAnsi="Times New Roman" w:cs="Times New Roman"/>
        </w:rPr>
        <w:t>holds.</w:t>
      </w:r>
      <w:r w:rsidR="003C6471">
        <w:rPr>
          <w:rFonts w:ascii="Times New Roman" w:hAnsi="Times New Roman" w:cs="Times New Roman"/>
        </w:rPr>
        <w:t xml:space="preserve"> </w:t>
      </w:r>
      <w:r w:rsidRPr="00D421A5">
        <w:rPr>
          <w:rFonts w:ascii="Times New Roman" w:hAnsi="Times New Roman" w:cs="Times New Roman"/>
        </w:rPr>
        <w:t>For</w:t>
      </w:r>
      <w:r w:rsidR="003C6471">
        <w:rPr>
          <w:rFonts w:ascii="Times New Roman" w:hAnsi="Times New Roman" w:cs="Times New Roman"/>
        </w:rPr>
        <w:t xml:space="preserve"> </w:t>
      </w:r>
      <w:r w:rsidRPr="00D421A5">
        <w:rPr>
          <w:rFonts w:ascii="Times New Roman" w:hAnsi="Times New Roman" w:cs="Times New Roman"/>
        </w:rPr>
        <w:t>example,</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Middle</w:t>
      </w:r>
      <w:r w:rsidR="003C6471">
        <w:rPr>
          <w:rFonts w:ascii="Times New Roman" w:hAnsi="Times New Roman" w:cs="Times New Roman"/>
        </w:rPr>
        <w:t xml:space="preserve"> </w:t>
      </w:r>
      <w:r w:rsidRPr="00D421A5">
        <w:rPr>
          <w:rFonts w:ascii="Times New Roman" w:hAnsi="Times New Roman" w:cs="Times New Roman"/>
        </w:rPr>
        <w:t>Eastern</w:t>
      </w:r>
      <w:r w:rsidR="003C6471">
        <w:rPr>
          <w:rFonts w:ascii="Times New Roman" w:hAnsi="Times New Roman" w:cs="Times New Roman"/>
        </w:rPr>
        <w:t xml:space="preserve"> </w:t>
      </w:r>
      <w:r w:rsidRPr="00D421A5">
        <w:rPr>
          <w:rFonts w:ascii="Times New Roman" w:hAnsi="Times New Roman" w:cs="Times New Roman"/>
        </w:rPr>
        <w:t>Arab</w:t>
      </w:r>
      <w:r w:rsidR="003C6471">
        <w:rPr>
          <w:rFonts w:ascii="Times New Roman" w:hAnsi="Times New Roman" w:cs="Times New Roman"/>
        </w:rPr>
        <w:t xml:space="preserve"> </w:t>
      </w:r>
      <w:r w:rsidRPr="00D421A5">
        <w:rPr>
          <w:rFonts w:ascii="Times New Roman" w:hAnsi="Times New Roman" w:cs="Times New Roman"/>
        </w:rPr>
        <w:t>societies</w:t>
      </w:r>
      <w:r w:rsidR="003C6471">
        <w:rPr>
          <w:rFonts w:ascii="Times New Roman" w:hAnsi="Times New Roman" w:cs="Times New Roman"/>
        </w:rPr>
        <w:t xml:space="preserve"> </w:t>
      </w:r>
      <w:r w:rsidRPr="00D421A5">
        <w:rPr>
          <w:rFonts w:ascii="Times New Roman" w:hAnsi="Times New Roman" w:cs="Times New Roman"/>
        </w:rPr>
        <w:t>(Arab,</w:t>
      </w:r>
      <w:r w:rsidR="003C6471">
        <w:rPr>
          <w:rFonts w:ascii="Times New Roman" w:hAnsi="Times New Roman" w:cs="Times New Roman"/>
        </w:rPr>
        <w:t xml:space="preserve"> </w:t>
      </w:r>
      <w:r w:rsidRPr="00D421A5">
        <w:rPr>
          <w:rFonts w:ascii="Times New Roman" w:hAnsi="Times New Roman" w:cs="Times New Roman"/>
        </w:rPr>
        <w:t>Islamic,</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geographically</w:t>
      </w:r>
      <w:r w:rsidR="003C6471">
        <w:rPr>
          <w:rFonts w:ascii="Times New Roman" w:hAnsi="Times New Roman" w:cs="Times New Roman"/>
        </w:rPr>
        <w:t xml:space="preserve"> </w:t>
      </w:r>
      <w:r w:rsidRPr="00D421A5">
        <w:rPr>
          <w:rFonts w:ascii="Times New Roman" w:hAnsi="Times New Roman" w:cs="Times New Roman"/>
        </w:rPr>
        <w:t>bound</w:t>
      </w:r>
      <w:r w:rsidR="003C6471">
        <w:rPr>
          <w:rFonts w:ascii="Times New Roman" w:hAnsi="Times New Roman" w:cs="Times New Roman"/>
        </w:rPr>
        <w:t xml:space="preserve"> </w:t>
      </w:r>
      <w:r w:rsidRPr="00D421A5">
        <w:rPr>
          <w:rFonts w:ascii="Times New Roman" w:hAnsi="Times New Roman" w:cs="Times New Roman"/>
        </w:rPr>
        <w:t>by</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Arabian</w:t>
      </w:r>
      <w:r w:rsidR="003C6471">
        <w:rPr>
          <w:rFonts w:ascii="Times New Roman" w:hAnsi="Times New Roman" w:cs="Times New Roman"/>
        </w:rPr>
        <w:t xml:space="preserve"> </w:t>
      </w:r>
      <w:r w:rsidRPr="00D421A5">
        <w:rPr>
          <w:rFonts w:ascii="Times New Roman" w:hAnsi="Times New Roman" w:cs="Times New Roman"/>
        </w:rPr>
        <w:t>Peninsula),</w:t>
      </w:r>
      <w:r w:rsidR="003C6471">
        <w:rPr>
          <w:rFonts w:ascii="Times New Roman" w:hAnsi="Times New Roman" w:cs="Times New Roman"/>
        </w:rPr>
        <w:t xml:space="preserve"> </w:t>
      </w:r>
      <w:r w:rsidRPr="00D421A5">
        <w:rPr>
          <w:rFonts w:ascii="Times New Roman" w:hAnsi="Times New Roman" w:cs="Times New Roman"/>
        </w:rPr>
        <w:t>as</w:t>
      </w:r>
      <w:r w:rsidR="003C6471">
        <w:rPr>
          <w:rFonts w:ascii="Times New Roman" w:hAnsi="Times New Roman" w:cs="Times New Roman"/>
        </w:rPr>
        <w:t xml:space="preserve"> </w:t>
      </w:r>
      <w:r w:rsidRPr="00D421A5">
        <w:rPr>
          <w:rFonts w:ascii="Times New Roman" w:hAnsi="Times New Roman" w:cs="Times New Roman"/>
        </w:rPr>
        <w:t>oil</w:t>
      </w:r>
      <w:r w:rsidR="003C6471">
        <w:rPr>
          <w:rFonts w:ascii="Times New Roman" w:hAnsi="Times New Roman" w:cs="Times New Roman"/>
        </w:rPr>
        <w:t xml:space="preserve"> </w:t>
      </w:r>
      <w:r w:rsidRPr="00D421A5">
        <w:rPr>
          <w:rFonts w:ascii="Times New Roman" w:hAnsi="Times New Roman" w:cs="Times New Roman"/>
        </w:rPr>
        <w:t>and</w:t>
      </w:r>
      <w:r w:rsidR="003C6471">
        <w:rPr>
          <w:rFonts w:ascii="Times New Roman" w:hAnsi="Times New Roman" w:cs="Times New Roman"/>
        </w:rPr>
        <w:t xml:space="preserve"> </w:t>
      </w:r>
      <w:r w:rsidRPr="00D421A5">
        <w:rPr>
          <w:rFonts w:ascii="Times New Roman" w:hAnsi="Times New Roman" w:cs="Times New Roman"/>
        </w:rPr>
        <w:t>gas</w:t>
      </w:r>
      <w:r w:rsidR="003C6471">
        <w:rPr>
          <w:rFonts w:ascii="Times New Roman" w:hAnsi="Times New Roman" w:cs="Times New Roman"/>
        </w:rPr>
        <w:t xml:space="preserve"> </w:t>
      </w:r>
      <w:r w:rsidRPr="00D421A5">
        <w:rPr>
          <w:rFonts w:ascii="Times New Roman" w:hAnsi="Times New Roman" w:cs="Times New Roman"/>
        </w:rPr>
        <w:t>economic</w:t>
      </w:r>
      <w:r w:rsidR="003C6471">
        <w:rPr>
          <w:rFonts w:ascii="Times New Roman" w:hAnsi="Times New Roman" w:cs="Times New Roman"/>
        </w:rPr>
        <w:t xml:space="preserve"> </w:t>
      </w:r>
      <w:r w:rsidRPr="00D421A5">
        <w:rPr>
          <w:rFonts w:ascii="Times New Roman" w:hAnsi="Times New Roman" w:cs="Times New Roman"/>
        </w:rPr>
        <w:t>rents</w:t>
      </w:r>
      <w:r w:rsidR="003C6471">
        <w:rPr>
          <w:rFonts w:ascii="Times New Roman" w:hAnsi="Times New Roman" w:cs="Times New Roman"/>
        </w:rPr>
        <w:t xml:space="preserve"> </w:t>
      </w:r>
      <w:r w:rsidRPr="00D421A5">
        <w:rPr>
          <w:rFonts w:ascii="Times New Roman" w:hAnsi="Times New Roman" w:cs="Times New Roman"/>
        </w:rPr>
        <w:t>increased,</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percentage</w:t>
      </w:r>
      <w:r w:rsidR="003C6471">
        <w:rPr>
          <w:rFonts w:ascii="Times New Roman" w:hAnsi="Times New Roman" w:cs="Times New Roman"/>
        </w:rPr>
        <w:t xml:space="preserve"> </w:t>
      </w:r>
      <w:r w:rsidRPr="00D421A5">
        <w:rPr>
          <w:rFonts w:ascii="Times New Roman" w:hAnsi="Times New Roman" w:cs="Times New Roman"/>
        </w:rPr>
        <w:t>of</w:t>
      </w:r>
      <w:r w:rsidR="003C6471">
        <w:rPr>
          <w:rFonts w:ascii="Times New Roman" w:hAnsi="Times New Roman" w:cs="Times New Roman"/>
        </w:rPr>
        <w:t xml:space="preserve"> </w:t>
      </w:r>
      <w:r w:rsidRPr="00D421A5">
        <w:rPr>
          <w:rFonts w:ascii="Times New Roman" w:hAnsi="Times New Roman" w:cs="Times New Roman"/>
        </w:rPr>
        <w:t>women</w:t>
      </w:r>
      <w:r w:rsidR="003C6471">
        <w:rPr>
          <w:rFonts w:ascii="Times New Roman" w:hAnsi="Times New Roman" w:cs="Times New Roman"/>
        </w:rPr>
        <w:t xml:space="preserve"> </w:t>
      </w:r>
      <w:r w:rsidRPr="00D421A5">
        <w:rPr>
          <w:rFonts w:ascii="Times New Roman" w:hAnsi="Times New Roman" w:cs="Times New Roman"/>
        </w:rPr>
        <w:t>participating</w:t>
      </w:r>
      <w:r w:rsidR="003C6471">
        <w:rPr>
          <w:rFonts w:ascii="Times New Roman" w:hAnsi="Times New Roman" w:cs="Times New Roman"/>
        </w:rPr>
        <w:t xml:space="preserve"> </w:t>
      </w:r>
      <w:r w:rsidRPr="00D421A5">
        <w:rPr>
          <w:rFonts w:ascii="Times New Roman" w:hAnsi="Times New Roman" w:cs="Times New Roman"/>
        </w:rPr>
        <w:t>in</w:t>
      </w:r>
      <w:r w:rsidR="003C6471">
        <w:rPr>
          <w:rFonts w:ascii="Times New Roman" w:hAnsi="Times New Roman" w:cs="Times New Roman"/>
        </w:rPr>
        <w:t xml:space="preserve"> </w:t>
      </w:r>
      <w:r w:rsidRPr="00D421A5">
        <w:rPr>
          <w:rFonts w:ascii="Times New Roman" w:hAnsi="Times New Roman" w:cs="Times New Roman"/>
        </w:rPr>
        <w:t>the</w:t>
      </w:r>
      <w:r w:rsidR="003C6471">
        <w:rPr>
          <w:rFonts w:ascii="Times New Roman" w:hAnsi="Times New Roman" w:cs="Times New Roman"/>
        </w:rPr>
        <w:t xml:space="preserve"> </w:t>
      </w:r>
      <w:r w:rsidRPr="00D421A5">
        <w:rPr>
          <w:rFonts w:ascii="Times New Roman" w:hAnsi="Times New Roman" w:cs="Times New Roman"/>
        </w:rPr>
        <w:t>workforce</w:t>
      </w:r>
      <w:r w:rsidR="003C6471">
        <w:rPr>
          <w:rFonts w:ascii="Times New Roman" w:hAnsi="Times New Roman" w:cs="Times New Roman"/>
        </w:rPr>
        <w:t xml:space="preserve"> </w:t>
      </w:r>
      <w:r w:rsidRPr="00D421A5">
        <w:rPr>
          <w:rFonts w:ascii="Times New Roman" w:hAnsi="Times New Roman" w:cs="Times New Roman"/>
        </w:rPr>
        <w:t>decreased.</w:t>
      </w:r>
    </w:p>
    <w:p w:rsidR="00D421A5" w:rsidRPr="001C6632" w:rsidRDefault="00D421A5" w:rsidP="00E31CFE">
      <w:pPr>
        <w:spacing w:line="480" w:lineRule="auto"/>
        <w:rPr>
          <w:rFonts w:ascii="Times New Roman" w:hAnsi="Times New Roman" w:cs="Times New Roman"/>
        </w:rPr>
      </w:pPr>
    </w:p>
    <w:p w:rsidR="00A7119A" w:rsidRDefault="00C00A65" w:rsidP="00E31CFE">
      <w:pPr>
        <w:spacing w:line="480" w:lineRule="auto"/>
        <w:jc w:val="center"/>
        <w:rPr>
          <w:rFonts w:ascii="Times New Roman" w:hAnsi="Times New Roman" w:cs="Times New Roman"/>
          <w:b/>
        </w:rPr>
      </w:pPr>
      <w:r>
        <w:rPr>
          <w:rFonts w:ascii="Times New Roman" w:hAnsi="Times New Roman" w:cs="Times New Roman"/>
          <w:b/>
        </w:rPr>
        <w:t>Discussion</w:t>
      </w:r>
      <w:r w:rsidR="003C6471">
        <w:rPr>
          <w:rFonts w:ascii="Times New Roman" w:hAnsi="Times New Roman" w:cs="Times New Roman"/>
          <w:b/>
        </w:rPr>
        <w:t xml:space="preserve"> </w:t>
      </w:r>
      <w:r>
        <w:rPr>
          <w:rFonts w:ascii="Times New Roman" w:hAnsi="Times New Roman" w:cs="Times New Roman"/>
          <w:b/>
        </w:rPr>
        <w:t>and</w:t>
      </w:r>
      <w:r w:rsidR="003C6471">
        <w:rPr>
          <w:rFonts w:ascii="Times New Roman" w:hAnsi="Times New Roman" w:cs="Times New Roman"/>
          <w:b/>
        </w:rPr>
        <w:t xml:space="preserve"> </w:t>
      </w:r>
      <w:r>
        <w:rPr>
          <w:rFonts w:ascii="Times New Roman" w:hAnsi="Times New Roman" w:cs="Times New Roman"/>
          <w:b/>
        </w:rPr>
        <w:t>Conclusions</w:t>
      </w:r>
    </w:p>
    <w:p w:rsidR="002556C4" w:rsidRDefault="002556C4" w:rsidP="00E31CFE">
      <w:pPr>
        <w:spacing w:line="480" w:lineRule="auto"/>
        <w:rPr>
          <w:rFonts w:ascii="Times New Roman" w:hAnsi="Times New Roman" w:cs="Times New Roman"/>
        </w:rPr>
      </w:pPr>
    </w:p>
    <w:p w:rsidR="00C87EED" w:rsidRPr="00E31CFE" w:rsidRDefault="002556C4" w:rsidP="00E31CFE">
      <w:pPr>
        <w:spacing w:line="480" w:lineRule="auto"/>
        <w:rPr>
          <w:rFonts w:ascii="Times New Roman" w:hAnsi="Times New Roman" w:cs="Times New Roman"/>
        </w:rPr>
      </w:pPr>
      <w:r>
        <w:rPr>
          <w:rFonts w:ascii="Times New Roman" w:hAnsi="Times New Roman" w:cs="Times New Roman"/>
        </w:rPr>
        <w:t>In</w:t>
      </w:r>
      <w:r w:rsidR="003C6471">
        <w:rPr>
          <w:rFonts w:ascii="Times New Roman" w:hAnsi="Times New Roman" w:cs="Times New Roman"/>
        </w:rPr>
        <w:t xml:space="preserve"> </w:t>
      </w:r>
      <w:r>
        <w:rPr>
          <w:rFonts w:ascii="Times New Roman" w:hAnsi="Times New Roman" w:cs="Times New Roman"/>
        </w:rPr>
        <w:t>summary,</w:t>
      </w:r>
      <w:r w:rsidR="003C6471">
        <w:rPr>
          <w:rFonts w:ascii="Times New Roman" w:hAnsi="Times New Roman" w:cs="Times New Roman"/>
        </w:rPr>
        <w:t xml:space="preserve"> </w:t>
      </w:r>
      <w:r>
        <w:rPr>
          <w:rFonts w:ascii="Times New Roman" w:hAnsi="Times New Roman" w:cs="Times New Roman"/>
        </w:rPr>
        <w:t>e</w:t>
      </w:r>
      <w:r w:rsidR="00284EBA" w:rsidRPr="001B7DD0">
        <w:rPr>
          <w:rFonts w:ascii="Times New Roman" w:hAnsi="Times New Roman" w:cs="Times New Roman"/>
        </w:rPr>
        <w:t>xperts</w:t>
      </w:r>
      <w:r w:rsidR="003C6471">
        <w:rPr>
          <w:rFonts w:ascii="Times New Roman" w:hAnsi="Times New Roman" w:cs="Times New Roman"/>
        </w:rPr>
        <w:t xml:space="preserve"> </w:t>
      </w:r>
      <w:r w:rsidR="00284EBA" w:rsidRPr="001B7DD0">
        <w:rPr>
          <w:rFonts w:ascii="Times New Roman" w:hAnsi="Times New Roman" w:cs="Times New Roman"/>
        </w:rPr>
        <w:t>contend</w:t>
      </w:r>
      <w:r w:rsidR="003C6471">
        <w:rPr>
          <w:rFonts w:ascii="Times New Roman" w:hAnsi="Times New Roman" w:cs="Times New Roman"/>
        </w:rPr>
        <w:t xml:space="preserve"> </w:t>
      </w:r>
      <w:r w:rsidR="00284EBA" w:rsidRPr="001B7DD0">
        <w:rPr>
          <w:rFonts w:ascii="Times New Roman" w:hAnsi="Times New Roman" w:cs="Times New Roman"/>
        </w:rPr>
        <w:t>that</w:t>
      </w:r>
      <w:r w:rsidR="003C6471">
        <w:rPr>
          <w:rFonts w:ascii="Times New Roman" w:hAnsi="Times New Roman" w:cs="Times New Roman"/>
        </w:rPr>
        <w:t xml:space="preserve"> </w:t>
      </w:r>
      <w:r w:rsidR="00284EBA" w:rsidRPr="001B7DD0">
        <w:rPr>
          <w:rFonts w:ascii="Times New Roman" w:hAnsi="Times New Roman" w:cs="Times New Roman"/>
        </w:rPr>
        <w:t>for</w:t>
      </w:r>
      <w:r w:rsidR="003C6471">
        <w:rPr>
          <w:rFonts w:ascii="Times New Roman" w:hAnsi="Times New Roman" w:cs="Times New Roman"/>
        </w:rPr>
        <w:t xml:space="preserve"> </w:t>
      </w:r>
      <w:r w:rsidR="00284EBA" w:rsidRPr="001B7DD0">
        <w:rPr>
          <w:rFonts w:ascii="Times New Roman" w:hAnsi="Times New Roman" w:cs="Times New Roman"/>
        </w:rPr>
        <w:t>women</w:t>
      </w:r>
      <w:r w:rsidR="003C6471">
        <w:rPr>
          <w:rFonts w:ascii="Times New Roman" w:hAnsi="Times New Roman" w:cs="Times New Roman"/>
        </w:rPr>
        <w:t xml:space="preserve"> </w:t>
      </w:r>
      <w:r w:rsidR="00284EBA" w:rsidRPr="001B7DD0">
        <w:rPr>
          <w:rFonts w:ascii="Times New Roman" w:hAnsi="Times New Roman" w:cs="Times New Roman"/>
        </w:rPr>
        <w:t>to</w:t>
      </w:r>
      <w:r w:rsidR="003C6471">
        <w:rPr>
          <w:rFonts w:ascii="Times New Roman" w:hAnsi="Times New Roman" w:cs="Times New Roman"/>
        </w:rPr>
        <w:t xml:space="preserve"> </w:t>
      </w:r>
      <w:r w:rsidR="00284EBA" w:rsidRPr="001B7DD0">
        <w:rPr>
          <w:rFonts w:ascii="Times New Roman" w:hAnsi="Times New Roman" w:cs="Times New Roman"/>
        </w:rPr>
        <w:t>play</w:t>
      </w:r>
      <w:r w:rsidR="003C6471">
        <w:rPr>
          <w:rFonts w:ascii="Times New Roman" w:hAnsi="Times New Roman" w:cs="Times New Roman"/>
        </w:rPr>
        <w:t xml:space="preserve"> </w:t>
      </w:r>
      <w:r w:rsidR="00284EBA" w:rsidRPr="001B7DD0">
        <w:rPr>
          <w:rFonts w:ascii="Times New Roman" w:hAnsi="Times New Roman" w:cs="Times New Roman"/>
        </w:rPr>
        <w:t>a</w:t>
      </w:r>
      <w:r w:rsidR="003C6471">
        <w:rPr>
          <w:rFonts w:ascii="Times New Roman" w:hAnsi="Times New Roman" w:cs="Times New Roman"/>
        </w:rPr>
        <w:t xml:space="preserve"> </w:t>
      </w:r>
      <w:r w:rsidR="00284EBA" w:rsidRPr="001B7DD0">
        <w:rPr>
          <w:rFonts w:ascii="Times New Roman" w:hAnsi="Times New Roman" w:cs="Times New Roman"/>
        </w:rPr>
        <w:t>larger</w:t>
      </w:r>
      <w:r w:rsidR="003C6471">
        <w:rPr>
          <w:rFonts w:ascii="Times New Roman" w:hAnsi="Times New Roman" w:cs="Times New Roman"/>
        </w:rPr>
        <w:t xml:space="preserve"> </w:t>
      </w:r>
      <w:r w:rsidR="00284EBA" w:rsidRPr="001B7DD0">
        <w:rPr>
          <w:rFonts w:ascii="Times New Roman" w:hAnsi="Times New Roman" w:cs="Times New Roman"/>
        </w:rPr>
        <w:t>role</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the</w:t>
      </w:r>
      <w:r w:rsidR="003C6471">
        <w:rPr>
          <w:rFonts w:ascii="Times New Roman" w:hAnsi="Times New Roman" w:cs="Times New Roman"/>
        </w:rPr>
        <w:t xml:space="preserve"> </w:t>
      </w:r>
      <w:r w:rsidR="00284EBA" w:rsidRPr="001B7DD0">
        <w:rPr>
          <w:rFonts w:ascii="Times New Roman" w:hAnsi="Times New Roman" w:cs="Times New Roman"/>
        </w:rPr>
        <w:t>economy</w:t>
      </w:r>
      <w:r w:rsidR="003C6471">
        <w:rPr>
          <w:rFonts w:ascii="Times New Roman" w:hAnsi="Times New Roman" w:cs="Times New Roman"/>
        </w:rPr>
        <w:t xml:space="preserve"> </w:t>
      </w:r>
      <w:r w:rsidR="00284EBA" w:rsidRPr="001B7DD0">
        <w:rPr>
          <w:rFonts w:ascii="Times New Roman" w:hAnsi="Times New Roman" w:cs="Times New Roman"/>
        </w:rPr>
        <w:t>and</w:t>
      </w:r>
      <w:r w:rsidR="003C6471">
        <w:rPr>
          <w:rFonts w:ascii="Times New Roman" w:hAnsi="Times New Roman" w:cs="Times New Roman"/>
        </w:rPr>
        <w:t xml:space="preserve"> </w:t>
      </w:r>
      <w:r w:rsidR="00284EBA" w:rsidRPr="001B7DD0">
        <w:rPr>
          <w:rFonts w:ascii="Times New Roman" w:hAnsi="Times New Roman" w:cs="Times New Roman"/>
        </w:rPr>
        <w:t>society</w:t>
      </w:r>
      <w:r w:rsidR="003C6471">
        <w:rPr>
          <w:rFonts w:ascii="Times New Roman" w:hAnsi="Times New Roman" w:cs="Times New Roman"/>
        </w:rPr>
        <w:t xml:space="preserve"> </w:t>
      </w:r>
      <w:r w:rsidR="00284EBA" w:rsidRPr="001B7DD0">
        <w:rPr>
          <w:rFonts w:ascii="Times New Roman" w:hAnsi="Times New Roman" w:cs="Times New Roman"/>
        </w:rPr>
        <w:t>is</w:t>
      </w:r>
      <w:r w:rsidR="003C6471">
        <w:rPr>
          <w:rFonts w:ascii="Times New Roman" w:hAnsi="Times New Roman" w:cs="Times New Roman"/>
        </w:rPr>
        <w:t xml:space="preserve"> </w:t>
      </w:r>
      <w:r w:rsidR="00284EBA" w:rsidRPr="001B7DD0">
        <w:rPr>
          <w:rFonts w:ascii="Times New Roman" w:hAnsi="Times New Roman" w:cs="Times New Roman"/>
        </w:rPr>
        <w:t>vital</w:t>
      </w:r>
      <w:r w:rsidR="003C6471">
        <w:rPr>
          <w:rFonts w:ascii="Times New Roman" w:hAnsi="Times New Roman" w:cs="Times New Roman"/>
        </w:rPr>
        <w:t xml:space="preserve"> </w:t>
      </w:r>
      <w:r w:rsidR="00284EBA" w:rsidRPr="001B7DD0">
        <w:rPr>
          <w:rFonts w:ascii="Times New Roman" w:hAnsi="Times New Roman" w:cs="Times New Roman"/>
        </w:rPr>
        <w:t>to</w:t>
      </w:r>
      <w:r w:rsidR="003C6471">
        <w:rPr>
          <w:rFonts w:ascii="Times New Roman" w:hAnsi="Times New Roman" w:cs="Times New Roman"/>
        </w:rPr>
        <w:t xml:space="preserve"> </w:t>
      </w:r>
      <w:r w:rsidR="00284EBA" w:rsidRPr="001B7DD0">
        <w:rPr>
          <w:rFonts w:ascii="Times New Roman" w:hAnsi="Times New Roman" w:cs="Times New Roman"/>
        </w:rPr>
        <w:t>the</w:t>
      </w:r>
      <w:r w:rsidR="003C6471">
        <w:rPr>
          <w:rFonts w:ascii="Times New Roman" w:hAnsi="Times New Roman" w:cs="Times New Roman"/>
        </w:rPr>
        <w:t xml:space="preserve"> </w:t>
      </w:r>
      <w:r w:rsidR="00284EBA" w:rsidRPr="001B7DD0">
        <w:rPr>
          <w:rFonts w:ascii="Times New Roman" w:hAnsi="Times New Roman" w:cs="Times New Roman"/>
        </w:rPr>
        <w:t>region's</w:t>
      </w:r>
      <w:r w:rsidR="003C6471">
        <w:rPr>
          <w:rFonts w:ascii="Times New Roman" w:hAnsi="Times New Roman" w:cs="Times New Roman"/>
        </w:rPr>
        <w:t xml:space="preserve"> </w:t>
      </w:r>
      <w:r w:rsidR="00284EBA" w:rsidRPr="001B7DD0">
        <w:rPr>
          <w:rFonts w:ascii="Times New Roman" w:hAnsi="Times New Roman" w:cs="Times New Roman"/>
        </w:rPr>
        <w:t>progress</w:t>
      </w:r>
      <w:r w:rsidR="003C6471">
        <w:rPr>
          <w:rFonts w:ascii="Times New Roman" w:hAnsi="Times New Roman" w:cs="Times New Roman"/>
        </w:rPr>
        <w:t xml:space="preserve"> </w:t>
      </w:r>
      <w:r w:rsidR="00EA5B0B" w:rsidRPr="001B7DD0">
        <w:rPr>
          <w:rFonts w:ascii="Times New Roman" w:hAnsi="Times New Roman" w:cs="Times New Roman"/>
        </w:rPr>
        <w:t>(Moghadam,</w:t>
      </w:r>
      <w:r w:rsidR="003C6471">
        <w:rPr>
          <w:rFonts w:ascii="Times New Roman" w:hAnsi="Times New Roman" w:cs="Times New Roman"/>
        </w:rPr>
        <w:t xml:space="preserve"> </w:t>
      </w:r>
      <w:r w:rsidR="00EA5B0B" w:rsidRPr="001B7DD0">
        <w:rPr>
          <w:rFonts w:ascii="Times New Roman" w:hAnsi="Times New Roman" w:cs="Times New Roman"/>
        </w:rPr>
        <w:t>2008)</w:t>
      </w:r>
      <w:r w:rsidR="00284EBA" w:rsidRPr="001B7DD0">
        <w:rPr>
          <w:rFonts w:ascii="Times New Roman" w:hAnsi="Times New Roman" w:cs="Times New Roman"/>
        </w:rPr>
        <w:t>.</w:t>
      </w:r>
      <w:r w:rsidR="003C6471">
        <w:rPr>
          <w:rFonts w:ascii="Times New Roman" w:hAnsi="Times New Roman" w:cs="Times New Roman"/>
        </w:rPr>
        <w:t xml:space="preserve"> </w:t>
      </w:r>
      <w:r w:rsidR="00284EBA" w:rsidRPr="001B7DD0">
        <w:rPr>
          <w:rFonts w:ascii="Times New Roman" w:hAnsi="Times New Roman" w:cs="Times New Roman"/>
        </w:rPr>
        <w:t>Women</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Islamic</w:t>
      </w:r>
      <w:r w:rsidR="003C6471">
        <w:rPr>
          <w:rFonts w:ascii="Times New Roman" w:hAnsi="Times New Roman" w:cs="Times New Roman"/>
        </w:rPr>
        <w:t xml:space="preserve"> </w:t>
      </w:r>
      <w:r w:rsidR="00284EBA" w:rsidRPr="001B7DD0">
        <w:rPr>
          <w:rFonts w:ascii="Times New Roman" w:hAnsi="Times New Roman" w:cs="Times New Roman"/>
        </w:rPr>
        <w:t>majority</w:t>
      </w:r>
      <w:r w:rsidR="003C6471">
        <w:rPr>
          <w:rFonts w:ascii="Times New Roman" w:hAnsi="Times New Roman" w:cs="Times New Roman"/>
        </w:rPr>
        <w:t xml:space="preserve"> </w:t>
      </w:r>
      <w:r w:rsidR="00284EBA" w:rsidRPr="001B7DD0">
        <w:rPr>
          <w:rFonts w:ascii="Times New Roman" w:hAnsi="Times New Roman" w:cs="Times New Roman"/>
        </w:rPr>
        <w:t>countries</w:t>
      </w:r>
      <w:r w:rsidR="003C6471">
        <w:rPr>
          <w:rFonts w:ascii="Times New Roman" w:hAnsi="Times New Roman" w:cs="Times New Roman"/>
        </w:rPr>
        <w:t xml:space="preserve"> </w:t>
      </w:r>
      <w:r w:rsidR="00284EBA" w:rsidRPr="001B7DD0">
        <w:rPr>
          <w:rFonts w:ascii="Times New Roman" w:hAnsi="Times New Roman" w:cs="Times New Roman"/>
        </w:rPr>
        <w:t>still</w:t>
      </w:r>
      <w:r w:rsidR="003C6471">
        <w:rPr>
          <w:rFonts w:ascii="Times New Roman" w:hAnsi="Times New Roman" w:cs="Times New Roman"/>
        </w:rPr>
        <w:t xml:space="preserve"> </w:t>
      </w:r>
      <w:r w:rsidR="00284EBA" w:rsidRPr="001B7DD0">
        <w:rPr>
          <w:rFonts w:ascii="Times New Roman" w:hAnsi="Times New Roman" w:cs="Times New Roman"/>
        </w:rPr>
        <w:t>face</w:t>
      </w:r>
      <w:r w:rsidR="003C6471">
        <w:rPr>
          <w:rFonts w:ascii="Times New Roman" w:hAnsi="Times New Roman" w:cs="Times New Roman"/>
        </w:rPr>
        <w:t xml:space="preserve"> </w:t>
      </w:r>
      <w:r w:rsidR="00284EBA" w:rsidRPr="001B7DD0">
        <w:rPr>
          <w:rFonts w:ascii="Times New Roman" w:hAnsi="Times New Roman" w:cs="Times New Roman"/>
        </w:rPr>
        <w:t>gender</w:t>
      </w:r>
      <w:r w:rsidR="003C6471">
        <w:rPr>
          <w:rFonts w:ascii="Times New Roman" w:hAnsi="Times New Roman" w:cs="Times New Roman"/>
        </w:rPr>
        <w:t xml:space="preserve"> </w:t>
      </w:r>
      <w:r w:rsidR="00284EBA" w:rsidRPr="001B7DD0">
        <w:rPr>
          <w:rFonts w:ascii="Times New Roman" w:hAnsi="Times New Roman" w:cs="Times New Roman"/>
        </w:rPr>
        <w:lastRenderedPageBreak/>
        <w:t>discrimination</w:t>
      </w:r>
      <w:r w:rsidR="003C6471">
        <w:rPr>
          <w:rFonts w:ascii="Times New Roman" w:hAnsi="Times New Roman" w:cs="Times New Roman"/>
        </w:rPr>
        <w:t xml:space="preserve"> </w:t>
      </w:r>
      <w:r w:rsidR="00284EBA" w:rsidRPr="001B7DD0">
        <w:rPr>
          <w:rFonts w:ascii="Times New Roman" w:hAnsi="Times New Roman" w:cs="Times New Roman"/>
        </w:rPr>
        <w:t>that</w:t>
      </w:r>
      <w:r w:rsidR="003C6471">
        <w:rPr>
          <w:rFonts w:ascii="Times New Roman" w:hAnsi="Times New Roman" w:cs="Times New Roman"/>
        </w:rPr>
        <w:t xml:space="preserve"> </w:t>
      </w:r>
      <w:r w:rsidR="00284EBA" w:rsidRPr="001B7DD0">
        <w:rPr>
          <w:rFonts w:ascii="Times New Roman" w:hAnsi="Times New Roman" w:cs="Times New Roman"/>
        </w:rPr>
        <w:t>prevents</w:t>
      </w:r>
      <w:r w:rsidR="003C6471">
        <w:rPr>
          <w:rFonts w:ascii="Times New Roman" w:hAnsi="Times New Roman" w:cs="Times New Roman"/>
        </w:rPr>
        <w:t xml:space="preserve"> </w:t>
      </w:r>
      <w:r w:rsidR="00284EBA" w:rsidRPr="001B7DD0">
        <w:rPr>
          <w:rFonts w:ascii="Times New Roman" w:hAnsi="Times New Roman" w:cs="Times New Roman"/>
        </w:rPr>
        <w:t>them</w:t>
      </w:r>
      <w:r w:rsidR="003C6471">
        <w:rPr>
          <w:rFonts w:ascii="Times New Roman" w:hAnsi="Times New Roman" w:cs="Times New Roman"/>
        </w:rPr>
        <w:t xml:space="preserve"> </w:t>
      </w:r>
      <w:r w:rsidR="00284EBA" w:rsidRPr="001B7DD0">
        <w:rPr>
          <w:rFonts w:ascii="Times New Roman" w:hAnsi="Times New Roman" w:cs="Times New Roman"/>
        </w:rPr>
        <w:t>from</w:t>
      </w:r>
      <w:r w:rsidR="003C6471">
        <w:rPr>
          <w:rFonts w:ascii="Times New Roman" w:hAnsi="Times New Roman" w:cs="Times New Roman"/>
        </w:rPr>
        <w:t xml:space="preserve"> </w:t>
      </w:r>
      <w:r w:rsidR="00284EBA" w:rsidRPr="001B7DD0">
        <w:rPr>
          <w:rFonts w:ascii="Times New Roman" w:hAnsi="Times New Roman" w:cs="Times New Roman"/>
        </w:rPr>
        <w:t>reaching</w:t>
      </w:r>
      <w:r w:rsidR="003C6471">
        <w:rPr>
          <w:rFonts w:ascii="Times New Roman" w:hAnsi="Times New Roman" w:cs="Times New Roman"/>
        </w:rPr>
        <w:t xml:space="preserve"> </w:t>
      </w:r>
      <w:r w:rsidR="00284EBA" w:rsidRPr="001B7DD0">
        <w:rPr>
          <w:rFonts w:ascii="Times New Roman" w:hAnsi="Times New Roman" w:cs="Times New Roman"/>
        </w:rPr>
        <w:t>their</w:t>
      </w:r>
      <w:r w:rsidR="003C6471">
        <w:rPr>
          <w:rFonts w:ascii="Times New Roman" w:hAnsi="Times New Roman" w:cs="Times New Roman"/>
        </w:rPr>
        <w:t xml:space="preserve"> </w:t>
      </w:r>
      <w:r w:rsidR="00284EBA" w:rsidRPr="001B7DD0">
        <w:rPr>
          <w:rFonts w:ascii="Times New Roman" w:hAnsi="Times New Roman" w:cs="Times New Roman"/>
        </w:rPr>
        <w:t>potential,</w:t>
      </w:r>
      <w:r w:rsidR="003C6471">
        <w:rPr>
          <w:rFonts w:ascii="Times New Roman" w:hAnsi="Times New Roman" w:cs="Times New Roman"/>
        </w:rPr>
        <w:t xml:space="preserve"> </w:t>
      </w:r>
      <w:r w:rsidR="00284EBA" w:rsidRPr="001B7DD0">
        <w:rPr>
          <w:rFonts w:ascii="Times New Roman" w:hAnsi="Times New Roman" w:cs="Times New Roman"/>
        </w:rPr>
        <w:t>despite</w:t>
      </w:r>
      <w:r w:rsidR="003C6471">
        <w:rPr>
          <w:rFonts w:ascii="Times New Roman" w:hAnsi="Times New Roman" w:cs="Times New Roman"/>
        </w:rPr>
        <w:t xml:space="preserve"> </w:t>
      </w:r>
      <w:r w:rsidR="00284EBA" w:rsidRPr="001B7DD0">
        <w:rPr>
          <w:rFonts w:ascii="Times New Roman" w:hAnsi="Times New Roman" w:cs="Times New Roman"/>
        </w:rPr>
        <w:t>impressive</w:t>
      </w:r>
      <w:r w:rsidR="003C6471">
        <w:rPr>
          <w:rFonts w:ascii="Times New Roman" w:hAnsi="Times New Roman" w:cs="Times New Roman"/>
        </w:rPr>
        <w:t xml:space="preserve"> </w:t>
      </w:r>
      <w:r w:rsidR="00284EBA" w:rsidRPr="001B7DD0">
        <w:rPr>
          <w:rFonts w:ascii="Times New Roman" w:hAnsi="Times New Roman" w:cs="Times New Roman"/>
        </w:rPr>
        <w:t>gains</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education.</w:t>
      </w:r>
      <w:r w:rsidR="003C6471">
        <w:rPr>
          <w:rFonts w:ascii="Times New Roman" w:hAnsi="Times New Roman" w:cs="Times New Roman"/>
        </w:rPr>
        <w:t xml:space="preserve"> </w:t>
      </w:r>
      <w:r w:rsidR="00284EBA" w:rsidRPr="001B7DD0">
        <w:rPr>
          <w:rFonts w:ascii="Times New Roman" w:hAnsi="Times New Roman" w:cs="Times New Roman"/>
        </w:rPr>
        <w:t>To</w:t>
      </w:r>
      <w:r w:rsidR="003C6471">
        <w:rPr>
          <w:rFonts w:ascii="Times New Roman" w:hAnsi="Times New Roman" w:cs="Times New Roman"/>
        </w:rPr>
        <w:t xml:space="preserve"> </w:t>
      </w:r>
      <w:r w:rsidR="00284EBA" w:rsidRPr="001B7DD0">
        <w:rPr>
          <w:rFonts w:ascii="Times New Roman" w:hAnsi="Times New Roman" w:cs="Times New Roman"/>
        </w:rPr>
        <w:t>varying</w:t>
      </w:r>
      <w:r w:rsidR="003C6471">
        <w:rPr>
          <w:rFonts w:ascii="Times New Roman" w:hAnsi="Times New Roman" w:cs="Times New Roman"/>
        </w:rPr>
        <w:t xml:space="preserve"> </w:t>
      </w:r>
      <w:r w:rsidR="00284EBA" w:rsidRPr="001B7DD0">
        <w:rPr>
          <w:rFonts w:ascii="Times New Roman" w:hAnsi="Times New Roman" w:cs="Times New Roman"/>
        </w:rPr>
        <w:t>degrees</w:t>
      </w:r>
      <w:r w:rsidR="003C6471">
        <w:rPr>
          <w:rFonts w:ascii="Times New Roman" w:hAnsi="Times New Roman" w:cs="Times New Roman"/>
        </w:rPr>
        <w:t xml:space="preserve"> </w:t>
      </w:r>
      <w:r w:rsidR="00284EBA" w:rsidRPr="001B7DD0">
        <w:rPr>
          <w:rFonts w:ascii="Times New Roman" w:hAnsi="Times New Roman" w:cs="Times New Roman"/>
        </w:rPr>
        <w:t>across</w:t>
      </w:r>
      <w:r w:rsidR="003C6471">
        <w:rPr>
          <w:rFonts w:ascii="Times New Roman" w:hAnsi="Times New Roman" w:cs="Times New Roman"/>
        </w:rPr>
        <w:t xml:space="preserve"> </w:t>
      </w:r>
      <w:r w:rsidR="00284EBA" w:rsidRPr="001B7DD0">
        <w:rPr>
          <w:rFonts w:ascii="Times New Roman" w:hAnsi="Times New Roman" w:cs="Times New Roman"/>
        </w:rPr>
        <w:t>the</w:t>
      </w:r>
      <w:r w:rsidR="003C6471">
        <w:rPr>
          <w:rFonts w:ascii="Times New Roman" w:hAnsi="Times New Roman" w:cs="Times New Roman"/>
        </w:rPr>
        <w:t xml:space="preserve"> </w:t>
      </w:r>
      <w:r w:rsidR="00284EBA" w:rsidRPr="001B7DD0">
        <w:rPr>
          <w:rFonts w:ascii="Times New Roman" w:hAnsi="Times New Roman" w:cs="Times New Roman"/>
        </w:rPr>
        <w:t>countries,</w:t>
      </w:r>
      <w:r w:rsidR="003C6471">
        <w:rPr>
          <w:rFonts w:ascii="Times New Roman" w:hAnsi="Times New Roman" w:cs="Times New Roman"/>
        </w:rPr>
        <w:t xml:space="preserve"> </w:t>
      </w:r>
      <w:r w:rsidR="00284EBA" w:rsidRPr="001B7DD0">
        <w:rPr>
          <w:rFonts w:ascii="Times New Roman" w:hAnsi="Times New Roman" w:cs="Times New Roman"/>
        </w:rPr>
        <w:t>discrimination</w:t>
      </w:r>
      <w:r w:rsidR="003C6471">
        <w:rPr>
          <w:rFonts w:ascii="Times New Roman" w:hAnsi="Times New Roman" w:cs="Times New Roman"/>
        </w:rPr>
        <w:t xml:space="preserve"> </w:t>
      </w:r>
      <w:r w:rsidR="00284EBA" w:rsidRPr="001B7DD0">
        <w:rPr>
          <w:rFonts w:ascii="Times New Roman" w:hAnsi="Times New Roman" w:cs="Times New Roman"/>
        </w:rPr>
        <w:t>against</w:t>
      </w:r>
      <w:r w:rsidR="003C6471">
        <w:rPr>
          <w:rFonts w:ascii="Times New Roman" w:hAnsi="Times New Roman" w:cs="Times New Roman"/>
        </w:rPr>
        <w:t xml:space="preserve"> </w:t>
      </w:r>
      <w:r w:rsidR="00284EBA" w:rsidRPr="001B7DD0">
        <w:rPr>
          <w:rFonts w:ascii="Times New Roman" w:hAnsi="Times New Roman" w:cs="Times New Roman"/>
        </w:rPr>
        <w:t>women</w:t>
      </w:r>
      <w:r w:rsidR="003C6471">
        <w:rPr>
          <w:rFonts w:ascii="Times New Roman" w:hAnsi="Times New Roman" w:cs="Times New Roman"/>
        </w:rPr>
        <w:t xml:space="preserve"> </w:t>
      </w:r>
      <w:r w:rsidR="00284EBA" w:rsidRPr="001B7DD0">
        <w:rPr>
          <w:rFonts w:ascii="Times New Roman" w:hAnsi="Times New Roman" w:cs="Times New Roman"/>
        </w:rPr>
        <w:t>is</w:t>
      </w:r>
      <w:r w:rsidR="003C6471">
        <w:rPr>
          <w:rFonts w:ascii="Times New Roman" w:hAnsi="Times New Roman" w:cs="Times New Roman"/>
        </w:rPr>
        <w:t xml:space="preserve"> </w:t>
      </w:r>
      <w:r w:rsidR="00284EBA" w:rsidRPr="001B7DD0">
        <w:rPr>
          <w:rFonts w:ascii="Times New Roman" w:hAnsi="Times New Roman" w:cs="Times New Roman"/>
        </w:rPr>
        <w:t>built</w:t>
      </w:r>
      <w:r w:rsidR="003C6471">
        <w:rPr>
          <w:rFonts w:ascii="Times New Roman" w:hAnsi="Times New Roman" w:cs="Times New Roman"/>
        </w:rPr>
        <w:t xml:space="preserve"> </w:t>
      </w:r>
      <w:r w:rsidR="00284EBA" w:rsidRPr="001B7DD0">
        <w:rPr>
          <w:rFonts w:ascii="Times New Roman" w:hAnsi="Times New Roman" w:cs="Times New Roman"/>
        </w:rPr>
        <w:t>into</w:t>
      </w:r>
      <w:r w:rsidR="003C6471">
        <w:rPr>
          <w:rFonts w:ascii="Times New Roman" w:hAnsi="Times New Roman" w:cs="Times New Roman"/>
        </w:rPr>
        <w:t xml:space="preserve"> </w:t>
      </w:r>
      <w:r w:rsidR="00284EBA" w:rsidRPr="001B7DD0">
        <w:rPr>
          <w:rFonts w:ascii="Times New Roman" w:hAnsi="Times New Roman" w:cs="Times New Roman"/>
        </w:rPr>
        <w:t>cultural</w:t>
      </w:r>
      <w:r w:rsidR="003C6471">
        <w:rPr>
          <w:rFonts w:ascii="Times New Roman" w:hAnsi="Times New Roman" w:cs="Times New Roman"/>
        </w:rPr>
        <w:t xml:space="preserve"> </w:t>
      </w:r>
      <w:r w:rsidR="00284EBA" w:rsidRPr="001B7DD0">
        <w:rPr>
          <w:rFonts w:ascii="Times New Roman" w:hAnsi="Times New Roman" w:cs="Times New Roman"/>
        </w:rPr>
        <w:t>attitudes,</w:t>
      </w:r>
      <w:r w:rsidR="003C6471">
        <w:rPr>
          <w:rFonts w:ascii="Times New Roman" w:hAnsi="Times New Roman" w:cs="Times New Roman"/>
        </w:rPr>
        <w:t xml:space="preserve"> </w:t>
      </w:r>
      <w:r w:rsidR="00284EBA" w:rsidRPr="001B7DD0">
        <w:rPr>
          <w:rFonts w:ascii="Times New Roman" w:hAnsi="Times New Roman" w:cs="Times New Roman"/>
        </w:rPr>
        <w:t>government</w:t>
      </w:r>
      <w:r w:rsidR="003C6471">
        <w:rPr>
          <w:rFonts w:ascii="Times New Roman" w:hAnsi="Times New Roman" w:cs="Times New Roman"/>
        </w:rPr>
        <w:t xml:space="preserve"> </w:t>
      </w:r>
      <w:r w:rsidR="00284EBA" w:rsidRPr="001B7DD0">
        <w:rPr>
          <w:rFonts w:ascii="Times New Roman" w:hAnsi="Times New Roman" w:cs="Times New Roman"/>
        </w:rPr>
        <w:t>policies</w:t>
      </w:r>
      <w:r w:rsidR="003C6471">
        <w:rPr>
          <w:rFonts w:ascii="Times New Roman" w:hAnsi="Times New Roman" w:cs="Times New Roman"/>
        </w:rPr>
        <w:t xml:space="preserve"> </w:t>
      </w:r>
      <w:r w:rsidR="00284EBA" w:rsidRPr="001B7DD0">
        <w:rPr>
          <w:rFonts w:ascii="Times New Roman" w:hAnsi="Times New Roman" w:cs="Times New Roman"/>
        </w:rPr>
        <w:t>and</w:t>
      </w:r>
      <w:r w:rsidR="003C6471">
        <w:rPr>
          <w:rFonts w:ascii="Times New Roman" w:hAnsi="Times New Roman" w:cs="Times New Roman"/>
        </w:rPr>
        <w:t xml:space="preserve"> </w:t>
      </w:r>
      <w:r w:rsidR="00284EBA" w:rsidRPr="001B7DD0">
        <w:rPr>
          <w:rFonts w:ascii="Times New Roman" w:hAnsi="Times New Roman" w:cs="Times New Roman"/>
        </w:rPr>
        <w:t>legal</w:t>
      </w:r>
      <w:r w:rsidR="003C6471">
        <w:rPr>
          <w:rFonts w:ascii="Times New Roman" w:hAnsi="Times New Roman" w:cs="Times New Roman"/>
        </w:rPr>
        <w:t xml:space="preserve"> </w:t>
      </w:r>
      <w:r w:rsidR="00284EBA" w:rsidRPr="001B7DD0">
        <w:rPr>
          <w:rFonts w:ascii="Times New Roman" w:hAnsi="Times New Roman" w:cs="Times New Roman"/>
        </w:rPr>
        <w:t>frameworks.</w:t>
      </w:r>
      <w:r w:rsidR="003C6471">
        <w:rPr>
          <w:rFonts w:ascii="Times New Roman" w:hAnsi="Times New Roman" w:cs="Times New Roman"/>
        </w:rPr>
        <w:t xml:space="preserve"> </w:t>
      </w:r>
      <w:r w:rsidR="00284EBA" w:rsidRPr="001B7DD0">
        <w:rPr>
          <w:rFonts w:ascii="Times New Roman" w:hAnsi="Times New Roman" w:cs="Times New Roman"/>
        </w:rPr>
        <w:t>Family</w:t>
      </w:r>
      <w:r w:rsidR="003C6471">
        <w:rPr>
          <w:rFonts w:ascii="Times New Roman" w:hAnsi="Times New Roman" w:cs="Times New Roman"/>
        </w:rPr>
        <w:t xml:space="preserve"> </w:t>
      </w:r>
      <w:r w:rsidR="00284EBA" w:rsidRPr="001B7DD0">
        <w:rPr>
          <w:rFonts w:ascii="Times New Roman" w:hAnsi="Times New Roman" w:cs="Times New Roman"/>
        </w:rPr>
        <w:t>laws</w:t>
      </w:r>
      <w:r w:rsidR="003C6471">
        <w:rPr>
          <w:rFonts w:ascii="Times New Roman" w:hAnsi="Times New Roman" w:cs="Times New Roman"/>
        </w:rPr>
        <w:t xml:space="preserve"> </w:t>
      </w:r>
      <w:r w:rsidR="00284EBA" w:rsidRPr="001B7DD0">
        <w:rPr>
          <w:rFonts w:ascii="Times New Roman" w:hAnsi="Times New Roman" w:cs="Times New Roman"/>
        </w:rPr>
        <w:t>codify</w:t>
      </w:r>
      <w:r w:rsidR="003C6471">
        <w:rPr>
          <w:rFonts w:ascii="Times New Roman" w:hAnsi="Times New Roman" w:cs="Times New Roman"/>
        </w:rPr>
        <w:t xml:space="preserve"> </w:t>
      </w:r>
      <w:r w:rsidR="00284EBA" w:rsidRPr="001B7DD0">
        <w:rPr>
          <w:rFonts w:ascii="Times New Roman" w:hAnsi="Times New Roman" w:cs="Times New Roman"/>
        </w:rPr>
        <w:t>discrimination</w:t>
      </w:r>
      <w:r w:rsidR="003C6471">
        <w:rPr>
          <w:rFonts w:ascii="Times New Roman" w:hAnsi="Times New Roman" w:cs="Times New Roman"/>
        </w:rPr>
        <w:t xml:space="preserve"> </w:t>
      </w:r>
      <w:r w:rsidR="00284EBA" w:rsidRPr="001B7DD0">
        <w:rPr>
          <w:rFonts w:ascii="Times New Roman" w:hAnsi="Times New Roman" w:cs="Times New Roman"/>
        </w:rPr>
        <w:t>against</w:t>
      </w:r>
      <w:r w:rsidR="003C6471">
        <w:rPr>
          <w:rFonts w:ascii="Times New Roman" w:hAnsi="Times New Roman" w:cs="Times New Roman"/>
        </w:rPr>
        <w:t xml:space="preserve"> </w:t>
      </w:r>
      <w:r w:rsidR="00284EBA" w:rsidRPr="001B7DD0">
        <w:rPr>
          <w:rFonts w:ascii="Times New Roman" w:hAnsi="Times New Roman" w:cs="Times New Roman"/>
        </w:rPr>
        <w:t>women</w:t>
      </w:r>
      <w:r w:rsidR="003C6471">
        <w:rPr>
          <w:rFonts w:ascii="Times New Roman" w:hAnsi="Times New Roman" w:cs="Times New Roman"/>
        </w:rPr>
        <w:t xml:space="preserve"> </w:t>
      </w:r>
      <w:r w:rsidR="00284EBA" w:rsidRPr="001B7DD0">
        <w:rPr>
          <w:rFonts w:ascii="Times New Roman" w:hAnsi="Times New Roman" w:cs="Times New Roman"/>
        </w:rPr>
        <w:t>and</w:t>
      </w:r>
      <w:r w:rsidR="003C6471">
        <w:rPr>
          <w:rFonts w:ascii="Times New Roman" w:hAnsi="Times New Roman" w:cs="Times New Roman"/>
        </w:rPr>
        <w:t xml:space="preserve"> </w:t>
      </w:r>
      <w:r w:rsidR="00284EBA" w:rsidRPr="001B7DD0">
        <w:rPr>
          <w:rFonts w:ascii="Times New Roman" w:hAnsi="Times New Roman" w:cs="Times New Roman"/>
        </w:rPr>
        <w:t>girls,</w:t>
      </w:r>
      <w:r w:rsidR="003C6471">
        <w:rPr>
          <w:rFonts w:ascii="Times New Roman" w:hAnsi="Times New Roman" w:cs="Times New Roman"/>
        </w:rPr>
        <w:t xml:space="preserve"> </w:t>
      </w:r>
      <w:r w:rsidR="00284EBA" w:rsidRPr="001B7DD0">
        <w:rPr>
          <w:rFonts w:ascii="Times New Roman" w:hAnsi="Times New Roman" w:cs="Times New Roman"/>
        </w:rPr>
        <w:t>placing</w:t>
      </w:r>
      <w:r w:rsidR="003C6471">
        <w:rPr>
          <w:rFonts w:ascii="Times New Roman" w:hAnsi="Times New Roman" w:cs="Times New Roman"/>
        </w:rPr>
        <w:t xml:space="preserve"> </w:t>
      </w:r>
      <w:r w:rsidR="00284EBA" w:rsidRPr="001B7DD0">
        <w:rPr>
          <w:rFonts w:ascii="Times New Roman" w:hAnsi="Times New Roman" w:cs="Times New Roman"/>
        </w:rPr>
        <w:t>them</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a</w:t>
      </w:r>
      <w:r w:rsidR="003C6471">
        <w:rPr>
          <w:rFonts w:ascii="Times New Roman" w:hAnsi="Times New Roman" w:cs="Times New Roman"/>
        </w:rPr>
        <w:t xml:space="preserve"> </w:t>
      </w:r>
      <w:r w:rsidR="00284EBA" w:rsidRPr="001B7DD0">
        <w:rPr>
          <w:rFonts w:ascii="Times New Roman" w:hAnsi="Times New Roman" w:cs="Times New Roman"/>
        </w:rPr>
        <w:t>position</w:t>
      </w:r>
      <w:r w:rsidR="003C6471">
        <w:rPr>
          <w:rFonts w:ascii="Times New Roman" w:hAnsi="Times New Roman" w:cs="Times New Roman"/>
        </w:rPr>
        <w:t xml:space="preserve"> </w:t>
      </w:r>
      <w:r w:rsidR="00284EBA" w:rsidRPr="001B7DD0">
        <w:rPr>
          <w:rFonts w:ascii="Times New Roman" w:hAnsi="Times New Roman" w:cs="Times New Roman"/>
        </w:rPr>
        <w:t>subordinate</w:t>
      </w:r>
      <w:r w:rsidR="003C6471">
        <w:rPr>
          <w:rFonts w:ascii="Times New Roman" w:hAnsi="Times New Roman" w:cs="Times New Roman"/>
        </w:rPr>
        <w:t xml:space="preserve"> </w:t>
      </w:r>
      <w:r w:rsidR="00284EBA" w:rsidRPr="001B7DD0">
        <w:rPr>
          <w:rFonts w:ascii="Times New Roman" w:hAnsi="Times New Roman" w:cs="Times New Roman"/>
        </w:rPr>
        <w:t>to</w:t>
      </w:r>
      <w:r w:rsidR="003C6471">
        <w:rPr>
          <w:rFonts w:ascii="Times New Roman" w:hAnsi="Times New Roman" w:cs="Times New Roman"/>
        </w:rPr>
        <w:t xml:space="preserve"> </w:t>
      </w:r>
      <w:r w:rsidR="00284EBA" w:rsidRPr="001B7DD0">
        <w:rPr>
          <w:rFonts w:ascii="Times New Roman" w:hAnsi="Times New Roman" w:cs="Times New Roman"/>
        </w:rPr>
        <w:t>men</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the</w:t>
      </w:r>
      <w:r w:rsidR="003C6471">
        <w:rPr>
          <w:rFonts w:ascii="Times New Roman" w:hAnsi="Times New Roman" w:cs="Times New Roman"/>
        </w:rPr>
        <w:t xml:space="preserve"> </w:t>
      </w:r>
      <w:r w:rsidR="00284EBA" w:rsidRPr="001B7DD0">
        <w:rPr>
          <w:rFonts w:ascii="Times New Roman" w:hAnsi="Times New Roman" w:cs="Times New Roman"/>
        </w:rPr>
        <w:t>family,</w:t>
      </w:r>
      <w:r w:rsidR="003C6471">
        <w:rPr>
          <w:rFonts w:ascii="Times New Roman" w:hAnsi="Times New Roman" w:cs="Times New Roman"/>
        </w:rPr>
        <w:t xml:space="preserve"> </w:t>
      </w:r>
      <w:r w:rsidR="00284EBA" w:rsidRPr="001B7DD0">
        <w:rPr>
          <w:rFonts w:ascii="Times New Roman" w:hAnsi="Times New Roman" w:cs="Times New Roman"/>
        </w:rPr>
        <w:t>a</w:t>
      </w:r>
      <w:r w:rsidR="003C6471">
        <w:rPr>
          <w:rFonts w:ascii="Times New Roman" w:hAnsi="Times New Roman" w:cs="Times New Roman"/>
        </w:rPr>
        <w:t xml:space="preserve"> </w:t>
      </w:r>
      <w:r w:rsidR="00284EBA" w:rsidRPr="001B7DD0">
        <w:rPr>
          <w:rFonts w:ascii="Times New Roman" w:hAnsi="Times New Roman" w:cs="Times New Roman"/>
        </w:rPr>
        <w:t>practice</w:t>
      </w:r>
      <w:r w:rsidR="003C6471">
        <w:rPr>
          <w:rFonts w:ascii="Times New Roman" w:hAnsi="Times New Roman" w:cs="Times New Roman"/>
        </w:rPr>
        <w:t xml:space="preserve"> </w:t>
      </w:r>
      <w:r w:rsidR="00284EBA" w:rsidRPr="001B7DD0">
        <w:rPr>
          <w:rFonts w:ascii="Times New Roman" w:hAnsi="Times New Roman" w:cs="Times New Roman"/>
        </w:rPr>
        <w:t>that</w:t>
      </w:r>
      <w:r w:rsidR="003C6471">
        <w:rPr>
          <w:rFonts w:ascii="Times New Roman" w:hAnsi="Times New Roman" w:cs="Times New Roman"/>
        </w:rPr>
        <w:t xml:space="preserve"> </w:t>
      </w:r>
      <w:r w:rsidR="00284EBA" w:rsidRPr="001B7DD0">
        <w:rPr>
          <w:rFonts w:ascii="Times New Roman" w:hAnsi="Times New Roman" w:cs="Times New Roman"/>
        </w:rPr>
        <w:t>is</w:t>
      </w:r>
      <w:r w:rsidR="003C6471">
        <w:rPr>
          <w:rFonts w:ascii="Times New Roman" w:hAnsi="Times New Roman" w:cs="Times New Roman"/>
        </w:rPr>
        <w:t xml:space="preserve"> </w:t>
      </w:r>
      <w:r w:rsidR="00284EBA" w:rsidRPr="001B7DD0">
        <w:rPr>
          <w:rFonts w:ascii="Times New Roman" w:hAnsi="Times New Roman" w:cs="Times New Roman"/>
        </w:rPr>
        <w:t>then</w:t>
      </w:r>
      <w:r w:rsidR="003C6471">
        <w:rPr>
          <w:rFonts w:ascii="Times New Roman" w:hAnsi="Times New Roman" w:cs="Times New Roman"/>
        </w:rPr>
        <w:t xml:space="preserve"> </w:t>
      </w:r>
      <w:r w:rsidR="00284EBA" w:rsidRPr="001B7DD0">
        <w:rPr>
          <w:rFonts w:ascii="Times New Roman" w:hAnsi="Times New Roman" w:cs="Times New Roman"/>
        </w:rPr>
        <w:t>replicated</w:t>
      </w:r>
      <w:r w:rsidR="003C6471">
        <w:rPr>
          <w:rFonts w:ascii="Times New Roman" w:hAnsi="Times New Roman" w:cs="Times New Roman"/>
        </w:rPr>
        <w:t xml:space="preserve"> </w:t>
      </w:r>
      <w:r w:rsidR="00284EBA" w:rsidRPr="001B7DD0">
        <w:rPr>
          <w:rFonts w:ascii="Times New Roman" w:hAnsi="Times New Roman" w:cs="Times New Roman"/>
        </w:rPr>
        <w:t>in</w:t>
      </w:r>
      <w:r w:rsidR="003C6471">
        <w:rPr>
          <w:rFonts w:ascii="Times New Roman" w:hAnsi="Times New Roman" w:cs="Times New Roman"/>
        </w:rPr>
        <w:t xml:space="preserve"> </w:t>
      </w:r>
      <w:r w:rsidR="00284EBA" w:rsidRPr="001B7DD0">
        <w:rPr>
          <w:rFonts w:ascii="Times New Roman" w:hAnsi="Times New Roman" w:cs="Times New Roman"/>
        </w:rPr>
        <w:t>the</w:t>
      </w:r>
      <w:r w:rsidR="003C6471">
        <w:rPr>
          <w:rFonts w:ascii="Times New Roman" w:hAnsi="Times New Roman" w:cs="Times New Roman"/>
        </w:rPr>
        <w:t xml:space="preserve"> </w:t>
      </w:r>
      <w:r w:rsidR="00284EBA" w:rsidRPr="001B7DD0">
        <w:rPr>
          <w:rFonts w:ascii="Times New Roman" w:hAnsi="Times New Roman" w:cs="Times New Roman"/>
        </w:rPr>
        <w:t>economy</w:t>
      </w:r>
      <w:r w:rsidR="003C6471">
        <w:rPr>
          <w:rFonts w:ascii="Times New Roman" w:hAnsi="Times New Roman" w:cs="Times New Roman"/>
        </w:rPr>
        <w:t xml:space="preserve"> </w:t>
      </w:r>
      <w:r w:rsidR="00284EBA" w:rsidRPr="001B7DD0">
        <w:rPr>
          <w:rFonts w:ascii="Times New Roman" w:hAnsi="Times New Roman" w:cs="Times New Roman"/>
        </w:rPr>
        <w:t>and</w:t>
      </w:r>
      <w:r w:rsidR="003C6471">
        <w:rPr>
          <w:rFonts w:ascii="Times New Roman" w:hAnsi="Times New Roman" w:cs="Times New Roman"/>
        </w:rPr>
        <w:t xml:space="preserve"> </w:t>
      </w:r>
      <w:r w:rsidR="00284EBA" w:rsidRPr="001B7DD0">
        <w:rPr>
          <w:rFonts w:ascii="Times New Roman" w:hAnsi="Times New Roman" w:cs="Times New Roman"/>
        </w:rPr>
        <w:t>society.</w:t>
      </w:r>
      <w:r w:rsidR="003C6471">
        <w:rPr>
          <w:rFonts w:ascii="Times New Roman" w:hAnsi="Times New Roman" w:cs="Times New Roman"/>
        </w:rPr>
        <w:t xml:space="preserve"> </w:t>
      </w:r>
      <w:r w:rsidR="00284EBA" w:rsidRPr="001B7DD0">
        <w:rPr>
          <w:rFonts w:ascii="Times New Roman" w:hAnsi="Times New Roman" w:cs="Times New Roman"/>
        </w:rPr>
        <w:t>There</w:t>
      </w:r>
      <w:r w:rsidR="003C6471">
        <w:rPr>
          <w:rFonts w:ascii="Times New Roman" w:hAnsi="Times New Roman" w:cs="Times New Roman"/>
        </w:rPr>
        <w:t xml:space="preserve"> </w:t>
      </w:r>
      <w:r w:rsidR="00284EBA" w:rsidRPr="001B7DD0">
        <w:rPr>
          <w:rFonts w:ascii="Times New Roman" w:hAnsi="Times New Roman" w:cs="Times New Roman"/>
        </w:rPr>
        <w:t>is</w:t>
      </w:r>
      <w:r w:rsidR="003C6471">
        <w:rPr>
          <w:rFonts w:ascii="Times New Roman" w:hAnsi="Times New Roman" w:cs="Times New Roman"/>
        </w:rPr>
        <w:t xml:space="preserve"> </w:t>
      </w:r>
      <w:r w:rsidR="00284EBA" w:rsidRPr="001B7DD0">
        <w:rPr>
          <w:rFonts w:ascii="Times New Roman" w:hAnsi="Times New Roman" w:cs="Times New Roman"/>
        </w:rPr>
        <w:t>evidence</w:t>
      </w:r>
      <w:r w:rsidR="003C6471">
        <w:rPr>
          <w:rFonts w:ascii="Times New Roman" w:hAnsi="Times New Roman" w:cs="Times New Roman"/>
        </w:rPr>
        <w:t xml:space="preserve"> </w:t>
      </w:r>
      <w:r w:rsidR="00284EBA" w:rsidRPr="001B7DD0">
        <w:rPr>
          <w:rFonts w:ascii="Times New Roman" w:hAnsi="Times New Roman" w:cs="Times New Roman"/>
        </w:rPr>
        <w:t>that</w:t>
      </w:r>
      <w:r w:rsidR="003C6471">
        <w:rPr>
          <w:rFonts w:ascii="Times New Roman" w:hAnsi="Times New Roman" w:cs="Times New Roman"/>
        </w:rPr>
        <w:t xml:space="preserve"> </w:t>
      </w:r>
      <w:r w:rsidR="00284EBA" w:rsidRPr="001B7DD0">
        <w:rPr>
          <w:rFonts w:ascii="Times New Roman" w:hAnsi="Times New Roman" w:cs="Times New Roman"/>
        </w:rPr>
        <w:t>women</w:t>
      </w:r>
      <w:r w:rsidR="003C6471">
        <w:rPr>
          <w:rFonts w:ascii="Times New Roman" w:hAnsi="Times New Roman" w:cs="Times New Roman"/>
        </w:rPr>
        <w:t xml:space="preserve"> </w:t>
      </w:r>
      <w:r w:rsidR="00284EBA" w:rsidRPr="001B7DD0">
        <w:rPr>
          <w:rFonts w:ascii="Times New Roman" w:hAnsi="Times New Roman" w:cs="Times New Roman"/>
        </w:rPr>
        <w:t>are</w:t>
      </w:r>
      <w:r w:rsidR="003C6471">
        <w:rPr>
          <w:rFonts w:ascii="Times New Roman" w:hAnsi="Times New Roman" w:cs="Times New Roman"/>
        </w:rPr>
        <w:t xml:space="preserve"> </w:t>
      </w:r>
      <w:r w:rsidR="00284EBA" w:rsidRPr="001B7DD0">
        <w:rPr>
          <w:rFonts w:ascii="Times New Roman" w:hAnsi="Times New Roman" w:cs="Times New Roman"/>
        </w:rPr>
        <w:t>constrained</w:t>
      </w:r>
      <w:r w:rsidR="003C6471">
        <w:rPr>
          <w:rFonts w:ascii="Times New Roman" w:hAnsi="Times New Roman" w:cs="Times New Roman"/>
        </w:rPr>
        <w:t xml:space="preserve"> </w:t>
      </w:r>
      <w:r w:rsidR="00284EBA" w:rsidRPr="001B7DD0">
        <w:rPr>
          <w:rFonts w:ascii="Times New Roman" w:hAnsi="Times New Roman" w:cs="Times New Roman"/>
        </w:rPr>
        <w:t>from</w:t>
      </w:r>
      <w:r w:rsidR="003C6471">
        <w:rPr>
          <w:rFonts w:ascii="Times New Roman" w:hAnsi="Times New Roman" w:cs="Times New Roman"/>
        </w:rPr>
        <w:t xml:space="preserve"> </w:t>
      </w:r>
      <w:r w:rsidR="00284EBA" w:rsidRPr="001B7DD0">
        <w:rPr>
          <w:rFonts w:ascii="Times New Roman" w:hAnsi="Times New Roman" w:cs="Times New Roman"/>
        </w:rPr>
        <w:t>moving</w:t>
      </w:r>
      <w:r w:rsidR="003C6471">
        <w:rPr>
          <w:rFonts w:ascii="Times New Roman" w:hAnsi="Times New Roman" w:cs="Times New Roman"/>
        </w:rPr>
        <w:t xml:space="preserve"> </w:t>
      </w:r>
      <w:r w:rsidR="00284EBA" w:rsidRPr="001B7DD0">
        <w:rPr>
          <w:rFonts w:ascii="Times New Roman" w:hAnsi="Times New Roman" w:cs="Times New Roman"/>
        </w:rPr>
        <w:t>into</w:t>
      </w:r>
      <w:r w:rsidR="003C6471">
        <w:rPr>
          <w:rFonts w:ascii="Times New Roman" w:hAnsi="Times New Roman" w:cs="Times New Roman"/>
        </w:rPr>
        <w:t xml:space="preserve"> </w:t>
      </w:r>
      <w:r w:rsidR="00284EBA" w:rsidRPr="001B7DD0">
        <w:rPr>
          <w:rFonts w:ascii="Times New Roman" w:hAnsi="Times New Roman" w:cs="Times New Roman"/>
        </w:rPr>
        <w:t>more</w:t>
      </w:r>
      <w:r w:rsidR="003C6471">
        <w:rPr>
          <w:rFonts w:ascii="Times New Roman" w:hAnsi="Times New Roman" w:cs="Times New Roman"/>
        </w:rPr>
        <w:t xml:space="preserve"> </w:t>
      </w:r>
      <w:r w:rsidR="00284EBA" w:rsidRPr="001B7DD0">
        <w:rPr>
          <w:rFonts w:ascii="Times New Roman" w:hAnsi="Times New Roman" w:cs="Times New Roman"/>
        </w:rPr>
        <w:t>skilled,</w:t>
      </w:r>
      <w:r w:rsidR="003C6471">
        <w:rPr>
          <w:rFonts w:ascii="Times New Roman" w:hAnsi="Times New Roman" w:cs="Times New Roman"/>
        </w:rPr>
        <w:t xml:space="preserve"> </w:t>
      </w:r>
      <w:r w:rsidR="00284EBA" w:rsidRPr="001B7DD0">
        <w:rPr>
          <w:rFonts w:ascii="Times New Roman" w:hAnsi="Times New Roman" w:cs="Times New Roman"/>
        </w:rPr>
        <w:t>higher-paying</w:t>
      </w:r>
      <w:r w:rsidR="003C6471">
        <w:rPr>
          <w:rFonts w:ascii="Times New Roman" w:hAnsi="Times New Roman" w:cs="Times New Roman"/>
        </w:rPr>
        <w:t xml:space="preserve"> </w:t>
      </w:r>
      <w:r w:rsidR="00284EBA" w:rsidRPr="001B7DD0">
        <w:rPr>
          <w:rFonts w:ascii="Times New Roman" w:hAnsi="Times New Roman" w:cs="Times New Roman"/>
        </w:rPr>
        <w:t>jobs</w:t>
      </w:r>
      <w:r w:rsidR="003C6471">
        <w:rPr>
          <w:rFonts w:ascii="Times New Roman" w:hAnsi="Times New Roman" w:cs="Times New Roman"/>
        </w:rPr>
        <w:t xml:space="preserve"> </w:t>
      </w:r>
      <w:r w:rsidR="00284EBA" w:rsidRPr="00E31CFE">
        <w:rPr>
          <w:rFonts w:ascii="Times New Roman" w:hAnsi="Times New Roman" w:cs="Times New Roman"/>
        </w:rPr>
        <w:t>when</w:t>
      </w:r>
      <w:r w:rsidR="003C6471">
        <w:rPr>
          <w:rFonts w:ascii="Times New Roman" w:hAnsi="Times New Roman" w:cs="Times New Roman"/>
        </w:rPr>
        <w:t xml:space="preserve"> </w:t>
      </w:r>
      <w:r w:rsidR="00284EBA" w:rsidRPr="00E31CFE">
        <w:rPr>
          <w:rFonts w:ascii="Times New Roman" w:hAnsi="Times New Roman" w:cs="Times New Roman"/>
        </w:rPr>
        <w:t>trade</w:t>
      </w:r>
      <w:r w:rsidR="003C6471">
        <w:rPr>
          <w:rFonts w:ascii="Times New Roman" w:hAnsi="Times New Roman" w:cs="Times New Roman"/>
        </w:rPr>
        <w:t xml:space="preserve"> </w:t>
      </w:r>
      <w:r w:rsidR="00284EBA" w:rsidRPr="00E31CFE">
        <w:rPr>
          <w:rFonts w:ascii="Times New Roman" w:hAnsi="Times New Roman" w:cs="Times New Roman"/>
        </w:rPr>
        <w:t>liberalization</w:t>
      </w:r>
      <w:r w:rsidR="003C6471">
        <w:rPr>
          <w:rFonts w:ascii="Times New Roman" w:hAnsi="Times New Roman" w:cs="Times New Roman"/>
        </w:rPr>
        <w:t xml:space="preserve"> </w:t>
      </w:r>
      <w:r w:rsidR="00284EBA" w:rsidRPr="00E31CFE">
        <w:rPr>
          <w:rFonts w:ascii="Times New Roman" w:hAnsi="Times New Roman" w:cs="Times New Roman"/>
        </w:rPr>
        <w:t>occurs</w:t>
      </w:r>
      <w:r w:rsidR="003C6471">
        <w:rPr>
          <w:rFonts w:ascii="Times New Roman" w:hAnsi="Times New Roman" w:cs="Times New Roman"/>
        </w:rPr>
        <w:t xml:space="preserve"> </w:t>
      </w:r>
      <w:r w:rsidR="00284EBA" w:rsidRPr="00E31CFE">
        <w:rPr>
          <w:rFonts w:ascii="Times New Roman" w:hAnsi="Times New Roman" w:cs="Times New Roman"/>
        </w:rPr>
        <w:t>because</w:t>
      </w:r>
      <w:r w:rsidR="003C6471">
        <w:rPr>
          <w:rFonts w:ascii="Times New Roman" w:hAnsi="Times New Roman" w:cs="Times New Roman"/>
        </w:rPr>
        <w:t xml:space="preserve"> </w:t>
      </w:r>
      <w:r w:rsidR="00284EBA" w:rsidRPr="00E31CFE">
        <w:rPr>
          <w:rFonts w:ascii="Times New Roman" w:hAnsi="Times New Roman" w:cs="Times New Roman"/>
        </w:rPr>
        <w:t>they</w:t>
      </w:r>
      <w:r w:rsidR="003C6471">
        <w:rPr>
          <w:rFonts w:ascii="Times New Roman" w:hAnsi="Times New Roman" w:cs="Times New Roman"/>
        </w:rPr>
        <w:t xml:space="preserve"> </w:t>
      </w:r>
      <w:r w:rsidR="00284EBA" w:rsidRPr="00E31CFE">
        <w:rPr>
          <w:rFonts w:ascii="Times New Roman" w:hAnsi="Times New Roman" w:cs="Times New Roman"/>
        </w:rPr>
        <w:t>have</w:t>
      </w:r>
      <w:r w:rsidR="003C6471">
        <w:rPr>
          <w:rFonts w:ascii="Times New Roman" w:hAnsi="Times New Roman" w:cs="Times New Roman"/>
        </w:rPr>
        <w:t xml:space="preserve"> </w:t>
      </w:r>
      <w:r w:rsidR="00284EBA" w:rsidRPr="00E31CFE">
        <w:rPr>
          <w:rFonts w:ascii="Times New Roman" w:hAnsi="Times New Roman" w:cs="Times New Roman"/>
        </w:rPr>
        <w:t>less</w:t>
      </w:r>
      <w:r w:rsidR="003C6471">
        <w:rPr>
          <w:rFonts w:ascii="Times New Roman" w:hAnsi="Times New Roman" w:cs="Times New Roman"/>
        </w:rPr>
        <w:t xml:space="preserve"> </w:t>
      </w:r>
      <w:r w:rsidR="00284EBA" w:rsidRPr="00E31CFE">
        <w:rPr>
          <w:rFonts w:ascii="Times New Roman" w:hAnsi="Times New Roman" w:cs="Times New Roman"/>
        </w:rPr>
        <w:t>access</w:t>
      </w:r>
      <w:r w:rsidR="003C6471">
        <w:rPr>
          <w:rFonts w:ascii="Times New Roman" w:hAnsi="Times New Roman" w:cs="Times New Roman"/>
        </w:rPr>
        <w:t xml:space="preserve"> </w:t>
      </w:r>
      <w:r w:rsidR="00284EBA" w:rsidRPr="00E31CFE">
        <w:rPr>
          <w:rFonts w:ascii="Times New Roman" w:hAnsi="Times New Roman" w:cs="Times New Roman"/>
        </w:rPr>
        <w:t>to</w:t>
      </w:r>
      <w:r w:rsidR="003C6471">
        <w:rPr>
          <w:rFonts w:ascii="Times New Roman" w:hAnsi="Times New Roman" w:cs="Times New Roman"/>
        </w:rPr>
        <w:t xml:space="preserve"> </w:t>
      </w:r>
      <w:r w:rsidR="00284EBA" w:rsidRPr="00E31CFE">
        <w:rPr>
          <w:rFonts w:ascii="Times New Roman" w:hAnsi="Times New Roman" w:cs="Times New Roman"/>
        </w:rPr>
        <w:t>resources,</w:t>
      </w:r>
      <w:r w:rsidR="003C6471">
        <w:rPr>
          <w:rFonts w:ascii="Times New Roman" w:hAnsi="Times New Roman" w:cs="Times New Roman"/>
        </w:rPr>
        <w:t xml:space="preserve"> </w:t>
      </w:r>
      <w:r w:rsidR="00284EBA" w:rsidRPr="00E31CFE">
        <w:rPr>
          <w:rFonts w:ascii="Times New Roman" w:hAnsi="Times New Roman" w:cs="Times New Roman"/>
        </w:rPr>
        <w:t>education</w:t>
      </w:r>
      <w:r w:rsidR="003C6471">
        <w:rPr>
          <w:rFonts w:ascii="Times New Roman" w:hAnsi="Times New Roman" w:cs="Times New Roman"/>
        </w:rPr>
        <w:t xml:space="preserve"> </w:t>
      </w:r>
      <w:r w:rsidR="00284EBA" w:rsidRPr="00E31CFE">
        <w:rPr>
          <w:rFonts w:ascii="Times New Roman" w:hAnsi="Times New Roman" w:cs="Times New Roman"/>
        </w:rPr>
        <w:t>and</w:t>
      </w:r>
      <w:r w:rsidR="003C6471">
        <w:rPr>
          <w:rFonts w:ascii="Times New Roman" w:hAnsi="Times New Roman" w:cs="Times New Roman"/>
        </w:rPr>
        <w:t xml:space="preserve"> </w:t>
      </w:r>
      <w:r w:rsidR="00284EBA" w:rsidRPr="00E31CFE">
        <w:rPr>
          <w:rFonts w:ascii="Times New Roman" w:hAnsi="Times New Roman" w:cs="Times New Roman"/>
        </w:rPr>
        <w:t>time</w:t>
      </w:r>
      <w:r w:rsidR="003C6471">
        <w:rPr>
          <w:rFonts w:ascii="Times New Roman" w:hAnsi="Times New Roman" w:cs="Times New Roman"/>
        </w:rPr>
        <w:t xml:space="preserve"> </w:t>
      </w:r>
      <w:r w:rsidR="00EA5B0B" w:rsidRPr="00E31CFE">
        <w:rPr>
          <w:rFonts w:ascii="Times New Roman" w:hAnsi="Times New Roman" w:cs="Times New Roman"/>
        </w:rPr>
        <w:t>(Korinek,</w:t>
      </w:r>
      <w:r w:rsidR="003C6471">
        <w:rPr>
          <w:rFonts w:ascii="Times New Roman" w:hAnsi="Times New Roman" w:cs="Times New Roman"/>
        </w:rPr>
        <w:t xml:space="preserve"> </w:t>
      </w:r>
      <w:r w:rsidR="00EA5B0B" w:rsidRPr="00E31CFE">
        <w:rPr>
          <w:rFonts w:ascii="Times New Roman" w:hAnsi="Times New Roman" w:cs="Times New Roman"/>
        </w:rPr>
        <w:t>2005)</w:t>
      </w:r>
      <w:r w:rsidR="00284EBA" w:rsidRPr="00E31CFE">
        <w:rPr>
          <w:rFonts w:ascii="Times New Roman" w:hAnsi="Times New Roman" w:cs="Times New Roman"/>
        </w:rPr>
        <w:t>.</w:t>
      </w:r>
      <w:r w:rsidR="003E29DA">
        <w:rPr>
          <w:rFonts w:ascii="Times New Roman" w:hAnsi="Times New Roman" w:cs="Times New Roman"/>
        </w:rPr>
        <w:t xml:space="preserve"> This represents one extreme of discrimination in women’s employment opportunities, and </w:t>
      </w:r>
    </w:p>
    <w:p w:rsidR="00864E02" w:rsidRDefault="00864E02" w:rsidP="00E31CFE">
      <w:pPr>
        <w:spacing w:line="480" w:lineRule="auto"/>
        <w:rPr>
          <w:rFonts w:ascii="Times New Roman" w:hAnsi="Times New Roman" w:cs="Times New Roman"/>
        </w:rPr>
      </w:pPr>
    </w:p>
    <w:p w:rsidR="00C00A65" w:rsidRPr="00E31CFE" w:rsidRDefault="00C00A65" w:rsidP="00E31CFE">
      <w:pPr>
        <w:spacing w:line="480" w:lineRule="auto"/>
        <w:rPr>
          <w:rFonts w:ascii="Times New Roman" w:hAnsi="Times New Roman" w:cs="Times New Roman"/>
        </w:rPr>
      </w:pP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our</w:t>
      </w:r>
      <w:r w:rsidR="003C6471">
        <w:rPr>
          <w:rFonts w:ascii="Times New Roman" w:hAnsi="Times New Roman" w:cs="Times New Roman"/>
        </w:rPr>
        <w:t xml:space="preserve"> </w:t>
      </w:r>
      <w:r w:rsidRPr="00E31CFE">
        <w:rPr>
          <w:rFonts w:ascii="Times New Roman" w:hAnsi="Times New Roman" w:cs="Times New Roman"/>
        </w:rPr>
        <w:t>literature</w:t>
      </w:r>
      <w:r w:rsidR="003C6471">
        <w:rPr>
          <w:rFonts w:ascii="Times New Roman" w:hAnsi="Times New Roman" w:cs="Times New Roman"/>
        </w:rPr>
        <w:t xml:space="preserve"> </w:t>
      </w:r>
      <w:r w:rsidRPr="00E31CFE">
        <w:rPr>
          <w:rFonts w:ascii="Times New Roman" w:hAnsi="Times New Roman" w:cs="Times New Roman"/>
        </w:rPr>
        <w:t>review</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present</w:t>
      </w:r>
      <w:r w:rsidR="003C6471">
        <w:rPr>
          <w:rFonts w:ascii="Times New Roman" w:hAnsi="Times New Roman" w:cs="Times New Roman"/>
        </w:rPr>
        <w:t xml:space="preserve"> </w:t>
      </w:r>
      <w:r w:rsidRPr="00E31CFE">
        <w:rPr>
          <w:rFonts w:ascii="Times New Roman" w:hAnsi="Times New Roman" w:cs="Times New Roman"/>
        </w:rPr>
        <w:t>previous</w:t>
      </w:r>
      <w:r w:rsidR="003C6471">
        <w:rPr>
          <w:rFonts w:ascii="Times New Roman" w:hAnsi="Times New Roman" w:cs="Times New Roman"/>
        </w:rPr>
        <w:t xml:space="preserve"> </w:t>
      </w:r>
      <w:r w:rsidRPr="00E31CFE">
        <w:rPr>
          <w:rFonts w:ascii="Times New Roman" w:hAnsi="Times New Roman" w:cs="Times New Roman"/>
        </w:rPr>
        <w:t>research</w:t>
      </w:r>
      <w:r w:rsidR="003C6471">
        <w:rPr>
          <w:rFonts w:ascii="Times New Roman" w:hAnsi="Times New Roman" w:cs="Times New Roman"/>
        </w:rPr>
        <w:t xml:space="preserve"> </w:t>
      </w:r>
      <w:r w:rsidRPr="00E31CFE">
        <w:rPr>
          <w:rFonts w:ascii="Times New Roman" w:hAnsi="Times New Roman" w:cs="Times New Roman"/>
        </w:rPr>
        <w:t>findings</w:t>
      </w:r>
      <w:r w:rsidR="003C6471">
        <w:rPr>
          <w:rFonts w:ascii="Times New Roman" w:hAnsi="Times New Roman" w:cs="Times New Roman"/>
        </w:rPr>
        <w:t xml:space="preserve"> </w:t>
      </w:r>
      <w:r w:rsidRPr="00E31CFE">
        <w:rPr>
          <w:rFonts w:ascii="Times New Roman" w:hAnsi="Times New Roman" w:cs="Times New Roman"/>
        </w:rPr>
        <w:t>indicating</w:t>
      </w:r>
      <w:r w:rsidR="003C6471">
        <w:rPr>
          <w:rFonts w:ascii="Times New Roman" w:hAnsi="Times New Roman" w:cs="Times New Roman"/>
        </w:rPr>
        <w:t xml:space="preserve"> </w:t>
      </w:r>
      <w:r w:rsidRPr="00E31CFE">
        <w:rPr>
          <w:rFonts w:ascii="Times New Roman" w:hAnsi="Times New Roman" w:cs="Times New Roman"/>
        </w:rPr>
        <w:t>participation</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women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non-agricultural</w:t>
      </w:r>
      <w:r w:rsidR="003C6471">
        <w:rPr>
          <w:rFonts w:ascii="Times New Roman" w:hAnsi="Times New Roman" w:cs="Times New Roman"/>
        </w:rPr>
        <w:t xml:space="preserve"> </w:t>
      </w:r>
      <w:r w:rsidR="003C6471" w:rsidRPr="00E31CFE">
        <w:rPr>
          <w:rFonts w:ascii="Times New Roman" w:hAnsi="Times New Roman" w:cs="Times New Roman"/>
        </w:rPr>
        <w:t>labor</w:t>
      </w:r>
      <w:r w:rsidR="003C6471">
        <w:rPr>
          <w:rFonts w:ascii="Times New Roman" w:hAnsi="Times New Roman" w:cs="Times New Roman"/>
        </w:rPr>
        <w:t xml:space="preserve"> </w:t>
      </w:r>
      <w:r w:rsidRPr="00E31CFE">
        <w:rPr>
          <w:rFonts w:ascii="Times New Roman" w:hAnsi="Times New Roman" w:cs="Times New Roman"/>
        </w:rPr>
        <w:t>force</w:t>
      </w:r>
      <w:r w:rsidR="003C6471">
        <w:rPr>
          <w:rFonts w:ascii="Times New Roman" w:hAnsi="Times New Roman" w:cs="Times New Roman"/>
        </w:rPr>
        <w:t xml:space="preserve"> </w:t>
      </w:r>
      <w:r w:rsidRPr="00E31CFE">
        <w:rPr>
          <w:rFonts w:ascii="Times New Roman" w:hAnsi="Times New Roman" w:cs="Times New Roman"/>
        </w:rPr>
        <w:t>is</w:t>
      </w:r>
      <w:r w:rsidR="003C6471">
        <w:rPr>
          <w:rFonts w:ascii="Times New Roman" w:hAnsi="Times New Roman" w:cs="Times New Roman"/>
        </w:rPr>
        <w:t xml:space="preserve"> </w:t>
      </w:r>
      <w:r w:rsidRPr="00E31CFE">
        <w:rPr>
          <w:rFonts w:ascii="Times New Roman" w:hAnsi="Times New Roman" w:cs="Times New Roman"/>
        </w:rPr>
        <w:t>necessary</w:t>
      </w:r>
      <w:r w:rsidR="003C6471">
        <w:rPr>
          <w:rFonts w:ascii="Times New Roman" w:hAnsi="Times New Roman" w:cs="Times New Roman"/>
        </w:rPr>
        <w:t xml:space="preserve"> </w:t>
      </w:r>
      <w:r w:rsidRPr="00E31CFE">
        <w:rPr>
          <w:rFonts w:ascii="Times New Roman" w:hAnsi="Times New Roman" w:cs="Times New Roman"/>
        </w:rPr>
        <w:t>to</w:t>
      </w:r>
      <w:r w:rsidR="003C6471">
        <w:rPr>
          <w:rFonts w:ascii="Times New Roman" w:hAnsi="Times New Roman" w:cs="Times New Roman"/>
        </w:rPr>
        <w:t xml:space="preserve"> </w:t>
      </w:r>
      <w:r w:rsidRPr="00E31CFE">
        <w:rPr>
          <w:rFonts w:ascii="Times New Roman" w:hAnsi="Times New Roman" w:cs="Times New Roman"/>
        </w:rPr>
        <w:t>increase</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rate</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economic</w:t>
      </w:r>
      <w:r w:rsidR="003C6471">
        <w:rPr>
          <w:rFonts w:ascii="Times New Roman" w:hAnsi="Times New Roman" w:cs="Times New Roman"/>
        </w:rPr>
        <w:t xml:space="preserve"> </w:t>
      </w:r>
      <w:r w:rsidRPr="00E31CFE">
        <w:rPr>
          <w:rFonts w:ascii="Times New Roman" w:hAnsi="Times New Roman" w:cs="Times New Roman"/>
        </w:rPr>
        <w:t>advancement</w:t>
      </w:r>
      <w:r w:rsidR="003C6471">
        <w:rPr>
          <w:rFonts w:ascii="Times New Roman" w:hAnsi="Times New Roman" w:cs="Times New Roman"/>
        </w:rPr>
        <w:t xml:space="preserve"> </w:t>
      </w:r>
      <w:r w:rsidR="002556C4">
        <w:rPr>
          <w:rFonts w:ascii="Times New Roman" w:hAnsi="Times New Roman" w:cs="Times New Roman"/>
        </w:rPr>
        <w:t>in</w:t>
      </w:r>
      <w:r w:rsidR="003C6471">
        <w:rPr>
          <w:rFonts w:ascii="Times New Roman" w:hAnsi="Times New Roman" w:cs="Times New Roman"/>
        </w:rPr>
        <w:t xml:space="preserve"> </w:t>
      </w:r>
      <w:r w:rsidR="002556C4">
        <w:rPr>
          <w:rFonts w:ascii="Times New Roman" w:hAnsi="Times New Roman" w:cs="Times New Roman"/>
        </w:rPr>
        <w:t>a</w:t>
      </w:r>
      <w:r w:rsidR="003C6471">
        <w:rPr>
          <w:rFonts w:ascii="Times New Roman" w:hAnsi="Times New Roman" w:cs="Times New Roman"/>
        </w:rPr>
        <w:t xml:space="preserve"> </w:t>
      </w:r>
      <w:r w:rsidR="002556C4">
        <w:rPr>
          <w:rFonts w:ascii="Times New Roman" w:hAnsi="Times New Roman" w:cs="Times New Roman"/>
        </w:rPr>
        <w:t>nation</w:t>
      </w:r>
      <w:r w:rsidRPr="00E31CFE">
        <w:rPr>
          <w:rFonts w:ascii="Times New Roman" w:hAnsi="Times New Roman" w:cs="Times New Roman"/>
        </w:rPr>
        <w:t>.</w:t>
      </w:r>
      <w:r w:rsidR="003C6471">
        <w:rPr>
          <w:rFonts w:ascii="Times New Roman" w:hAnsi="Times New Roman" w:cs="Times New Roman"/>
        </w:rPr>
        <w:t xml:space="preserve"> </w:t>
      </w:r>
      <w:r w:rsidRPr="00E31CFE">
        <w:rPr>
          <w:rFonts w:ascii="Times New Roman" w:hAnsi="Times New Roman" w:cs="Times New Roman"/>
        </w:rPr>
        <w:t>Our</w:t>
      </w:r>
      <w:r w:rsidR="003C6471">
        <w:rPr>
          <w:rFonts w:ascii="Times New Roman" w:hAnsi="Times New Roman" w:cs="Times New Roman"/>
        </w:rPr>
        <w:t xml:space="preserve"> </w:t>
      </w:r>
      <w:r w:rsidRPr="00E31CFE">
        <w:rPr>
          <w:rFonts w:ascii="Times New Roman" w:hAnsi="Times New Roman" w:cs="Times New Roman"/>
        </w:rPr>
        <w:t>findings</w:t>
      </w:r>
      <w:r w:rsidR="003C6471">
        <w:rPr>
          <w:rFonts w:ascii="Times New Roman" w:hAnsi="Times New Roman" w:cs="Times New Roman"/>
        </w:rPr>
        <w:t xml:space="preserve"> </w:t>
      </w:r>
      <w:r w:rsidRPr="00E31CFE">
        <w:rPr>
          <w:rFonts w:ascii="Times New Roman" w:hAnsi="Times New Roman" w:cs="Times New Roman"/>
        </w:rPr>
        <w:t>indicate</w:t>
      </w:r>
      <w:r w:rsidR="003C6471">
        <w:rPr>
          <w:rFonts w:ascii="Times New Roman" w:hAnsi="Times New Roman" w:cs="Times New Roman"/>
        </w:rPr>
        <w:t xml:space="preserve"> </w:t>
      </w:r>
      <w:r w:rsidRPr="00E31CFE">
        <w:rPr>
          <w:rFonts w:ascii="Times New Roman" w:hAnsi="Times New Roman" w:cs="Times New Roman"/>
        </w:rPr>
        <w:t>significant</w:t>
      </w:r>
      <w:r w:rsidR="003C6471">
        <w:rPr>
          <w:rFonts w:ascii="Times New Roman" w:hAnsi="Times New Roman" w:cs="Times New Roman"/>
        </w:rPr>
        <w:t xml:space="preserve"> </w:t>
      </w:r>
      <w:r w:rsidRPr="00E31CFE">
        <w:rPr>
          <w:rFonts w:ascii="Times New Roman" w:hAnsi="Times New Roman" w:cs="Times New Roman"/>
        </w:rPr>
        <w:t>gains</w:t>
      </w:r>
      <w:r w:rsidR="003C6471">
        <w:rPr>
          <w:rFonts w:ascii="Times New Roman" w:hAnsi="Times New Roman" w:cs="Times New Roman"/>
        </w:rPr>
        <w:t xml:space="preserve"> </w:t>
      </w:r>
      <w:r w:rsidRPr="00E31CFE">
        <w:rPr>
          <w:rFonts w:ascii="Times New Roman" w:hAnsi="Times New Roman" w:cs="Times New Roman"/>
        </w:rPr>
        <w:t>can</w:t>
      </w:r>
      <w:r w:rsidR="003C6471">
        <w:rPr>
          <w:rFonts w:ascii="Times New Roman" w:hAnsi="Times New Roman" w:cs="Times New Roman"/>
        </w:rPr>
        <w:t xml:space="preserve"> </w:t>
      </w:r>
      <w:r w:rsidRPr="00E31CFE">
        <w:rPr>
          <w:rFonts w:ascii="Times New Roman" w:hAnsi="Times New Roman" w:cs="Times New Roman"/>
        </w:rPr>
        <w:t>be</w:t>
      </w:r>
      <w:r w:rsidR="003C6471">
        <w:rPr>
          <w:rFonts w:ascii="Times New Roman" w:hAnsi="Times New Roman" w:cs="Times New Roman"/>
        </w:rPr>
        <w:t xml:space="preserve"> </w:t>
      </w:r>
      <w:r w:rsidRPr="00E31CFE">
        <w:rPr>
          <w:rFonts w:ascii="Times New Roman" w:hAnsi="Times New Roman" w:cs="Times New Roman"/>
        </w:rPr>
        <w:t>achieved</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knowledge-based</w:t>
      </w:r>
      <w:r w:rsidR="003C6471">
        <w:rPr>
          <w:rFonts w:ascii="Times New Roman" w:hAnsi="Times New Roman" w:cs="Times New Roman"/>
        </w:rPr>
        <w:t xml:space="preserve"> </w:t>
      </w:r>
      <w:r w:rsidRPr="00E31CFE">
        <w:rPr>
          <w:rFonts w:ascii="Times New Roman" w:hAnsi="Times New Roman" w:cs="Times New Roman"/>
        </w:rPr>
        <w:t>aspects</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an</w:t>
      </w:r>
      <w:r w:rsidR="003C6471">
        <w:rPr>
          <w:rFonts w:ascii="Times New Roman" w:hAnsi="Times New Roman" w:cs="Times New Roman"/>
        </w:rPr>
        <w:t xml:space="preserve"> </w:t>
      </w:r>
      <w:r w:rsidRPr="00E31CFE">
        <w:rPr>
          <w:rFonts w:ascii="Times New Roman" w:hAnsi="Times New Roman" w:cs="Times New Roman"/>
        </w:rPr>
        <w:t>economy,</w:t>
      </w:r>
      <w:r w:rsidR="003C6471">
        <w:rPr>
          <w:rFonts w:ascii="Times New Roman" w:hAnsi="Times New Roman" w:cs="Times New Roman"/>
        </w:rPr>
        <w:t xml:space="preserve"> </w:t>
      </w:r>
      <w:r w:rsidRPr="00E31CFE">
        <w:rPr>
          <w:rFonts w:ascii="Times New Roman" w:hAnsi="Times New Roman" w:cs="Times New Roman"/>
        </w:rPr>
        <w:t>an</w:t>
      </w:r>
      <w:r w:rsidR="003C6471">
        <w:rPr>
          <w:rFonts w:ascii="Times New Roman" w:hAnsi="Times New Roman" w:cs="Times New Roman"/>
        </w:rPr>
        <w:t xml:space="preserve"> </w:t>
      </w:r>
      <w:r w:rsidRPr="00E31CFE">
        <w:rPr>
          <w:rFonts w:ascii="Times New Roman" w:hAnsi="Times New Roman" w:cs="Times New Roman"/>
        </w:rPr>
        <w:t>area</w:t>
      </w:r>
      <w:r w:rsidR="003C6471">
        <w:rPr>
          <w:rFonts w:ascii="Times New Roman" w:hAnsi="Times New Roman" w:cs="Times New Roman"/>
        </w:rPr>
        <w:t xml:space="preserve"> </w:t>
      </w:r>
      <w:r w:rsidRPr="00E31CFE">
        <w:rPr>
          <w:rFonts w:ascii="Times New Roman" w:hAnsi="Times New Roman" w:cs="Times New Roman"/>
        </w:rPr>
        <w:t>where</w:t>
      </w:r>
      <w:r w:rsidR="003C6471">
        <w:rPr>
          <w:rFonts w:ascii="Times New Roman" w:hAnsi="Times New Roman" w:cs="Times New Roman"/>
        </w:rPr>
        <w:t xml:space="preserve"> </w:t>
      </w:r>
      <w:r w:rsidRPr="00E31CFE">
        <w:rPr>
          <w:rFonts w:ascii="Times New Roman" w:hAnsi="Times New Roman" w:cs="Times New Roman"/>
        </w:rPr>
        <w:t>women</w:t>
      </w:r>
      <w:r w:rsidR="003C6471">
        <w:rPr>
          <w:rFonts w:ascii="Times New Roman" w:hAnsi="Times New Roman" w:cs="Times New Roman"/>
        </w:rPr>
        <w:t xml:space="preserve"> </w:t>
      </w:r>
      <w:r w:rsidRPr="00E31CFE">
        <w:rPr>
          <w:rFonts w:ascii="Times New Roman" w:hAnsi="Times New Roman" w:cs="Times New Roman"/>
        </w:rPr>
        <w:t>could</w:t>
      </w:r>
      <w:r w:rsidR="003C6471">
        <w:rPr>
          <w:rFonts w:ascii="Times New Roman" w:hAnsi="Times New Roman" w:cs="Times New Roman"/>
        </w:rPr>
        <w:t xml:space="preserve"> </w:t>
      </w:r>
      <w:r w:rsidRPr="00E31CFE">
        <w:rPr>
          <w:rFonts w:ascii="Times New Roman" w:hAnsi="Times New Roman" w:cs="Times New Roman"/>
        </w:rPr>
        <w:t>easily</w:t>
      </w:r>
      <w:r w:rsidR="003C6471">
        <w:rPr>
          <w:rFonts w:ascii="Times New Roman" w:hAnsi="Times New Roman" w:cs="Times New Roman"/>
        </w:rPr>
        <w:t xml:space="preserve"> </w:t>
      </w:r>
      <w:r w:rsidRPr="00E31CFE">
        <w:rPr>
          <w:rFonts w:ascii="Times New Roman" w:hAnsi="Times New Roman" w:cs="Times New Roman"/>
        </w:rPr>
        <w:t>be</w:t>
      </w:r>
      <w:r w:rsidR="003C6471">
        <w:rPr>
          <w:rFonts w:ascii="Times New Roman" w:hAnsi="Times New Roman" w:cs="Times New Roman"/>
        </w:rPr>
        <w:t xml:space="preserve"> </w:t>
      </w:r>
      <w:r w:rsidRPr="00E31CFE">
        <w:rPr>
          <w:rFonts w:ascii="Times New Roman" w:hAnsi="Times New Roman" w:cs="Times New Roman"/>
        </w:rPr>
        <w:t>included.</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also</w:t>
      </w:r>
      <w:r w:rsidR="003C6471">
        <w:rPr>
          <w:rFonts w:ascii="Times New Roman" w:hAnsi="Times New Roman" w:cs="Times New Roman"/>
        </w:rPr>
        <w:t xml:space="preserve"> </w:t>
      </w:r>
      <w:r w:rsidRPr="00E31CFE">
        <w:rPr>
          <w:rFonts w:ascii="Times New Roman" w:hAnsi="Times New Roman" w:cs="Times New Roman"/>
        </w:rPr>
        <w:t>find</w:t>
      </w:r>
      <w:r w:rsidR="003C6471">
        <w:rPr>
          <w:rFonts w:ascii="Times New Roman" w:hAnsi="Times New Roman" w:cs="Times New Roman"/>
        </w:rPr>
        <w:t xml:space="preserve"> </w:t>
      </w:r>
      <w:r w:rsidRPr="00E31CFE">
        <w:rPr>
          <w:rFonts w:ascii="Times New Roman" w:hAnsi="Times New Roman" w:cs="Times New Roman"/>
        </w:rPr>
        <w:t>evidence</w:t>
      </w:r>
      <w:r w:rsidR="003C6471">
        <w:rPr>
          <w:rFonts w:ascii="Times New Roman" w:hAnsi="Times New Roman" w:cs="Times New Roman"/>
        </w:rPr>
        <w:t xml:space="preserve"> </w:t>
      </w:r>
      <w:r w:rsidRPr="00E31CFE">
        <w:rPr>
          <w:rFonts w:ascii="Times New Roman" w:hAnsi="Times New Roman" w:cs="Times New Roman"/>
        </w:rPr>
        <w:t>supporting</w:t>
      </w:r>
      <w:r w:rsidR="003C6471">
        <w:rPr>
          <w:rFonts w:ascii="Times New Roman" w:hAnsi="Times New Roman" w:cs="Times New Roman"/>
        </w:rPr>
        <w:t xml:space="preserve"> </w:t>
      </w:r>
      <w:r w:rsidRPr="00E31CFE">
        <w:rPr>
          <w:rFonts w:ascii="Times New Roman" w:hAnsi="Times New Roman" w:cs="Times New Roman"/>
        </w:rPr>
        <w:t>suppression</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women’s</w:t>
      </w:r>
      <w:r w:rsidR="003C6471">
        <w:rPr>
          <w:rFonts w:ascii="Times New Roman" w:hAnsi="Times New Roman" w:cs="Times New Roman"/>
        </w:rPr>
        <w:t xml:space="preserve"> </w:t>
      </w:r>
      <w:r w:rsidRPr="00E31CFE">
        <w:rPr>
          <w:rFonts w:ascii="Times New Roman" w:hAnsi="Times New Roman" w:cs="Times New Roman"/>
        </w:rPr>
        <w:t>participation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Muslim-majority</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especially</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Middle</w:t>
      </w:r>
      <w:r w:rsidR="003C6471">
        <w:rPr>
          <w:rFonts w:ascii="Times New Roman" w:hAnsi="Times New Roman" w:cs="Times New Roman"/>
        </w:rPr>
        <w:t xml:space="preserve"> </w:t>
      </w:r>
      <w:r w:rsidRPr="00E31CFE">
        <w:rPr>
          <w:rFonts w:ascii="Times New Roman" w:hAnsi="Times New Roman" w:cs="Times New Roman"/>
        </w:rPr>
        <w:t>East.</w:t>
      </w:r>
      <w:r w:rsidR="003C6471">
        <w:rPr>
          <w:rFonts w:ascii="Times New Roman" w:hAnsi="Times New Roman" w:cs="Times New Roman"/>
        </w:rPr>
        <w:t xml:space="preserve"> </w:t>
      </w:r>
    </w:p>
    <w:p w:rsidR="00C00A65" w:rsidRPr="00E31CFE" w:rsidRDefault="00C00A65" w:rsidP="00E31CFE">
      <w:pPr>
        <w:spacing w:line="480" w:lineRule="auto"/>
        <w:rPr>
          <w:rFonts w:ascii="Times New Roman" w:hAnsi="Times New Roman" w:cs="Times New Roman"/>
        </w:rPr>
      </w:pPr>
    </w:p>
    <w:p w:rsidR="00C00A65" w:rsidRPr="00E31CFE" w:rsidRDefault="00C00A65" w:rsidP="00E31CFE">
      <w:pPr>
        <w:spacing w:line="480" w:lineRule="auto"/>
        <w:rPr>
          <w:rFonts w:ascii="Times New Roman" w:hAnsi="Times New Roman" w:cs="Times New Roman"/>
        </w:rPr>
      </w:pP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our</w:t>
      </w:r>
      <w:r w:rsidR="003C6471">
        <w:rPr>
          <w:rFonts w:ascii="Times New Roman" w:hAnsi="Times New Roman" w:cs="Times New Roman"/>
        </w:rPr>
        <w:t xml:space="preserve"> </w:t>
      </w:r>
      <w:r w:rsidRPr="00E31CFE">
        <w:rPr>
          <w:rFonts w:ascii="Times New Roman" w:hAnsi="Times New Roman" w:cs="Times New Roman"/>
        </w:rPr>
        <w:t>analyses</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demonstrate</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from</w:t>
      </w:r>
      <w:r w:rsidR="003C6471">
        <w:rPr>
          <w:rFonts w:ascii="Times New Roman" w:hAnsi="Times New Roman" w:cs="Times New Roman"/>
        </w:rPr>
        <w:t xml:space="preserve"> </w:t>
      </w:r>
      <w:r w:rsidRPr="00E31CFE">
        <w:rPr>
          <w:rFonts w:ascii="Times New Roman" w:hAnsi="Times New Roman" w:cs="Times New Roman"/>
        </w:rPr>
        <w:t>publically</w:t>
      </w:r>
      <w:r w:rsidR="003C6471">
        <w:rPr>
          <w:rFonts w:ascii="Times New Roman" w:hAnsi="Times New Roman" w:cs="Times New Roman"/>
        </w:rPr>
        <w:t xml:space="preserve"> </w:t>
      </w:r>
      <w:r w:rsidRPr="00E31CFE">
        <w:rPr>
          <w:rFonts w:ascii="Times New Roman" w:hAnsi="Times New Roman" w:cs="Times New Roman"/>
        </w:rPr>
        <w:t>available</w:t>
      </w:r>
      <w:r w:rsidR="003C6471">
        <w:rPr>
          <w:rFonts w:ascii="Times New Roman" w:hAnsi="Times New Roman" w:cs="Times New Roman"/>
        </w:rPr>
        <w:t xml:space="preserve"> </w:t>
      </w:r>
      <w:r w:rsidRPr="00E31CFE">
        <w:rPr>
          <w:rFonts w:ascii="Times New Roman" w:hAnsi="Times New Roman" w:cs="Times New Roman"/>
        </w:rPr>
        <w:t>national</w:t>
      </w:r>
      <w:r w:rsidR="003C6471">
        <w:rPr>
          <w:rFonts w:ascii="Times New Roman" w:hAnsi="Times New Roman" w:cs="Times New Roman"/>
        </w:rPr>
        <w:t xml:space="preserve"> </w:t>
      </w:r>
      <w:r w:rsidRPr="00E31CFE">
        <w:rPr>
          <w:rFonts w:ascii="Times New Roman" w:hAnsi="Times New Roman" w:cs="Times New Roman"/>
        </w:rPr>
        <w:t>statistical</w:t>
      </w:r>
      <w:r w:rsidR="003C6471">
        <w:rPr>
          <w:rFonts w:ascii="Times New Roman" w:hAnsi="Times New Roman" w:cs="Times New Roman"/>
        </w:rPr>
        <w:t xml:space="preserve"> </w:t>
      </w:r>
      <w:r w:rsidRPr="00E31CFE">
        <w:rPr>
          <w:rFonts w:ascii="Times New Roman" w:hAnsi="Times New Roman" w:cs="Times New Roman"/>
        </w:rPr>
        <w:t>data:</w:t>
      </w:r>
    </w:p>
    <w:p w:rsidR="00C00A65" w:rsidRPr="00E31CFE" w:rsidRDefault="00C00A65" w:rsidP="00E31CFE">
      <w:pPr>
        <w:spacing w:line="480" w:lineRule="auto"/>
        <w:rPr>
          <w:rFonts w:ascii="Times New Roman" w:hAnsi="Times New Roman" w:cs="Times New Roman"/>
        </w:rPr>
      </w:pPr>
      <w:r w:rsidRPr="00E31CFE">
        <w:rPr>
          <w:rFonts w:ascii="Times New Roman" w:hAnsi="Times New Roman" w:cs="Times New Roman"/>
        </w:rPr>
        <w:t>1.</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Middle</w:t>
      </w:r>
      <w:r w:rsidR="003C6471">
        <w:rPr>
          <w:rFonts w:ascii="Times New Roman" w:hAnsi="Times New Roman" w:cs="Times New Roman"/>
        </w:rPr>
        <w:t xml:space="preserve"> </w:t>
      </w:r>
      <w:r w:rsidRPr="00E31CFE">
        <w:rPr>
          <w:rFonts w:ascii="Times New Roman" w:hAnsi="Times New Roman" w:cs="Times New Roman"/>
        </w:rPr>
        <w:t>East</w:t>
      </w:r>
      <w:r w:rsidR="003C6471">
        <w:rPr>
          <w:rFonts w:ascii="Times New Roman" w:hAnsi="Times New Roman" w:cs="Times New Roman"/>
        </w:rPr>
        <w:t xml:space="preserve"> </w:t>
      </w:r>
      <w:r w:rsidRPr="00E31CFE">
        <w:rPr>
          <w:rFonts w:ascii="Times New Roman" w:hAnsi="Times New Roman" w:cs="Times New Roman"/>
        </w:rPr>
        <w:t>countries</w:t>
      </w:r>
      <w:r w:rsidR="003C6471">
        <w:rPr>
          <w:rFonts w:ascii="Times New Roman" w:hAnsi="Times New Roman" w:cs="Times New Roman"/>
        </w:rPr>
        <w:t xml:space="preserve"> </w:t>
      </w:r>
      <w:r w:rsidRPr="00E31CFE">
        <w:rPr>
          <w:rFonts w:ascii="Times New Roman" w:hAnsi="Times New Roman" w:cs="Times New Roman"/>
        </w:rPr>
        <w:t>have</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lowest</w:t>
      </w:r>
      <w:r w:rsidR="003C6471">
        <w:rPr>
          <w:rFonts w:ascii="Times New Roman" w:hAnsi="Times New Roman" w:cs="Times New Roman"/>
        </w:rPr>
        <w:t xml:space="preserve"> </w:t>
      </w:r>
      <w:r w:rsidRPr="00E31CFE">
        <w:rPr>
          <w:rFonts w:ascii="Times New Roman" w:hAnsi="Times New Roman" w:cs="Times New Roman"/>
        </w:rPr>
        <w:t>percentage</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participation</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women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003C6471" w:rsidRPr="00E31CFE">
        <w:rPr>
          <w:rFonts w:ascii="Times New Roman" w:hAnsi="Times New Roman" w:cs="Times New Roman"/>
        </w:rPr>
        <w:t>labor</w:t>
      </w:r>
      <w:r w:rsidR="003C6471">
        <w:rPr>
          <w:rFonts w:ascii="Times New Roman" w:hAnsi="Times New Roman" w:cs="Times New Roman"/>
        </w:rPr>
        <w:t xml:space="preserve"> </w:t>
      </w:r>
      <w:r w:rsidRPr="00E31CFE">
        <w:rPr>
          <w:rFonts w:ascii="Times New Roman" w:hAnsi="Times New Roman" w:cs="Times New Roman"/>
        </w:rPr>
        <w:t>force,</w:t>
      </w:r>
      <w:r w:rsidR="003C6471">
        <w:rPr>
          <w:rFonts w:ascii="Times New Roman" w:hAnsi="Times New Roman" w:cs="Times New Roman"/>
        </w:rPr>
        <w:t xml:space="preserve"> </w:t>
      </w:r>
      <w:r w:rsidRPr="00E31CFE">
        <w:rPr>
          <w:rFonts w:ascii="Times New Roman" w:hAnsi="Times New Roman" w:cs="Times New Roman"/>
        </w:rPr>
        <w:t>other</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Arab</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are</w:t>
      </w:r>
      <w:r w:rsidR="003C6471">
        <w:rPr>
          <w:rFonts w:ascii="Times New Roman" w:hAnsi="Times New Roman" w:cs="Times New Roman"/>
        </w:rPr>
        <w:t xml:space="preserve"> </w:t>
      </w:r>
      <w:r w:rsidRPr="00E31CFE">
        <w:rPr>
          <w:rFonts w:ascii="Times New Roman" w:hAnsi="Times New Roman" w:cs="Times New Roman"/>
        </w:rPr>
        <w:t>next</w:t>
      </w:r>
      <w:r w:rsidR="003C6471">
        <w:rPr>
          <w:rFonts w:ascii="Times New Roman" w:hAnsi="Times New Roman" w:cs="Times New Roman"/>
        </w:rPr>
        <w:t xml:space="preserve"> </w:t>
      </w:r>
      <w:r w:rsidRPr="00E31CFE">
        <w:rPr>
          <w:rFonts w:ascii="Times New Roman" w:hAnsi="Times New Roman" w:cs="Times New Roman"/>
        </w:rPr>
        <w:t>lowest,</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rest</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world</w:t>
      </w:r>
      <w:r w:rsidR="003C6471">
        <w:rPr>
          <w:rFonts w:ascii="Times New Roman" w:hAnsi="Times New Roman" w:cs="Times New Roman"/>
        </w:rPr>
        <w:t xml:space="preserve"> </w:t>
      </w:r>
      <w:r w:rsidRPr="00E31CFE">
        <w:rPr>
          <w:rFonts w:ascii="Times New Roman" w:hAnsi="Times New Roman" w:cs="Times New Roman"/>
        </w:rPr>
        <w:t>next</w:t>
      </w:r>
      <w:r w:rsidR="003C6471">
        <w:rPr>
          <w:rFonts w:ascii="Times New Roman" w:hAnsi="Times New Roman" w:cs="Times New Roman"/>
        </w:rPr>
        <w:t xml:space="preserve"> </w:t>
      </w:r>
      <w:r w:rsidRPr="00E31CFE">
        <w:rPr>
          <w:rFonts w:ascii="Times New Roman" w:hAnsi="Times New Roman" w:cs="Times New Roman"/>
        </w:rPr>
        <w:t>lowest,</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“all</w:t>
      </w:r>
      <w:r w:rsidR="003C6471">
        <w:rPr>
          <w:rFonts w:ascii="Times New Roman" w:hAnsi="Times New Roman" w:cs="Times New Roman"/>
        </w:rPr>
        <w:t xml:space="preserve"> </w:t>
      </w:r>
      <w:r w:rsidRPr="00E31CFE">
        <w:rPr>
          <w:rFonts w:ascii="Times New Roman" w:hAnsi="Times New Roman" w:cs="Times New Roman"/>
        </w:rPr>
        <w:t>other</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group”</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highest.</w:t>
      </w:r>
      <w:r w:rsidR="003C6471">
        <w:rPr>
          <w:rFonts w:ascii="Times New Roman" w:hAnsi="Times New Roman" w:cs="Times New Roman"/>
        </w:rPr>
        <w:t xml:space="preserve"> </w:t>
      </w:r>
      <w:r w:rsidRPr="00E31CFE">
        <w:rPr>
          <w:rFonts w:ascii="Times New Roman" w:hAnsi="Times New Roman" w:cs="Times New Roman"/>
        </w:rPr>
        <w:t>All</w:t>
      </w:r>
      <w:r w:rsidR="003C6471">
        <w:rPr>
          <w:rFonts w:ascii="Times New Roman" w:hAnsi="Times New Roman" w:cs="Times New Roman"/>
        </w:rPr>
        <w:t xml:space="preserve"> </w:t>
      </w:r>
      <w:r w:rsidRPr="00E31CFE">
        <w:rPr>
          <w:rFonts w:ascii="Times New Roman" w:hAnsi="Times New Roman" w:cs="Times New Roman"/>
        </w:rPr>
        <w:t>differences</w:t>
      </w:r>
      <w:r w:rsidR="003C6471">
        <w:rPr>
          <w:rFonts w:ascii="Times New Roman" w:hAnsi="Times New Roman" w:cs="Times New Roman"/>
        </w:rPr>
        <w:t xml:space="preserve"> </w:t>
      </w:r>
      <w:r w:rsidRPr="00E31CFE">
        <w:rPr>
          <w:rFonts w:ascii="Times New Roman" w:hAnsi="Times New Roman" w:cs="Times New Roman"/>
        </w:rPr>
        <w:t>between</w:t>
      </w:r>
      <w:r w:rsidR="003C6471">
        <w:rPr>
          <w:rFonts w:ascii="Times New Roman" w:hAnsi="Times New Roman" w:cs="Times New Roman"/>
        </w:rPr>
        <w:t xml:space="preserve"> </w:t>
      </w:r>
      <w:r w:rsidRPr="00E31CFE">
        <w:rPr>
          <w:rFonts w:ascii="Times New Roman" w:hAnsi="Times New Roman" w:cs="Times New Roman"/>
        </w:rPr>
        <w:t>adjace</w:t>
      </w:r>
      <w:r w:rsidR="00054E11">
        <w:rPr>
          <w:rFonts w:ascii="Times New Roman" w:hAnsi="Times New Roman" w:cs="Times New Roman"/>
        </w:rPr>
        <w:t>nt</w:t>
      </w:r>
      <w:r w:rsidR="003C6471">
        <w:rPr>
          <w:rFonts w:ascii="Times New Roman" w:hAnsi="Times New Roman" w:cs="Times New Roman"/>
        </w:rPr>
        <w:t xml:space="preserve"> </w:t>
      </w:r>
      <w:r w:rsidR="00054E11">
        <w:rPr>
          <w:rFonts w:ascii="Times New Roman" w:hAnsi="Times New Roman" w:cs="Times New Roman"/>
        </w:rPr>
        <w:t>groups</w:t>
      </w:r>
      <w:r w:rsidR="003C6471">
        <w:rPr>
          <w:rFonts w:ascii="Times New Roman" w:hAnsi="Times New Roman" w:cs="Times New Roman"/>
        </w:rPr>
        <w:t xml:space="preserve"> </w:t>
      </w:r>
      <w:r w:rsidR="00054E11">
        <w:rPr>
          <w:rFonts w:ascii="Times New Roman" w:hAnsi="Times New Roman" w:cs="Times New Roman"/>
        </w:rPr>
        <w:t>are</w:t>
      </w:r>
      <w:r w:rsidR="003C6471">
        <w:rPr>
          <w:rFonts w:ascii="Times New Roman" w:hAnsi="Times New Roman" w:cs="Times New Roman"/>
        </w:rPr>
        <w:t xml:space="preserve"> </w:t>
      </w:r>
      <w:r w:rsidR="00054E11">
        <w:rPr>
          <w:rFonts w:ascii="Times New Roman" w:hAnsi="Times New Roman" w:cs="Times New Roman"/>
        </w:rPr>
        <w:t>significant</w:t>
      </w:r>
      <w:r w:rsidR="003C6471">
        <w:rPr>
          <w:rFonts w:ascii="Times New Roman" w:hAnsi="Times New Roman" w:cs="Times New Roman"/>
        </w:rPr>
        <w:t xml:space="preserve"> </w:t>
      </w:r>
      <w:r w:rsidR="00054E11">
        <w:rPr>
          <w:rFonts w:ascii="Times New Roman" w:hAnsi="Times New Roman" w:cs="Times New Roman"/>
        </w:rPr>
        <w:t>at</w:t>
      </w:r>
      <w:r w:rsidR="003C6471">
        <w:rPr>
          <w:rFonts w:ascii="Times New Roman" w:hAnsi="Times New Roman" w:cs="Times New Roman"/>
        </w:rPr>
        <w:t xml:space="preserve"> </w:t>
      </w:r>
      <w:r w:rsidRPr="00E31CFE">
        <w:rPr>
          <w:rFonts w:ascii="Times New Roman" w:hAnsi="Times New Roman" w:cs="Times New Roman"/>
        </w:rPr>
        <w:t>p&lt;0.05</w:t>
      </w:r>
      <w:r w:rsidR="003C6471">
        <w:rPr>
          <w:rFonts w:ascii="Times New Roman" w:hAnsi="Times New Roman" w:cs="Times New Roman"/>
        </w:rPr>
        <w:t xml:space="preserve"> </w:t>
      </w:r>
      <w:r w:rsidR="00054E11">
        <w:rPr>
          <w:rFonts w:ascii="Times New Roman" w:hAnsi="Times New Roman" w:cs="Times New Roman"/>
        </w:rPr>
        <w:t>or</w:t>
      </w:r>
      <w:r w:rsidR="003C6471">
        <w:rPr>
          <w:rFonts w:ascii="Times New Roman" w:hAnsi="Times New Roman" w:cs="Times New Roman"/>
        </w:rPr>
        <w:t xml:space="preserve"> </w:t>
      </w:r>
      <w:r w:rsidR="00054E11">
        <w:rPr>
          <w:rFonts w:ascii="Times New Roman" w:hAnsi="Times New Roman" w:cs="Times New Roman"/>
        </w:rPr>
        <w:t>stronger</w:t>
      </w:r>
      <w:r w:rsidRPr="00E31CFE">
        <w:rPr>
          <w:rFonts w:ascii="Times New Roman" w:hAnsi="Times New Roman" w:cs="Times New Roman"/>
        </w:rPr>
        <w:t>.</w:t>
      </w:r>
    </w:p>
    <w:p w:rsidR="00C00A65" w:rsidRPr="00E31CFE" w:rsidRDefault="00C00A65" w:rsidP="00E31CFE">
      <w:pPr>
        <w:spacing w:line="480" w:lineRule="auto"/>
        <w:rPr>
          <w:rFonts w:ascii="Times New Roman" w:hAnsi="Times New Roman" w:cs="Times New Roman"/>
        </w:rPr>
      </w:pPr>
      <w:r w:rsidRPr="00E31CFE">
        <w:rPr>
          <w:rFonts w:ascii="Times New Roman" w:hAnsi="Times New Roman" w:cs="Times New Roman"/>
        </w:rPr>
        <w:t>2.</w:t>
      </w:r>
      <w:r w:rsidR="003C6471">
        <w:rPr>
          <w:rFonts w:ascii="Times New Roman" w:hAnsi="Times New Roman" w:cs="Times New Roman"/>
        </w:rPr>
        <w:t xml:space="preserve"> </w:t>
      </w:r>
      <w:r w:rsidRPr="00E31CFE">
        <w:rPr>
          <w:rFonts w:ascii="Times New Roman" w:hAnsi="Times New Roman" w:cs="Times New Roman"/>
        </w:rPr>
        <w:t>Our</w:t>
      </w:r>
      <w:r w:rsidR="003C6471">
        <w:rPr>
          <w:rFonts w:ascii="Times New Roman" w:hAnsi="Times New Roman" w:cs="Times New Roman"/>
        </w:rPr>
        <w:t xml:space="preserve"> </w:t>
      </w:r>
      <w:r w:rsidRPr="00E31CFE">
        <w:rPr>
          <w:rFonts w:ascii="Times New Roman" w:hAnsi="Times New Roman" w:cs="Times New Roman"/>
        </w:rPr>
        <w:t>literature</w:t>
      </w:r>
      <w:r w:rsidR="003C6471">
        <w:rPr>
          <w:rFonts w:ascii="Times New Roman" w:hAnsi="Times New Roman" w:cs="Times New Roman"/>
        </w:rPr>
        <w:t xml:space="preserve"> </w:t>
      </w:r>
      <w:r w:rsidRPr="00E31CFE">
        <w:rPr>
          <w:rFonts w:ascii="Times New Roman" w:hAnsi="Times New Roman" w:cs="Times New Roman"/>
        </w:rPr>
        <w:t>review</w:t>
      </w:r>
      <w:r w:rsidR="003C6471">
        <w:rPr>
          <w:rFonts w:ascii="Times New Roman" w:hAnsi="Times New Roman" w:cs="Times New Roman"/>
        </w:rPr>
        <w:t xml:space="preserve"> </w:t>
      </w:r>
      <w:r w:rsidRPr="00E31CFE">
        <w:rPr>
          <w:rFonts w:ascii="Times New Roman" w:hAnsi="Times New Roman" w:cs="Times New Roman"/>
        </w:rPr>
        <w:t>leads</w:t>
      </w:r>
      <w:r w:rsidR="003C6471">
        <w:rPr>
          <w:rFonts w:ascii="Times New Roman" w:hAnsi="Times New Roman" w:cs="Times New Roman"/>
        </w:rPr>
        <w:t xml:space="preserve"> </w:t>
      </w:r>
      <w:r w:rsidRPr="00E31CFE">
        <w:rPr>
          <w:rFonts w:ascii="Times New Roman" w:hAnsi="Times New Roman" w:cs="Times New Roman"/>
        </w:rPr>
        <w:t>us</w:t>
      </w:r>
      <w:r w:rsidR="003C6471">
        <w:rPr>
          <w:rFonts w:ascii="Times New Roman" w:hAnsi="Times New Roman" w:cs="Times New Roman"/>
        </w:rPr>
        <w:t xml:space="preserve"> </w:t>
      </w:r>
      <w:r w:rsidRPr="00E31CFE">
        <w:rPr>
          <w:rFonts w:ascii="Times New Roman" w:hAnsi="Times New Roman" w:cs="Times New Roman"/>
        </w:rPr>
        <w:t>to</w:t>
      </w:r>
      <w:r w:rsidR="003C6471">
        <w:rPr>
          <w:rFonts w:ascii="Times New Roman" w:hAnsi="Times New Roman" w:cs="Times New Roman"/>
        </w:rPr>
        <w:t xml:space="preserve"> </w:t>
      </w:r>
      <w:r w:rsidRPr="00E31CFE">
        <w:rPr>
          <w:rFonts w:ascii="Times New Roman" w:hAnsi="Times New Roman" w:cs="Times New Roman"/>
        </w:rPr>
        <w:t>believe</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women</w:t>
      </w:r>
      <w:r w:rsidR="003C6471">
        <w:rPr>
          <w:rFonts w:ascii="Times New Roman" w:hAnsi="Times New Roman" w:cs="Times New Roman"/>
        </w:rPr>
        <w:t xml:space="preserve"> </w:t>
      </w:r>
      <w:r w:rsidRPr="00E31CFE">
        <w:rPr>
          <w:rFonts w:ascii="Times New Roman" w:hAnsi="Times New Roman" w:cs="Times New Roman"/>
        </w:rPr>
        <w:t>can</w:t>
      </w:r>
      <w:r w:rsidR="003C6471">
        <w:rPr>
          <w:rFonts w:ascii="Times New Roman" w:hAnsi="Times New Roman" w:cs="Times New Roman"/>
        </w:rPr>
        <w:t xml:space="preserve"> </w:t>
      </w:r>
      <w:r w:rsidRPr="00E31CFE">
        <w:rPr>
          <w:rFonts w:ascii="Times New Roman" w:hAnsi="Times New Roman" w:cs="Times New Roman"/>
        </w:rPr>
        <w:t>more</w:t>
      </w:r>
      <w:r w:rsidR="003C6471">
        <w:rPr>
          <w:rFonts w:ascii="Times New Roman" w:hAnsi="Times New Roman" w:cs="Times New Roman"/>
        </w:rPr>
        <w:t xml:space="preserve"> </w:t>
      </w:r>
      <w:r w:rsidRPr="00E31CFE">
        <w:rPr>
          <w:rFonts w:ascii="Times New Roman" w:hAnsi="Times New Roman" w:cs="Times New Roman"/>
        </w:rPr>
        <w:t>successfully</w:t>
      </w:r>
      <w:r w:rsidR="003C6471">
        <w:rPr>
          <w:rFonts w:ascii="Times New Roman" w:hAnsi="Times New Roman" w:cs="Times New Roman"/>
        </w:rPr>
        <w:t xml:space="preserve"> </w:t>
      </w:r>
      <w:r w:rsidRPr="00E31CFE">
        <w:rPr>
          <w:rFonts w:ascii="Times New Roman" w:hAnsi="Times New Roman" w:cs="Times New Roman"/>
        </w:rPr>
        <w:t>participate</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service</w:t>
      </w:r>
      <w:r w:rsidR="003C6471">
        <w:rPr>
          <w:rFonts w:ascii="Times New Roman" w:hAnsi="Times New Roman" w:cs="Times New Roman"/>
        </w:rPr>
        <w:t xml:space="preserve"> </w:t>
      </w:r>
      <w:r w:rsidRPr="00E31CFE">
        <w:rPr>
          <w:rFonts w:ascii="Times New Roman" w:hAnsi="Times New Roman" w:cs="Times New Roman"/>
        </w:rPr>
        <w:t>industries</w:t>
      </w:r>
      <w:r w:rsidR="003C6471">
        <w:rPr>
          <w:rFonts w:ascii="Times New Roman" w:hAnsi="Times New Roman" w:cs="Times New Roman"/>
        </w:rPr>
        <w:t xml:space="preserve"> </w:t>
      </w:r>
      <w:r w:rsidRPr="00E31CFE">
        <w:rPr>
          <w:rFonts w:ascii="Times New Roman" w:hAnsi="Times New Roman" w:cs="Times New Roman"/>
        </w:rPr>
        <w:t>than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industrial-manufacturing.</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find</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MENA</w:t>
      </w:r>
      <w:r w:rsidR="003C6471">
        <w:rPr>
          <w:rFonts w:ascii="Times New Roman" w:hAnsi="Times New Roman" w:cs="Times New Roman"/>
        </w:rPr>
        <w:t xml:space="preserve"> </w:t>
      </w:r>
      <w:r w:rsidRPr="00E31CFE">
        <w:rPr>
          <w:rFonts w:ascii="Times New Roman" w:hAnsi="Times New Roman" w:cs="Times New Roman"/>
        </w:rPr>
        <w:t>region</w:t>
      </w:r>
      <w:r w:rsidR="003C6471">
        <w:rPr>
          <w:rFonts w:ascii="Times New Roman" w:hAnsi="Times New Roman" w:cs="Times New Roman"/>
        </w:rPr>
        <w:t xml:space="preserve"> </w:t>
      </w:r>
      <w:r w:rsidRPr="00E31CFE">
        <w:rPr>
          <w:rFonts w:ascii="Times New Roman" w:hAnsi="Times New Roman" w:cs="Times New Roman"/>
        </w:rPr>
        <w:t>has</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lowest</w:t>
      </w:r>
      <w:r w:rsidR="003C6471">
        <w:rPr>
          <w:rFonts w:ascii="Times New Roman" w:hAnsi="Times New Roman" w:cs="Times New Roman"/>
        </w:rPr>
        <w:t xml:space="preserve"> </w:t>
      </w:r>
      <w:r w:rsidRPr="00E31CFE">
        <w:rPr>
          <w:rFonts w:ascii="Times New Roman" w:hAnsi="Times New Roman" w:cs="Times New Roman"/>
        </w:rPr>
        <w:t>percentage</w:t>
      </w:r>
      <w:r w:rsidR="003C6471">
        <w:rPr>
          <w:rFonts w:ascii="Times New Roman" w:hAnsi="Times New Roman" w:cs="Times New Roman"/>
        </w:rPr>
        <w:t xml:space="preserve"> of businesses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service</w:t>
      </w:r>
      <w:r w:rsidR="003C6471">
        <w:rPr>
          <w:rFonts w:ascii="Times New Roman" w:hAnsi="Times New Roman" w:cs="Times New Roman"/>
        </w:rPr>
        <w:t xml:space="preserve"> </w:t>
      </w:r>
      <w:r w:rsidRPr="00E31CFE">
        <w:rPr>
          <w:rFonts w:ascii="Times New Roman" w:hAnsi="Times New Roman" w:cs="Times New Roman"/>
        </w:rPr>
        <w:t>sector,</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rest</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world</w:t>
      </w:r>
      <w:r w:rsidR="003C6471">
        <w:rPr>
          <w:rFonts w:ascii="Times New Roman" w:hAnsi="Times New Roman" w:cs="Times New Roman"/>
        </w:rPr>
        <w:t xml:space="preserve"> </w:t>
      </w:r>
      <w:r w:rsidRPr="00E31CFE">
        <w:rPr>
          <w:rFonts w:ascii="Times New Roman" w:hAnsi="Times New Roman" w:cs="Times New Roman"/>
        </w:rPr>
        <w:t>next</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significantly</w:t>
      </w:r>
      <w:r w:rsidR="003C6471">
        <w:rPr>
          <w:rFonts w:ascii="Times New Roman" w:hAnsi="Times New Roman" w:cs="Times New Roman"/>
        </w:rPr>
        <w:t xml:space="preserve"> </w:t>
      </w:r>
      <w:r w:rsidRPr="00E31CFE">
        <w:rPr>
          <w:rFonts w:ascii="Times New Roman" w:hAnsi="Times New Roman" w:cs="Times New Roman"/>
        </w:rPr>
        <w:t>higher,</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“all</w:t>
      </w:r>
      <w:r w:rsidR="003C6471">
        <w:rPr>
          <w:rFonts w:ascii="Times New Roman" w:hAnsi="Times New Roman" w:cs="Times New Roman"/>
        </w:rPr>
        <w:t xml:space="preserve"> </w:t>
      </w:r>
      <w:r w:rsidRPr="00E31CFE">
        <w:rPr>
          <w:rFonts w:ascii="Times New Roman" w:hAnsi="Times New Roman" w:cs="Times New Roman"/>
        </w:rPr>
        <w:t>other</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significantly</w:t>
      </w:r>
      <w:r w:rsidR="003C6471">
        <w:rPr>
          <w:rFonts w:ascii="Times New Roman" w:hAnsi="Times New Roman" w:cs="Times New Roman"/>
        </w:rPr>
        <w:t xml:space="preserve"> </w:t>
      </w:r>
      <w:r w:rsidRPr="00E31CFE">
        <w:rPr>
          <w:rFonts w:ascii="Times New Roman" w:hAnsi="Times New Roman" w:cs="Times New Roman"/>
        </w:rPr>
        <w:t>higher</w:t>
      </w:r>
      <w:r w:rsidR="003C6471">
        <w:rPr>
          <w:rFonts w:ascii="Times New Roman" w:hAnsi="Times New Roman" w:cs="Times New Roman"/>
        </w:rPr>
        <w:t xml:space="preserve"> </w:t>
      </w:r>
      <w:r w:rsidRPr="00E31CFE">
        <w:rPr>
          <w:rFonts w:ascii="Times New Roman" w:hAnsi="Times New Roman" w:cs="Times New Roman"/>
        </w:rPr>
        <w:t>than</w:t>
      </w:r>
      <w:r w:rsidR="003C6471">
        <w:rPr>
          <w:rFonts w:ascii="Times New Roman" w:hAnsi="Times New Roman" w:cs="Times New Roman"/>
        </w:rPr>
        <w:t xml:space="preserve"> </w:t>
      </w:r>
      <w:r w:rsidRPr="00E31CFE">
        <w:rPr>
          <w:rFonts w:ascii="Times New Roman" w:hAnsi="Times New Roman" w:cs="Times New Roman"/>
        </w:rPr>
        <w:t>any</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Muslim-majority</w:t>
      </w:r>
      <w:r w:rsidR="003C6471">
        <w:rPr>
          <w:rFonts w:ascii="Times New Roman" w:hAnsi="Times New Roman" w:cs="Times New Roman"/>
        </w:rPr>
        <w:t xml:space="preserve"> </w:t>
      </w:r>
      <w:r w:rsidRPr="00E31CFE">
        <w:rPr>
          <w:rFonts w:ascii="Times New Roman" w:hAnsi="Times New Roman" w:cs="Times New Roman"/>
        </w:rPr>
        <w:t>groups.</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obvious</w:t>
      </w:r>
      <w:r w:rsidR="003C6471">
        <w:rPr>
          <w:rFonts w:ascii="Times New Roman" w:hAnsi="Times New Roman" w:cs="Times New Roman"/>
        </w:rPr>
        <w:t xml:space="preserve"> </w:t>
      </w:r>
      <w:r w:rsidRPr="00E31CFE">
        <w:rPr>
          <w:rFonts w:ascii="Times New Roman" w:hAnsi="Times New Roman" w:cs="Times New Roman"/>
        </w:rPr>
        <w:t>implication,</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one</w:t>
      </w:r>
      <w:r w:rsidR="003C6471">
        <w:rPr>
          <w:rFonts w:ascii="Times New Roman" w:hAnsi="Times New Roman" w:cs="Times New Roman"/>
        </w:rPr>
        <w:t xml:space="preserve"> </w:t>
      </w:r>
      <w:r w:rsidRPr="00E31CFE">
        <w:rPr>
          <w:rFonts w:ascii="Times New Roman" w:hAnsi="Times New Roman" w:cs="Times New Roman"/>
        </w:rPr>
        <w:t>supported</w:t>
      </w:r>
      <w:r w:rsidR="003C6471">
        <w:rPr>
          <w:rFonts w:ascii="Times New Roman" w:hAnsi="Times New Roman" w:cs="Times New Roman"/>
        </w:rPr>
        <w:t xml:space="preserve"> </w:t>
      </w:r>
      <w:r w:rsidRPr="00E31CFE">
        <w:rPr>
          <w:rFonts w:ascii="Times New Roman" w:hAnsi="Times New Roman" w:cs="Times New Roman"/>
        </w:rPr>
        <w:t>by</w:t>
      </w:r>
      <w:r w:rsidR="003C6471">
        <w:rPr>
          <w:rFonts w:ascii="Times New Roman" w:hAnsi="Times New Roman" w:cs="Times New Roman"/>
        </w:rPr>
        <w:t xml:space="preserve"> </w:t>
      </w:r>
      <w:r w:rsidRPr="00E31CFE">
        <w:rPr>
          <w:rFonts w:ascii="Times New Roman" w:hAnsi="Times New Roman" w:cs="Times New Roman"/>
        </w:rPr>
        <w:t>analyses,</w:t>
      </w:r>
      <w:r w:rsidR="003C6471">
        <w:rPr>
          <w:rFonts w:ascii="Times New Roman" w:hAnsi="Times New Roman" w:cs="Times New Roman"/>
        </w:rPr>
        <w:t xml:space="preserve"> </w:t>
      </w:r>
      <w:r w:rsidRPr="00E31CFE">
        <w:rPr>
          <w:rFonts w:ascii="Times New Roman" w:hAnsi="Times New Roman" w:cs="Times New Roman"/>
        </w:rPr>
        <w:t>is</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Muslim-majority</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have</w:t>
      </w:r>
      <w:r w:rsidR="003C6471">
        <w:rPr>
          <w:rFonts w:ascii="Times New Roman" w:hAnsi="Times New Roman" w:cs="Times New Roman"/>
        </w:rPr>
        <w:t xml:space="preserve"> </w:t>
      </w:r>
      <w:r w:rsidRPr="00E31CFE">
        <w:rPr>
          <w:rFonts w:ascii="Times New Roman" w:hAnsi="Times New Roman" w:cs="Times New Roman"/>
        </w:rPr>
        <w:t>a</w:t>
      </w:r>
      <w:r w:rsidR="003C6471">
        <w:rPr>
          <w:rFonts w:ascii="Times New Roman" w:hAnsi="Times New Roman" w:cs="Times New Roman"/>
        </w:rPr>
        <w:t xml:space="preserve"> </w:t>
      </w:r>
      <w:r w:rsidRPr="00E31CFE">
        <w:rPr>
          <w:rFonts w:ascii="Times New Roman" w:hAnsi="Times New Roman" w:cs="Times New Roman"/>
        </w:rPr>
        <w:t>larger</w:t>
      </w:r>
      <w:r w:rsidR="003C6471">
        <w:rPr>
          <w:rFonts w:ascii="Times New Roman" w:hAnsi="Times New Roman" w:cs="Times New Roman"/>
        </w:rPr>
        <w:t xml:space="preserve"> </w:t>
      </w:r>
      <w:r w:rsidRPr="00E31CFE">
        <w:rPr>
          <w:rFonts w:ascii="Times New Roman" w:hAnsi="Times New Roman" w:cs="Times New Roman"/>
        </w:rPr>
        <w:t>proportion</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their</w:t>
      </w:r>
      <w:r w:rsidR="003C6471">
        <w:rPr>
          <w:rFonts w:ascii="Times New Roman" w:hAnsi="Times New Roman" w:cs="Times New Roman"/>
        </w:rPr>
        <w:t xml:space="preserve"> </w:t>
      </w:r>
      <w:r w:rsidRPr="00E31CFE">
        <w:rPr>
          <w:rFonts w:ascii="Times New Roman" w:hAnsi="Times New Roman" w:cs="Times New Roman"/>
        </w:rPr>
        <w:t>economies</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industrial</w:t>
      </w:r>
      <w:r w:rsidR="003C6471">
        <w:rPr>
          <w:rFonts w:ascii="Times New Roman" w:hAnsi="Times New Roman" w:cs="Times New Roman"/>
        </w:rPr>
        <w:t xml:space="preserve"> </w:t>
      </w:r>
      <w:r w:rsidRPr="00E31CFE">
        <w:rPr>
          <w:rFonts w:ascii="Times New Roman" w:hAnsi="Times New Roman" w:cs="Times New Roman"/>
        </w:rPr>
        <w:t>sectors,</w:t>
      </w:r>
      <w:r w:rsidR="003C6471">
        <w:rPr>
          <w:rFonts w:ascii="Times New Roman" w:hAnsi="Times New Roman" w:cs="Times New Roman"/>
        </w:rPr>
        <w:t xml:space="preserve"> </w:t>
      </w:r>
      <w:r w:rsidRPr="00E31CFE">
        <w:rPr>
          <w:rFonts w:ascii="Times New Roman" w:hAnsi="Times New Roman" w:cs="Times New Roman"/>
        </w:rPr>
        <w:t>with</w:t>
      </w:r>
      <w:r w:rsidR="003C6471">
        <w:rPr>
          <w:rFonts w:ascii="Times New Roman" w:hAnsi="Times New Roman" w:cs="Times New Roman"/>
        </w:rPr>
        <w:t xml:space="preserve"> </w:t>
      </w:r>
      <w:r w:rsidRPr="00E31CFE">
        <w:rPr>
          <w:rFonts w:ascii="Times New Roman" w:hAnsi="Times New Roman" w:cs="Times New Roman"/>
        </w:rPr>
        <w:t>fewer</w:t>
      </w:r>
      <w:r w:rsidR="003C6471">
        <w:rPr>
          <w:rFonts w:ascii="Times New Roman" w:hAnsi="Times New Roman" w:cs="Times New Roman"/>
        </w:rPr>
        <w:t xml:space="preserve"> </w:t>
      </w:r>
      <w:r w:rsidRPr="00E31CFE">
        <w:rPr>
          <w:rFonts w:ascii="Times New Roman" w:hAnsi="Times New Roman" w:cs="Times New Roman"/>
        </w:rPr>
        <w:t>jobs</w:t>
      </w:r>
      <w:r w:rsidR="003C6471">
        <w:rPr>
          <w:rFonts w:ascii="Times New Roman" w:hAnsi="Times New Roman" w:cs="Times New Roman"/>
        </w:rPr>
        <w:t xml:space="preserve"> </w:t>
      </w:r>
      <w:r w:rsidRPr="00E31CFE">
        <w:rPr>
          <w:rFonts w:ascii="Times New Roman" w:hAnsi="Times New Roman" w:cs="Times New Roman"/>
        </w:rPr>
        <w:t>appropriate</w:t>
      </w:r>
      <w:r w:rsidR="003C6471">
        <w:rPr>
          <w:rFonts w:ascii="Times New Roman" w:hAnsi="Times New Roman" w:cs="Times New Roman"/>
        </w:rPr>
        <w:t xml:space="preserve"> </w:t>
      </w:r>
      <w:r w:rsidRPr="00E31CFE">
        <w:rPr>
          <w:rFonts w:ascii="Times New Roman" w:hAnsi="Times New Roman" w:cs="Times New Roman"/>
        </w:rPr>
        <w:t>for</w:t>
      </w:r>
      <w:r w:rsidR="003C6471">
        <w:rPr>
          <w:rFonts w:ascii="Times New Roman" w:hAnsi="Times New Roman" w:cs="Times New Roman"/>
        </w:rPr>
        <w:t xml:space="preserve"> </w:t>
      </w:r>
      <w:r w:rsidRPr="00E31CFE">
        <w:rPr>
          <w:rFonts w:ascii="Times New Roman" w:hAnsi="Times New Roman" w:cs="Times New Roman"/>
        </w:rPr>
        <w:t>women.</w:t>
      </w:r>
    </w:p>
    <w:p w:rsidR="00C00A65" w:rsidRPr="00E31CFE" w:rsidRDefault="00C00A65" w:rsidP="00E31CFE">
      <w:pPr>
        <w:spacing w:line="480" w:lineRule="auto"/>
        <w:rPr>
          <w:rFonts w:ascii="Times New Roman" w:hAnsi="Times New Roman" w:cs="Times New Roman"/>
        </w:rPr>
      </w:pPr>
      <w:r w:rsidRPr="00E31CFE">
        <w:rPr>
          <w:rFonts w:ascii="Times New Roman" w:hAnsi="Times New Roman" w:cs="Times New Roman"/>
        </w:rPr>
        <w:lastRenderedPageBreak/>
        <w:t>3.</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review</w:t>
      </w:r>
      <w:r w:rsidR="003C6471">
        <w:rPr>
          <w:rFonts w:ascii="Times New Roman" w:hAnsi="Times New Roman" w:cs="Times New Roman"/>
        </w:rPr>
        <w:t xml:space="preserve"> </w:t>
      </w:r>
      <w:r w:rsidRPr="00E31CFE">
        <w:rPr>
          <w:rFonts w:ascii="Times New Roman" w:hAnsi="Times New Roman" w:cs="Times New Roman"/>
        </w:rPr>
        <w:t>Ross</w:t>
      </w:r>
      <w:r w:rsidR="003C6471">
        <w:rPr>
          <w:rFonts w:ascii="Times New Roman" w:hAnsi="Times New Roman" w:cs="Times New Roman"/>
        </w:rPr>
        <w:t xml:space="preserve"> </w:t>
      </w:r>
      <w:r w:rsidRPr="00E31CFE">
        <w:rPr>
          <w:rFonts w:ascii="Times New Roman" w:hAnsi="Times New Roman" w:cs="Times New Roman"/>
        </w:rPr>
        <w:t>(2008),</w:t>
      </w:r>
      <w:r w:rsidR="003C6471">
        <w:rPr>
          <w:rFonts w:ascii="Times New Roman" w:hAnsi="Times New Roman" w:cs="Times New Roman"/>
        </w:rPr>
        <w:t xml:space="preserve"> </w:t>
      </w:r>
      <w:r w:rsidRPr="00E31CFE">
        <w:rPr>
          <w:rFonts w:ascii="Times New Roman" w:hAnsi="Times New Roman" w:cs="Times New Roman"/>
        </w:rPr>
        <w:t>who</w:t>
      </w:r>
      <w:r w:rsidR="003C6471">
        <w:rPr>
          <w:rFonts w:ascii="Times New Roman" w:hAnsi="Times New Roman" w:cs="Times New Roman"/>
        </w:rPr>
        <w:t xml:space="preserve"> </w:t>
      </w:r>
      <w:r w:rsidRPr="00E31CFE">
        <w:rPr>
          <w:rFonts w:ascii="Times New Roman" w:hAnsi="Times New Roman" w:cs="Times New Roman"/>
        </w:rPr>
        <w:t>provides</w:t>
      </w:r>
      <w:r w:rsidR="003C6471">
        <w:rPr>
          <w:rFonts w:ascii="Times New Roman" w:hAnsi="Times New Roman" w:cs="Times New Roman"/>
        </w:rPr>
        <w:t xml:space="preserve"> </w:t>
      </w:r>
      <w:r w:rsidRPr="00E31CFE">
        <w:rPr>
          <w:rFonts w:ascii="Times New Roman" w:hAnsi="Times New Roman" w:cs="Times New Roman"/>
        </w:rPr>
        <w:t>convincing</w:t>
      </w:r>
      <w:r w:rsidR="003C6471">
        <w:rPr>
          <w:rFonts w:ascii="Times New Roman" w:hAnsi="Times New Roman" w:cs="Times New Roman"/>
        </w:rPr>
        <w:t xml:space="preserve"> </w:t>
      </w:r>
      <w:r w:rsidRPr="00E31CFE">
        <w:rPr>
          <w:rFonts w:ascii="Times New Roman" w:hAnsi="Times New Roman" w:cs="Times New Roman"/>
        </w:rPr>
        <w:t>evidence</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countries</w:t>
      </w:r>
      <w:r w:rsidR="003C6471">
        <w:rPr>
          <w:rFonts w:ascii="Times New Roman" w:hAnsi="Times New Roman" w:cs="Times New Roman"/>
        </w:rPr>
        <w:t xml:space="preserve"> </w:t>
      </w:r>
      <w:r w:rsidRPr="00E31CFE">
        <w:rPr>
          <w:rFonts w:ascii="Times New Roman" w:hAnsi="Times New Roman" w:cs="Times New Roman"/>
        </w:rPr>
        <w:t>where</w:t>
      </w:r>
      <w:r w:rsidR="003C6471">
        <w:rPr>
          <w:rFonts w:ascii="Times New Roman" w:hAnsi="Times New Roman" w:cs="Times New Roman"/>
        </w:rPr>
        <w:t xml:space="preserve"> </w:t>
      </w:r>
      <w:r w:rsidRPr="00E31CFE">
        <w:rPr>
          <w:rFonts w:ascii="Times New Roman" w:hAnsi="Times New Roman" w:cs="Times New Roman"/>
        </w:rPr>
        <w:t>economic</w:t>
      </w:r>
      <w:r w:rsidR="003C6471">
        <w:rPr>
          <w:rFonts w:ascii="Times New Roman" w:hAnsi="Times New Roman" w:cs="Times New Roman"/>
        </w:rPr>
        <w:t xml:space="preserve"> </w:t>
      </w:r>
      <w:r w:rsidRPr="00E31CFE">
        <w:rPr>
          <w:rFonts w:ascii="Times New Roman" w:hAnsi="Times New Roman" w:cs="Times New Roman"/>
        </w:rPr>
        <w:t>wealth</w:t>
      </w:r>
      <w:r w:rsidR="003C6471">
        <w:rPr>
          <w:rFonts w:ascii="Times New Roman" w:hAnsi="Times New Roman" w:cs="Times New Roman"/>
        </w:rPr>
        <w:t xml:space="preserve"> </w:t>
      </w:r>
      <w:r w:rsidRPr="00E31CFE">
        <w:rPr>
          <w:rFonts w:ascii="Times New Roman" w:hAnsi="Times New Roman" w:cs="Times New Roman"/>
        </w:rPr>
        <w:t>is</w:t>
      </w:r>
      <w:r w:rsidR="003C6471">
        <w:rPr>
          <w:rFonts w:ascii="Times New Roman" w:hAnsi="Times New Roman" w:cs="Times New Roman"/>
        </w:rPr>
        <w:t xml:space="preserve"> </w:t>
      </w:r>
      <w:r w:rsidRPr="00E31CFE">
        <w:rPr>
          <w:rFonts w:ascii="Times New Roman" w:hAnsi="Times New Roman" w:cs="Times New Roman"/>
        </w:rPr>
        <w:t>derived</w:t>
      </w:r>
      <w:r w:rsidR="003C6471">
        <w:rPr>
          <w:rFonts w:ascii="Times New Roman" w:hAnsi="Times New Roman" w:cs="Times New Roman"/>
        </w:rPr>
        <w:t xml:space="preserve"> </w:t>
      </w:r>
      <w:r w:rsidRPr="00E31CFE">
        <w:rPr>
          <w:rFonts w:ascii="Times New Roman" w:hAnsi="Times New Roman" w:cs="Times New Roman"/>
        </w:rPr>
        <w:t>from</w:t>
      </w:r>
      <w:r w:rsidR="003C6471">
        <w:rPr>
          <w:rFonts w:ascii="Times New Roman" w:hAnsi="Times New Roman" w:cs="Times New Roman"/>
        </w:rPr>
        <w:t xml:space="preserve"> </w:t>
      </w:r>
      <w:r w:rsidRPr="00E31CFE">
        <w:rPr>
          <w:rFonts w:ascii="Times New Roman" w:hAnsi="Times New Roman" w:cs="Times New Roman"/>
        </w:rPr>
        <w:t>oil</w:t>
      </w:r>
      <w:r w:rsidR="003C6471">
        <w:rPr>
          <w:rFonts w:ascii="Times New Roman" w:hAnsi="Times New Roman" w:cs="Times New Roman"/>
        </w:rPr>
        <w:t xml:space="preserve"> </w:t>
      </w:r>
      <w:r w:rsidRPr="00E31CFE">
        <w:rPr>
          <w:rFonts w:ascii="Times New Roman" w:hAnsi="Times New Roman" w:cs="Times New Roman"/>
        </w:rPr>
        <w:t>production,</w:t>
      </w:r>
      <w:r w:rsidR="003C6471">
        <w:rPr>
          <w:rFonts w:ascii="Times New Roman" w:hAnsi="Times New Roman" w:cs="Times New Roman"/>
        </w:rPr>
        <w:t xml:space="preserve"> </w:t>
      </w:r>
      <w:r w:rsidRPr="00E31CFE">
        <w:rPr>
          <w:rFonts w:ascii="Times New Roman" w:hAnsi="Times New Roman" w:cs="Times New Roman"/>
        </w:rPr>
        <w:t>females</w:t>
      </w:r>
      <w:r w:rsidR="003C6471">
        <w:rPr>
          <w:rFonts w:ascii="Times New Roman" w:hAnsi="Times New Roman" w:cs="Times New Roman"/>
        </w:rPr>
        <w:t xml:space="preserve"> </w:t>
      </w:r>
      <w:r w:rsidRPr="00E31CFE">
        <w:rPr>
          <w:rFonts w:ascii="Times New Roman" w:hAnsi="Times New Roman" w:cs="Times New Roman"/>
        </w:rPr>
        <w:t>experience</w:t>
      </w:r>
      <w:r w:rsidR="003C6471">
        <w:rPr>
          <w:rFonts w:ascii="Times New Roman" w:hAnsi="Times New Roman" w:cs="Times New Roman"/>
        </w:rPr>
        <w:t xml:space="preserve"> </w:t>
      </w:r>
      <w:r w:rsidRPr="00E31CFE">
        <w:rPr>
          <w:rFonts w:ascii="Times New Roman" w:hAnsi="Times New Roman" w:cs="Times New Roman"/>
        </w:rPr>
        <w:t>lower</w:t>
      </w:r>
      <w:r w:rsidR="003C6471">
        <w:rPr>
          <w:rFonts w:ascii="Times New Roman" w:hAnsi="Times New Roman" w:cs="Times New Roman"/>
        </w:rPr>
        <w:t xml:space="preserve"> </w:t>
      </w:r>
      <w:r w:rsidRPr="00E31CFE">
        <w:rPr>
          <w:rFonts w:ascii="Times New Roman" w:hAnsi="Times New Roman" w:cs="Times New Roman"/>
        </w:rPr>
        <w:t>participation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003C6471" w:rsidRPr="00E31CFE">
        <w:rPr>
          <w:rFonts w:ascii="Times New Roman" w:hAnsi="Times New Roman" w:cs="Times New Roman"/>
        </w:rPr>
        <w:t>labor</w:t>
      </w:r>
      <w:r w:rsidR="003C6471">
        <w:rPr>
          <w:rFonts w:ascii="Times New Roman" w:hAnsi="Times New Roman" w:cs="Times New Roman"/>
        </w:rPr>
        <w:t xml:space="preserve"> </w:t>
      </w:r>
      <w:r w:rsidRPr="00E31CFE">
        <w:rPr>
          <w:rFonts w:ascii="Times New Roman" w:hAnsi="Times New Roman" w:cs="Times New Roman"/>
        </w:rPr>
        <w:t>force</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general.</w:t>
      </w:r>
      <w:r w:rsidR="003C6471">
        <w:rPr>
          <w:rFonts w:ascii="Times New Roman" w:hAnsi="Times New Roman" w:cs="Times New Roman"/>
        </w:rPr>
        <w:t xml:space="preserve"> </w:t>
      </w: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do</w:t>
      </w:r>
      <w:r w:rsidR="003C6471">
        <w:rPr>
          <w:rFonts w:ascii="Times New Roman" w:hAnsi="Times New Roman" w:cs="Times New Roman"/>
        </w:rPr>
        <w:t xml:space="preserve"> </w:t>
      </w:r>
      <w:r w:rsidRPr="00E31CFE">
        <w:rPr>
          <w:rFonts w:ascii="Times New Roman" w:hAnsi="Times New Roman" w:cs="Times New Roman"/>
        </w:rPr>
        <w:t>not</w:t>
      </w:r>
      <w:r w:rsidR="003C6471">
        <w:rPr>
          <w:rFonts w:ascii="Times New Roman" w:hAnsi="Times New Roman" w:cs="Times New Roman"/>
        </w:rPr>
        <w:t xml:space="preserve"> </w:t>
      </w:r>
      <w:r w:rsidRPr="00E31CFE">
        <w:rPr>
          <w:rFonts w:ascii="Times New Roman" w:hAnsi="Times New Roman" w:cs="Times New Roman"/>
        </w:rPr>
        <w:t>explore</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socio-economic</w:t>
      </w:r>
      <w:r w:rsidR="003C6471">
        <w:rPr>
          <w:rFonts w:ascii="Times New Roman" w:hAnsi="Times New Roman" w:cs="Times New Roman"/>
        </w:rPr>
        <w:t xml:space="preserve"> </w:t>
      </w:r>
      <w:r w:rsidRPr="00E31CFE">
        <w:rPr>
          <w:rFonts w:ascii="Times New Roman" w:hAnsi="Times New Roman" w:cs="Times New Roman"/>
        </w:rPr>
        <w:t>reasons</w:t>
      </w:r>
      <w:r w:rsidR="003C6471">
        <w:rPr>
          <w:rFonts w:ascii="Times New Roman" w:hAnsi="Times New Roman" w:cs="Times New Roman"/>
        </w:rPr>
        <w:t xml:space="preserve"> </w:t>
      </w:r>
      <w:r w:rsidR="00054E11" w:rsidRPr="00E31CFE">
        <w:rPr>
          <w:rFonts w:ascii="Times New Roman" w:hAnsi="Times New Roman" w:cs="Times New Roman"/>
        </w:rPr>
        <w:t>in</w:t>
      </w:r>
      <w:r w:rsidR="003C6471">
        <w:rPr>
          <w:rFonts w:ascii="Times New Roman" w:hAnsi="Times New Roman" w:cs="Times New Roman"/>
        </w:rPr>
        <w:t xml:space="preserve"> </w:t>
      </w:r>
      <w:r w:rsidR="00054E11" w:rsidRPr="00E31CFE">
        <w:rPr>
          <w:rFonts w:ascii="Times New Roman" w:hAnsi="Times New Roman" w:cs="Times New Roman"/>
        </w:rPr>
        <w:t>this</w:t>
      </w:r>
      <w:r w:rsidR="003C6471">
        <w:rPr>
          <w:rFonts w:ascii="Times New Roman" w:hAnsi="Times New Roman" w:cs="Times New Roman"/>
        </w:rPr>
        <w:t xml:space="preserve"> </w:t>
      </w:r>
      <w:r w:rsidR="00054E11" w:rsidRPr="00E31CFE">
        <w:rPr>
          <w:rFonts w:ascii="Times New Roman" w:hAnsi="Times New Roman" w:cs="Times New Roman"/>
        </w:rPr>
        <w:t>paper</w:t>
      </w:r>
      <w:r w:rsidRPr="00E31CFE">
        <w:rPr>
          <w:rFonts w:ascii="Times New Roman" w:hAnsi="Times New Roman" w:cs="Times New Roman"/>
        </w:rPr>
        <w:t>.</w:t>
      </w:r>
    </w:p>
    <w:p w:rsidR="002556C4" w:rsidRDefault="002556C4" w:rsidP="00E31CFE">
      <w:pPr>
        <w:spacing w:line="480" w:lineRule="auto"/>
        <w:rPr>
          <w:rFonts w:ascii="Times New Roman" w:hAnsi="Times New Roman" w:cs="Times New Roman"/>
        </w:rPr>
      </w:pPr>
    </w:p>
    <w:p w:rsidR="00CE2E88" w:rsidRDefault="00C00A65" w:rsidP="00E31CFE">
      <w:pPr>
        <w:spacing w:line="480" w:lineRule="auto"/>
        <w:rPr>
          <w:rFonts w:ascii="Times New Roman" w:hAnsi="Times New Roman" w:cs="Times New Roman"/>
        </w:rPr>
      </w:pPr>
      <w:r w:rsidRPr="00E31CFE">
        <w:rPr>
          <w:rFonts w:ascii="Times New Roman" w:hAnsi="Times New Roman" w:cs="Times New Roman"/>
        </w:rPr>
        <w:t>We</w:t>
      </w:r>
      <w:r w:rsidR="003C6471">
        <w:rPr>
          <w:rFonts w:ascii="Times New Roman" w:hAnsi="Times New Roman" w:cs="Times New Roman"/>
        </w:rPr>
        <w:t xml:space="preserve"> </w:t>
      </w:r>
      <w:r w:rsidRPr="00E31CFE">
        <w:rPr>
          <w:rFonts w:ascii="Times New Roman" w:hAnsi="Times New Roman" w:cs="Times New Roman"/>
        </w:rPr>
        <w:t>conclude</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living</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a</w:t>
      </w:r>
      <w:r w:rsidR="003C6471">
        <w:rPr>
          <w:rFonts w:ascii="Times New Roman" w:hAnsi="Times New Roman" w:cs="Times New Roman"/>
        </w:rPr>
        <w:t xml:space="preserve"> </w:t>
      </w:r>
      <w:r w:rsidRPr="00E31CFE">
        <w:rPr>
          <w:rFonts w:ascii="Times New Roman" w:hAnsi="Times New Roman" w:cs="Times New Roman"/>
        </w:rPr>
        <w:t>Muslim-majority</w:t>
      </w:r>
      <w:r w:rsidR="003C6471">
        <w:rPr>
          <w:rFonts w:ascii="Times New Roman" w:hAnsi="Times New Roman" w:cs="Times New Roman"/>
        </w:rPr>
        <w:t xml:space="preserve"> </w:t>
      </w:r>
      <w:r w:rsidRPr="00E31CFE">
        <w:rPr>
          <w:rFonts w:ascii="Times New Roman" w:hAnsi="Times New Roman" w:cs="Times New Roman"/>
        </w:rPr>
        <w:t>nation</w:t>
      </w:r>
      <w:r w:rsidR="003C6471">
        <w:rPr>
          <w:rFonts w:ascii="Times New Roman" w:hAnsi="Times New Roman" w:cs="Times New Roman"/>
        </w:rPr>
        <w:t xml:space="preserve"> </w:t>
      </w:r>
      <w:r w:rsidRPr="00E31CFE">
        <w:rPr>
          <w:rFonts w:ascii="Times New Roman" w:hAnsi="Times New Roman" w:cs="Times New Roman"/>
        </w:rPr>
        <w:t>retards</w:t>
      </w:r>
      <w:r w:rsidR="003C6471">
        <w:rPr>
          <w:rFonts w:ascii="Times New Roman" w:hAnsi="Times New Roman" w:cs="Times New Roman"/>
        </w:rPr>
        <w:t xml:space="preserve"> </w:t>
      </w:r>
      <w:r w:rsidRPr="00E31CFE">
        <w:rPr>
          <w:rFonts w:ascii="Times New Roman" w:hAnsi="Times New Roman" w:cs="Times New Roman"/>
        </w:rPr>
        <w:t>participation</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women</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non-agricultural</w:t>
      </w:r>
      <w:r w:rsidR="003C6471">
        <w:rPr>
          <w:rFonts w:ascii="Times New Roman" w:hAnsi="Times New Roman" w:cs="Times New Roman"/>
        </w:rPr>
        <w:t xml:space="preserve"> </w:t>
      </w:r>
      <w:r w:rsidR="003C6471" w:rsidRPr="00E31CFE">
        <w:rPr>
          <w:rFonts w:ascii="Times New Roman" w:hAnsi="Times New Roman" w:cs="Times New Roman"/>
        </w:rPr>
        <w:t>labor</w:t>
      </w:r>
      <w:r w:rsidR="003C6471">
        <w:rPr>
          <w:rFonts w:ascii="Times New Roman" w:hAnsi="Times New Roman" w:cs="Times New Roman"/>
        </w:rPr>
        <w:t xml:space="preserve"> </w:t>
      </w:r>
      <w:r w:rsidRPr="00E31CFE">
        <w:rPr>
          <w:rFonts w:ascii="Times New Roman" w:hAnsi="Times New Roman" w:cs="Times New Roman"/>
        </w:rPr>
        <w:t>sector.</w:t>
      </w:r>
      <w:r w:rsidR="003C6471">
        <w:rPr>
          <w:rFonts w:ascii="Times New Roman" w:hAnsi="Times New Roman" w:cs="Times New Roman"/>
        </w:rPr>
        <w:t xml:space="preserve"> </w:t>
      </w:r>
      <w:r w:rsidRPr="00E31CFE">
        <w:rPr>
          <w:rFonts w:ascii="Times New Roman" w:hAnsi="Times New Roman" w:cs="Times New Roman"/>
        </w:rPr>
        <w:t>Evidence</w:t>
      </w:r>
      <w:r w:rsidR="003C6471">
        <w:rPr>
          <w:rFonts w:ascii="Times New Roman" w:hAnsi="Times New Roman" w:cs="Times New Roman"/>
        </w:rPr>
        <w:t xml:space="preserve"> </w:t>
      </w:r>
      <w:r w:rsidRPr="00E31CFE">
        <w:rPr>
          <w:rFonts w:ascii="Times New Roman" w:hAnsi="Times New Roman" w:cs="Times New Roman"/>
        </w:rPr>
        <w:t>indicates</w:t>
      </w:r>
      <w:r w:rsidR="003C6471">
        <w:rPr>
          <w:rFonts w:ascii="Times New Roman" w:hAnsi="Times New Roman" w:cs="Times New Roman"/>
        </w:rPr>
        <w:t xml:space="preserve"> </w:t>
      </w:r>
      <w:r w:rsidRPr="00E31CFE">
        <w:rPr>
          <w:rFonts w:ascii="Times New Roman" w:hAnsi="Times New Roman" w:cs="Times New Roman"/>
        </w:rPr>
        <w:t>that</w:t>
      </w:r>
      <w:r w:rsidR="003C6471">
        <w:rPr>
          <w:rFonts w:ascii="Times New Roman" w:hAnsi="Times New Roman" w:cs="Times New Roman"/>
        </w:rPr>
        <w:t xml:space="preserve"> </w:t>
      </w:r>
      <w:r w:rsidRPr="00E31CFE">
        <w:rPr>
          <w:rFonts w:ascii="Times New Roman" w:hAnsi="Times New Roman" w:cs="Times New Roman"/>
        </w:rPr>
        <w:t>this</w:t>
      </w:r>
      <w:r w:rsidR="003C6471">
        <w:rPr>
          <w:rFonts w:ascii="Times New Roman" w:hAnsi="Times New Roman" w:cs="Times New Roman"/>
        </w:rPr>
        <w:t xml:space="preserve"> </w:t>
      </w:r>
      <w:r w:rsidRPr="00E31CFE">
        <w:rPr>
          <w:rFonts w:ascii="Times New Roman" w:hAnsi="Times New Roman" w:cs="Times New Roman"/>
        </w:rPr>
        <w:t>is</w:t>
      </w:r>
      <w:r w:rsidR="003C6471">
        <w:rPr>
          <w:rFonts w:ascii="Times New Roman" w:hAnsi="Times New Roman" w:cs="Times New Roman"/>
        </w:rPr>
        <w:t xml:space="preserve"> </w:t>
      </w:r>
      <w:r w:rsidRPr="00E31CFE">
        <w:rPr>
          <w:rFonts w:ascii="Times New Roman" w:hAnsi="Times New Roman" w:cs="Times New Roman"/>
        </w:rPr>
        <w:t>due</w:t>
      </w:r>
      <w:r w:rsidR="003C6471">
        <w:rPr>
          <w:rFonts w:ascii="Times New Roman" w:hAnsi="Times New Roman" w:cs="Times New Roman"/>
        </w:rPr>
        <w:t xml:space="preserve"> </w:t>
      </w:r>
      <w:r w:rsidRPr="00E31CFE">
        <w:rPr>
          <w:rFonts w:ascii="Times New Roman" w:hAnsi="Times New Roman" w:cs="Times New Roman"/>
        </w:rPr>
        <w:t>more</w:t>
      </w:r>
      <w:r w:rsidR="003C6471">
        <w:rPr>
          <w:rFonts w:ascii="Times New Roman" w:hAnsi="Times New Roman" w:cs="Times New Roman"/>
        </w:rPr>
        <w:t xml:space="preserve"> </w:t>
      </w:r>
      <w:r w:rsidRPr="00E31CFE">
        <w:rPr>
          <w:rFonts w:ascii="Times New Roman" w:hAnsi="Times New Roman" w:cs="Times New Roman"/>
        </w:rPr>
        <w:t>to</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rPr>
        <w:t>total</w:t>
      </w:r>
      <w:r w:rsidR="003C6471">
        <w:rPr>
          <w:rFonts w:ascii="Times New Roman" w:hAnsi="Times New Roman" w:cs="Times New Roman"/>
        </w:rPr>
        <w:t xml:space="preserve"> </w:t>
      </w:r>
      <w:r w:rsidRPr="00E31CFE">
        <w:rPr>
          <w:rFonts w:ascii="Times New Roman" w:hAnsi="Times New Roman" w:cs="Times New Roman"/>
        </w:rPr>
        <w:t>overlap</w:t>
      </w:r>
      <w:r w:rsidR="003C6471">
        <w:rPr>
          <w:rFonts w:ascii="Times New Roman" w:hAnsi="Times New Roman" w:cs="Times New Roman"/>
        </w:rPr>
        <w:t xml:space="preserve"> </w:t>
      </w:r>
      <w:r w:rsidRPr="00E31CFE">
        <w:rPr>
          <w:rFonts w:ascii="Times New Roman" w:hAnsi="Times New Roman" w:cs="Times New Roman"/>
        </w:rPr>
        <w:t>of</w:t>
      </w:r>
      <w:r w:rsidR="003C6471">
        <w:rPr>
          <w:rFonts w:ascii="Times New Roman" w:hAnsi="Times New Roman" w:cs="Times New Roman"/>
        </w:rPr>
        <w:t xml:space="preserve"> </w:t>
      </w:r>
      <w:r w:rsidRPr="00E31CFE">
        <w:rPr>
          <w:rFonts w:ascii="Times New Roman" w:hAnsi="Times New Roman" w:cs="Times New Roman"/>
        </w:rPr>
        <w:t>Muslim-majority</w:t>
      </w:r>
      <w:r w:rsidR="003C6471">
        <w:rPr>
          <w:rFonts w:ascii="Times New Roman" w:hAnsi="Times New Roman" w:cs="Times New Roman"/>
        </w:rPr>
        <w:t xml:space="preserve"> </w:t>
      </w:r>
      <w:r w:rsidRPr="00E31CFE">
        <w:rPr>
          <w:rFonts w:ascii="Times New Roman" w:hAnsi="Times New Roman" w:cs="Times New Roman"/>
        </w:rPr>
        <w:t>nations</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the</w:t>
      </w:r>
      <w:r w:rsidR="003C6471">
        <w:rPr>
          <w:rFonts w:ascii="Times New Roman" w:hAnsi="Times New Roman" w:cs="Times New Roman"/>
        </w:rPr>
        <w:t xml:space="preserve"> </w:t>
      </w:r>
      <w:r w:rsidRPr="00E31CFE">
        <w:rPr>
          <w:rFonts w:ascii="Times New Roman" w:hAnsi="Times New Roman" w:cs="Times New Roman"/>
          <w:i/>
        </w:rPr>
        <w:t>Patriarchal</w:t>
      </w:r>
      <w:r w:rsidR="003C6471">
        <w:rPr>
          <w:rFonts w:ascii="Times New Roman" w:hAnsi="Times New Roman" w:cs="Times New Roman"/>
          <w:i/>
        </w:rPr>
        <w:t xml:space="preserve"> </w:t>
      </w:r>
      <w:r w:rsidRPr="00E31CFE">
        <w:rPr>
          <w:rFonts w:ascii="Times New Roman" w:hAnsi="Times New Roman" w:cs="Times New Roman"/>
          <w:i/>
        </w:rPr>
        <w:t>Belt</w:t>
      </w:r>
      <w:r w:rsidR="003C6471">
        <w:rPr>
          <w:rFonts w:ascii="Times New Roman" w:hAnsi="Times New Roman" w:cs="Times New Roman"/>
        </w:rPr>
        <w:t xml:space="preserve"> </w:t>
      </w:r>
      <w:r w:rsidRPr="00E31CFE">
        <w:rPr>
          <w:rFonts w:ascii="Times New Roman" w:hAnsi="Times New Roman" w:cs="Times New Roman"/>
        </w:rPr>
        <w:t>than</w:t>
      </w:r>
      <w:r w:rsidR="003C6471">
        <w:rPr>
          <w:rFonts w:ascii="Times New Roman" w:hAnsi="Times New Roman" w:cs="Times New Roman"/>
        </w:rPr>
        <w:t xml:space="preserve"> </w:t>
      </w:r>
      <w:r w:rsidRPr="00E31CFE">
        <w:rPr>
          <w:rFonts w:ascii="Times New Roman" w:hAnsi="Times New Roman" w:cs="Times New Roman"/>
        </w:rPr>
        <w:t>to</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tenets</w:t>
      </w:r>
      <w:r w:rsidR="003C6471">
        <w:rPr>
          <w:rFonts w:ascii="Times New Roman" w:hAnsi="Times New Roman" w:cs="Times New Roman"/>
        </w:rPr>
        <w:t xml:space="preserve"> </w:t>
      </w:r>
      <w:r w:rsidRPr="00E31CFE">
        <w:rPr>
          <w:rFonts w:ascii="Times New Roman" w:hAnsi="Times New Roman" w:cs="Times New Roman"/>
        </w:rPr>
        <w:t>in</w:t>
      </w:r>
      <w:r w:rsidR="003C6471">
        <w:rPr>
          <w:rFonts w:ascii="Times New Roman" w:hAnsi="Times New Roman" w:cs="Times New Roman"/>
        </w:rPr>
        <w:t xml:space="preserve"> </w:t>
      </w:r>
      <w:r w:rsidRPr="00E31CFE">
        <w:rPr>
          <w:rFonts w:ascii="Times New Roman" w:hAnsi="Times New Roman" w:cs="Times New Roman"/>
        </w:rPr>
        <w:t>government</w:t>
      </w:r>
      <w:r w:rsidR="003C6471">
        <w:rPr>
          <w:rFonts w:ascii="Times New Roman" w:hAnsi="Times New Roman" w:cs="Times New Roman"/>
        </w:rPr>
        <w:t xml:space="preserve"> </w:t>
      </w:r>
      <w:r w:rsidRPr="00E31CFE">
        <w:rPr>
          <w:rFonts w:ascii="Times New Roman" w:hAnsi="Times New Roman" w:cs="Times New Roman"/>
        </w:rPr>
        <w:t>and</w:t>
      </w:r>
      <w:r w:rsidR="003C6471">
        <w:rPr>
          <w:rFonts w:ascii="Times New Roman" w:hAnsi="Times New Roman" w:cs="Times New Roman"/>
        </w:rPr>
        <w:t xml:space="preserve"> </w:t>
      </w:r>
      <w:r w:rsidRPr="00E31CFE">
        <w:rPr>
          <w:rFonts w:ascii="Times New Roman" w:hAnsi="Times New Roman" w:cs="Times New Roman"/>
        </w:rPr>
        <w:t>society,</w:t>
      </w:r>
      <w:r w:rsidR="003C6471">
        <w:rPr>
          <w:rFonts w:ascii="Times New Roman" w:hAnsi="Times New Roman" w:cs="Times New Roman"/>
        </w:rPr>
        <w:t xml:space="preserve"> </w:t>
      </w:r>
      <w:r w:rsidRPr="00E31CFE">
        <w:rPr>
          <w:rFonts w:ascii="Times New Roman" w:hAnsi="Times New Roman" w:cs="Times New Roman"/>
        </w:rPr>
        <w:t>with</w:t>
      </w:r>
      <w:r w:rsidR="003C6471">
        <w:rPr>
          <w:rFonts w:ascii="Times New Roman" w:hAnsi="Times New Roman" w:cs="Times New Roman"/>
        </w:rPr>
        <w:t xml:space="preserve"> </w:t>
      </w:r>
      <w:r w:rsidRPr="00E31CFE">
        <w:rPr>
          <w:rFonts w:ascii="Times New Roman" w:hAnsi="Times New Roman" w:cs="Times New Roman"/>
        </w:rPr>
        <w:t>societal</w:t>
      </w:r>
      <w:r w:rsidR="003C6471">
        <w:rPr>
          <w:rFonts w:ascii="Times New Roman" w:hAnsi="Times New Roman" w:cs="Times New Roman"/>
        </w:rPr>
        <w:t xml:space="preserve"> </w:t>
      </w:r>
      <w:r w:rsidRPr="00E31CFE">
        <w:rPr>
          <w:rFonts w:ascii="Times New Roman" w:hAnsi="Times New Roman" w:cs="Times New Roman"/>
        </w:rPr>
        <w:t>tenets</w:t>
      </w:r>
      <w:r w:rsidR="003C6471">
        <w:rPr>
          <w:rFonts w:ascii="Times New Roman" w:hAnsi="Times New Roman" w:cs="Times New Roman"/>
        </w:rPr>
        <w:t xml:space="preserve"> </w:t>
      </w:r>
      <w:r w:rsidRPr="00E31CFE">
        <w:rPr>
          <w:rFonts w:ascii="Times New Roman" w:hAnsi="Times New Roman" w:cs="Times New Roman"/>
        </w:rPr>
        <w:t>taking</w:t>
      </w:r>
      <w:r w:rsidR="003C6471">
        <w:rPr>
          <w:rFonts w:ascii="Times New Roman" w:hAnsi="Times New Roman" w:cs="Times New Roman"/>
        </w:rPr>
        <w:t xml:space="preserve"> </w:t>
      </w:r>
      <w:r w:rsidRPr="00E31CFE">
        <w:rPr>
          <w:rFonts w:ascii="Times New Roman" w:hAnsi="Times New Roman" w:cs="Times New Roman"/>
        </w:rPr>
        <w:t>precedence</w:t>
      </w:r>
      <w:r w:rsidR="003C6471">
        <w:rPr>
          <w:rFonts w:ascii="Times New Roman" w:hAnsi="Times New Roman" w:cs="Times New Roman"/>
        </w:rPr>
        <w:t xml:space="preserve"> </w:t>
      </w:r>
      <w:r w:rsidRPr="00E31CFE">
        <w:rPr>
          <w:rFonts w:ascii="Times New Roman" w:hAnsi="Times New Roman" w:cs="Times New Roman"/>
        </w:rPr>
        <w:t>over</w:t>
      </w:r>
      <w:r w:rsidR="003C6471">
        <w:rPr>
          <w:rFonts w:ascii="Times New Roman" w:hAnsi="Times New Roman" w:cs="Times New Roman"/>
        </w:rPr>
        <w:t xml:space="preserve"> </w:t>
      </w:r>
      <w:r w:rsidRPr="00E31CFE">
        <w:rPr>
          <w:rFonts w:ascii="Times New Roman" w:hAnsi="Times New Roman" w:cs="Times New Roman"/>
        </w:rPr>
        <w:t>Islamic</w:t>
      </w:r>
      <w:r w:rsidR="003C6471">
        <w:rPr>
          <w:rFonts w:ascii="Times New Roman" w:hAnsi="Times New Roman" w:cs="Times New Roman"/>
        </w:rPr>
        <w:t xml:space="preserve"> </w:t>
      </w:r>
      <w:r w:rsidRPr="00E31CFE">
        <w:rPr>
          <w:rFonts w:ascii="Times New Roman" w:hAnsi="Times New Roman" w:cs="Times New Roman"/>
        </w:rPr>
        <w:t>tenets.</w:t>
      </w:r>
      <w:r w:rsidR="003C6471">
        <w:rPr>
          <w:rFonts w:ascii="Times New Roman" w:hAnsi="Times New Roman" w:cs="Times New Roman"/>
        </w:rPr>
        <w:t xml:space="preserve"> </w:t>
      </w:r>
      <w:r w:rsidR="002556C4">
        <w:rPr>
          <w:rFonts w:ascii="Times New Roman" w:hAnsi="Times New Roman" w:cs="Times New Roman"/>
        </w:rPr>
        <w:t>Nonetheless,</w:t>
      </w:r>
      <w:r w:rsidR="003C6471">
        <w:rPr>
          <w:rFonts w:ascii="Times New Roman" w:hAnsi="Times New Roman" w:cs="Times New Roman"/>
        </w:rPr>
        <w:t xml:space="preserve"> </w:t>
      </w:r>
      <w:r w:rsidR="002556C4">
        <w:rPr>
          <w:rFonts w:ascii="Times New Roman" w:hAnsi="Times New Roman" w:cs="Times New Roman"/>
        </w:rPr>
        <w:t>nations</w:t>
      </w:r>
      <w:r w:rsidR="003C6471">
        <w:rPr>
          <w:rFonts w:ascii="Times New Roman" w:hAnsi="Times New Roman" w:cs="Times New Roman"/>
        </w:rPr>
        <w:t xml:space="preserve"> </w:t>
      </w:r>
      <w:r w:rsidR="002556C4">
        <w:rPr>
          <w:rFonts w:ascii="Times New Roman" w:hAnsi="Times New Roman" w:cs="Times New Roman"/>
        </w:rPr>
        <w:t>that</w:t>
      </w:r>
      <w:r w:rsidR="003C6471">
        <w:rPr>
          <w:rFonts w:ascii="Times New Roman" w:hAnsi="Times New Roman" w:cs="Times New Roman"/>
        </w:rPr>
        <w:t xml:space="preserve"> </w:t>
      </w:r>
      <w:r w:rsidR="002556C4">
        <w:rPr>
          <w:rFonts w:ascii="Times New Roman" w:hAnsi="Times New Roman" w:cs="Times New Roman"/>
        </w:rPr>
        <w:t>do</w:t>
      </w:r>
      <w:r w:rsidR="003C6471">
        <w:rPr>
          <w:rFonts w:ascii="Times New Roman" w:hAnsi="Times New Roman" w:cs="Times New Roman"/>
        </w:rPr>
        <w:t xml:space="preserve"> </w:t>
      </w:r>
      <w:r w:rsidR="002556C4">
        <w:rPr>
          <w:rFonts w:ascii="Times New Roman" w:hAnsi="Times New Roman" w:cs="Times New Roman"/>
        </w:rPr>
        <w:t>not</w:t>
      </w:r>
      <w:r w:rsidR="003C6471">
        <w:rPr>
          <w:rFonts w:ascii="Times New Roman" w:hAnsi="Times New Roman" w:cs="Times New Roman"/>
        </w:rPr>
        <w:t xml:space="preserve"> </w:t>
      </w:r>
      <w:r w:rsidR="002556C4">
        <w:rPr>
          <w:rFonts w:ascii="Times New Roman" w:hAnsi="Times New Roman" w:cs="Times New Roman"/>
        </w:rPr>
        <w:t>have</w:t>
      </w:r>
      <w:r w:rsidR="003C6471">
        <w:rPr>
          <w:rFonts w:ascii="Times New Roman" w:hAnsi="Times New Roman" w:cs="Times New Roman"/>
        </w:rPr>
        <w:t xml:space="preserve"> </w:t>
      </w:r>
      <w:r w:rsidR="002556C4">
        <w:rPr>
          <w:rFonts w:ascii="Times New Roman" w:hAnsi="Times New Roman" w:cs="Times New Roman"/>
        </w:rPr>
        <w:t>Islamic</w:t>
      </w:r>
      <w:r w:rsidR="003C6471">
        <w:rPr>
          <w:rFonts w:ascii="Times New Roman" w:hAnsi="Times New Roman" w:cs="Times New Roman"/>
        </w:rPr>
        <w:t xml:space="preserve"> </w:t>
      </w:r>
      <w:r w:rsidR="002556C4">
        <w:rPr>
          <w:rFonts w:ascii="Times New Roman" w:hAnsi="Times New Roman" w:cs="Times New Roman"/>
        </w:rPr>
        <w:t>majorities</w:t>
      </w:r>
      <w:r w:rsidR="003C6471">
        <w:rPr>
          <w:rFonts w:ascii="Times New Roman" w:hAnsi="Times New Roman" w:cs="Times New Roman"/>
        </w:rPr>
        <w:t xml:space="preserve"> </w:t>
      </w:r>
      <w:r w:rsidR="002556C4">
        <w:rPr>
          <w:rFonts w:ascii="Times New Roman" w:hAnsi="Times New Roman" w:cs="Times New Roman"/>
        </w:rPr>
        <w:t>tend</w:t>
      </w:r>
      <w:r w:rsidR="003C6471">
        <w:rPr>
          <w:rFonts w:ascii="Times New Roman" w:hAnsi="Times New Roman" w:cs="Times New Roman"/>
        </w:rPr>
        <w:t xml:space="preserve"> </w:t>
      </w:r>
      <w:r w:rsidR="002556C4">
        <w:rPr>
          <w:rFonts w:ascii="Times New Roman" w:hAnsi="Times New Roman" w:cs="Times New Roman"/>
        </w:rPr>
        <w:t>to</w:t>
      </w:r>
      <w:r w:rsidR="003C6471">
        <w:rPr>
          <w:rFonts w:ascii="Times New Roman" w:hAnsi="Times New Roman" w:cs="Times New Roman"/>
        </w:rPr>
        <w:t xml:space="preserve"> </w:t>
      </w:r>
      <w:r w:rsidR="002556C4">
        <w:rPr>
          <w:rFonts w:ascii="Times New Roman" w:hAnsi="Times New Roman" w:cs="Times New Roman"/>
        </w:rPr>
        <w:t>fare</w:t>
      </w:r>
      <w:r w:rsidR="003C6471">
        <w:rPr>
          <w:rFonts w:ascii="Times New Roman" w:hAnsi="Times New Roman" w:cs="Times New Roman"/>
        </w:rPr>
        <w:t xml:space="preserve"> </w:t>
      </w:r>
      <w:r w:rsidR="001C087A">
        <w:rPr>
          <w:rFonts w:ascii="Times New Roman" w:hAnsi="Times New Roman" w:cs="Times New Roman"/>
        </w:rPr>
        <w:t>significantly</w:t>
      </w:r>
      <w:r w:rsidR="003C6471">
        <w:rPr>
          <w:rFonts w:ascii="Times New Roman" w:hAnsi="Times New Roman" w:cs="Times New Roman"/>
        </w:rPr>
        <w:t xml:space="preserve"> </w:t>
      </w:r>
      <w:r w:rsidR="002556C4">
        <w:rPr>
          <w:rFonts w:ascii="Times New Roman" w:hAnsi="Times New Roman" w:cs="Times New Roman"/>
        </w:rPr>
        <w:t>better</w:t>
      </w:r>
      <w:r w:rsidR="003C6471">
        <w:rPr>
          <w:rFonts w:ascii="Times New Roman" w:hAnsi="Times New Roman" w:cs="Times New Roman"/>
        </w:rPr>
        <w:t xml:space="preserve"> </w:t>
      </w:r>
      <w:r w:rsidR="002556C4">
        <w:rPr>
          <w:rFonts w:ascii="Times New Roman" w:hAnsi="Times New Roman" w:cs="Times New Roman"/>
        </w:rPr>
        <w:t>in</w:t>
      </w:r>
      <w:r w:rsidR="003C6471">
        <w:rPr>
          <w:rFonts w:ascii="Times New Roman" w:hAnsi="Times New Roman" w:cs="Times New Roman"/>
        </w:rPr>
        <w:t xml:space="preserve"> </w:t>
      </w:r>
      <w:r w:rsidR="002556C4">
        <w:rPr>
          <w:rFonts w:ascii="Times New Roman" w:hAnsi="Times New Roman" w:cs="Times New Roman"/>
        </w:rPr>
        <w:t>participation</w:t>
      </w:r>
      <w:r w:rsidR="003C6471">
        <w:rPr>
          <w:rFonts w:ascii="Times New Roman" w:hAnsi="Times New Roman" w:cs="Times New Roman"/>
        </w:rPr>
        <w:t xml:space="preserve"> </w:t>
      </w:r>
      <w:r w:rsidR="002556C4">
        <w:rPr>
          <w:rFonts w:ascii="Times New Roman" w:hAnsi="Times New Roman" w:cs="Times New Roman"/>
        </w:rPr>
        <w:t>of</w:t>
      </w:r>
      <w:r w:rsidR="003C6471">
        <w:rPr>
          <w:rFonts w:ascii="Times New Roman" w:hAnsi="Times New Roman" w:cs="Times New Roman"/>
        </w:rPr>
        <w:t xml:space="preserve"> </w:t>
      </w:r>
      <w:r w:rsidR="002556C4">
        <w:rPr>
          <w:rFonts w:ascii="Times New Roman" w:hAnsi="Times New Roman" w:cs="Times New Roman"/>
        </w:rPr>
        <w:t>women</w:t>
      </w:r>
      <w:r w:rsidR="003C6471">
        <w:rPr>
          <w:rFonts w:ascii="Times New Roman" w:hAnsi="Times New Roman" w:cs="Times New Roman"/>
        </w:rPr>
        <w:t xml:space="preserve"> </w:t>
      </w:r>
      <w:r w:rsidR="002556C4">
        <w:rPr>
          <w:rFonts w:ascii="Times New Roman" w:hAnsi="Times New Roman" w:cs="Times New Roman"/>
        </w:rPr>
        <w:t>in</w:t>
      </w:r>
      <w:r w:rsidR="003C6471">
        <w:rPr>
          <w:rFonts w:ascii="Times New Roman" w:hAnsi="Times New Roman" w:cs="Times New Roman"/>
        </w:rPr>
        <w:t xml:space="preserve"> </w:t>
      </w:r>
      <w:r w:rsidR="002556C4">
        <w:rPr>
          <w:rFonts w:ascii="Times New Roman" w:hAnsi="Times New Roman" w:cs="Times New Roman"/>
        </w:rPr>
        <w:t>the</w:t>
      </w:r>
      <w:r w:rsidR="003C6471">
        <w:rPr>
          <w:rFonts w:ascii="Times New Roman" w:hAnsi="Times New Roman" w:cs="Times New Roman"/>
        </w:rPr>
        <w:t xml:space="preserve"> </w:t>
      </w:r>
      <w:r w:rsidR="002556C4">
        <w:rPr>
          <w:rFonts w:ascii="Times New Roman" w:hAnsi="Times New Roman" w:cs="Times New Roman"/>
        </w:rPr>
        <w:t>labor</w:t>
      </w:r>
      <w:r w:rsidR="003C6471">
        <w:rPr>
          <w:rFonts w:ascii="Times New Roman" w:hAnsi="Times New Roman" w:cs="Times New Roman"/>
        </w:rPr>
        <w:t xml:space="preserve"> </w:t>
      </w:r>
      <w:r w:rsidR="002556C4">
        <w:rPr>
          <w:rFonts w:ascii="Times New Roman" w:hAnsi="Times New Roman" w:cs="Times New Roman"/>
        </w:rPr>
        <w:t>force</w:t>
      </w:r>
      <w:r w:rsidR="003C6471">
        <w:rPr>
          <w:rFonts w:ascii="Times New Roman" w:hAnsi="Times New Roman" w:cs="Times New Roman"/>
        </w:rPr>
        <w:t xml:space="preserve"> </w:t>
      </w:r>
      <w:r w:rsidR="001C087A">
        <w:rPr>
          <w:rFonts w:ascii="Times New Roman" w:hAnsi="Times New Roman" w:cs="Times New Roman"/>
        </w:rPr>
        <w:t>compared</w:t>
      </w:r>
      <w:r w:rsidR="003C6471">
        <w:rPr>
          <w:rFonts w:ascii="Times New Roman" w:hAnsi="Times New Roman" w:cs="Times New Roman"/>
        </w:rPr>
        <w:t xml:space="preserve"> </w:t>
      </w:r>
      <w:r w:rsidR="001C087A">
        <w:rPr>
          <w:rFonts w:ascii="Times New Roman" w:hAnsi="Times New Roman" w:cs="Times New Roman"/>
        </w:rPr>
        <w:t>to</w:t>
      </w:r>
      <w:r w:rsidR="003C6471">
        <w:rPr>
          <w:rFonts w:ascii="Times New Roman" w:hAnsi="Times New Roman" w:cs="Times New Roman"/>
        </w:rPr>
        <w:t xml:space="preserve"> </w:t>
      </w:r>
      <w:r w:rsidR="001C087A">
        <w:rPr>
          <w:rFonts w:ascii="Times New Roman" w:hAnsi="Times New Roman" w:cs="Times New Roman"/>
        </w:rPr>
        <w:t>all</w:t>
      </w:r>
      <w:r w:rsidR="003C6471">
        <w:rPr>
          <w:rFonts w:ascii="Times New Roman" w:hAnsi="Times New Roman" w:cs="Times New Roman"/>
        </w:rPr>
        <w:t xml:space="preserve"> </w:t>
      </w:r>
      <w:r w:rsidR="001C087A">
        <w:rPr>
          <w:rFonts w:ascii="Times New Roman" w:hAnsi="Times New Roman" w:cs="Times New Roman"/>
        </w:rPr>
        <w:t>our</w:t>
      </w:r>
      <w:r w:rsidR="003C6471">
        <w:rPr>
          <w:rFonts w:ascii="Times New Roman" w:hAnsi="Times New Roman" w:cs="Times New Roman"/>
        </w:rPr>
        <w:t xml:space="preserve"> </w:t>
      </w:r>
      <w:r w:rsidR="001C087A">
        <w:rPr>
          <w:rFonts w:ascii="Times New Roman" w:hAnsi="Times New Roman" w:cs="Times New Roman"/>
        </w:rPr>
        <w:t>categories</w:t>
      </w:r>
      <w:r w:rsidR="003C6471">
        <w:rPr>
          <w:rFonts w:ascii="Times New Roman" w:hAnsi="Times New Roman" w:cs="Times New Roman"/>
        </w:rPr>
        <w:t xml:space="preserve"> </w:t>
      </w:r>
      <w:r w:rsidR="001C087A">
        <w:rPr>
          <w:rFonts w:ascii="Times New Roman" w:hAnsi="Times New Roman" w:cs="Times New Roman"/>
        </w:rPr>
        <w:t>of</w:t>
      </w:r>
      <w:r w:rsidR="003C6471">
        <w:rPr>
          <w:rFonts w:ascii="Times New Roman" w:hAnsi="Times New Roman" w:cs="Times New Roman"/>
        </w:rPr>
        <w:t xml:space="preserve"> </w:t>
      </w:r>
      <w:r w:rsidR="001C087A">
        <w:rPr>
          <w:rFonts w:ascii="Times New Roman" w:hAnsi="Times New Roman" w:cs="Times New Roman"/>
        </w:rPr>
        <w:t>Islamic-majority</w:t>
      </w:r>
      <w:r w:rsidR="003C6471">
        <w:rPr>
          <w:rFonts w:ascii="Times New Roman" w:hAnsi="Times New Roman" w:cs="Times New Roman"/>
        </w:rPr>
        <w:t xml:space="preserve"> </w:t>
      </w:r>
      <w:r w:rsidR="001C087A">
        <w:rPr>
          <w:rFonts w:ascii="Times New Roman" w:hAnsi="Times New Roman" w:cs="Times New Roman"/>
        </w:rPr>
        <w:t>nations.</w:t>
      </w:r>
      <w:r w:rsidR="00CE2E88">
        <w:rPr>
          <w:rFonts w:ascii="Times New Roman" w:hAnsi="Times New Roman" w:cs="Times New Roman"/>
        </w:rPr>
        <w:t xml:space="preserve"> </w:t>
      </w:r>
    </w:p>
    <w:p w:rsidR="00FB6C17" w:rsidRPr="00F56A15" w:rsidRDefault="00164AF2" w:rsidP="00F56A15">
      <w:pPr>
        <w:spacing w:line="480" w:lineRule="auto"/>
        <w:rPr>
          <w:rFonts w:ascii="Times New Roman" w:hAnsi="Times New Roman" w:cs="Times New Roman"/>
        </w:rPr>
      </w:pPr>
      <w:r w:rsidRPr="00F56A15">
        <w:rPr>
          <w:rFonts w:ascii="Times New Roman" w:hAnsi="Times New Roman" w:cs="Times New Roman"/>
          <w:lang w:val="en-GB"/>
        </w:rPr>
        <w:t>Metcalfe</w:t>
      </w:r>
      <w:r w:rsidR="00CE2E88" w:rsidRPr="00F56A15">
        <w:rPr>
          <w:rFonts w:ascii="Times New Roman" w:hAnsi="Times New Roman" w:cs="Times New Roman"/>
          <w:lang w:val="en-GB"/>
        </w:rPr>
        <w:t xml:space="preserve"> (2008) finds that Arab states are committed to social change and reform, but within the framework of an Islamic gender order. This will require separation of the multi-thousand years of </w:t>
      </w:r>
      <w:r w:rsidR="006E2F41" w:rsidRPr="00F56A15">
        <w:rPr>
          <w:rFonts w:ascii="Times New Roman" w:hAnsi="Times New Roman" w:cs="Times New Roman"/>
          <w:lang w:val="en-GB"/>
        </w:rPr>
        <w:t>patriarchal</w:t>
      </w:r>
      <w:r w:rsidR="00CE2E88" w:rsidRPr="00F56A15">
        <w:rPr>
          <w:rFonts w:ascii="Times New Roman" w:hAnsi="Times New Roman" w:cs="Times New Roman"/>
          <w:lang w:val="en-GB"/>
        </w:rPr>
        <w:t xml:space="preserve"> culture in the belt and the intents of the </w:t>
      </w:r>
      <w:r w:rsidR="00CE2E88" w:rsidRPr="00F56A15">
        <w:rPr>
          <w:rFonts w:ascii="Times New Roman" w:hAnsi="Times New Roman" w:cs="Times New Roman"/>
          <w:i/>
          <w:lang w:val="en-GB"/>
        </w:rPr>
        <w:t>Qur’an</w:t>
      </w:r>
      <w:r w:rsidR="00CE2E88" w:rsidRPr="00F56A15">
        <w:rPr>
          <w:rFonts w:ascii="Times New Roman" w:hAnsi="Times New Roman" w:cs="Times New Roman"/>
          <w:lang w:val="en-GB"/>
        </w:rPr>
        <w:t xml:space="preserve"> and </w:t>
      </w:r>
      <w:r w:rsidR="00CE2E88" w:rsidRPr="00F56A15">
        <w:rPr>
          <w:rFonts w:ascii="Times New Roman" w:hAnsi="Times New Roman" w:cs="Times New Roman"/>
          <w:i/>
          <w:lang w:val="en-GB"/>
        </w:rPr>
        <w:t>ahadith</w:t>
      </w:r>
      <w:r w:rsidR="00CE2E88" w:rsidRPr="00F56A15">
        <w:rPr>
          <w:rFonts w:ascii="Times New Roman" w:hAnsi="Times New Roman" w:cs="Times New Roman"/>
          <w:lang w:val="en-GB"/>
        </w:rPr>
        <w:t>. There are grassroots organisations promoting women’s advancement and empowerment through raising literacy levels, making provisions for business programmes as well as supporting entrepreneurial development. To ensure women’s economic security, there is a need for an enabling institutional, legal and regulatory framework to facilitate women’s access to economic resources. This will require some of the women’s administrative bodies in Arab states to give equal emphasis to the work as well as the private sphere.</w:t>
      </w:r>
      <w:r w:rsidR="00A06CC4" w:rsidRPr="00F56A15">
        <w:rPr>
          <w:rFonts w:ascii="Times New Roman" w:hAnsi="Times New Roman" w:cs="Times New Roman"/>
          <w:lang w:val="en-GB"/>
        </w:rPr>
        <w:t xml:space="preserve"> Metcalf</w:t>
      </w:r>
      <w:r w:rsidR="001310BB" w:rsidRPr="00F56A15">
        <w:rPr>
          <w:rFonts w:ascii="Times New Roman" w:hAnsi="Times New Roman" w:cs="Times New Roman"/>
          <w:lang w:val="en-GB"/>
        </w:rPr>
        <w:t>e</w:t>
      </w:r>
      <w:r w:rsidR="00A06CC4" w:rsidRPr="00F56A15">
        <w:rPr>
          <w:rFonts w:ascii="Times New Roman" w:hAnsi="Times New Roman" w:cs="Times New Roman"/>
          <w:lang w:val="en-GB"/>
        </w:rPr>
        <w:t xml:space="preserve"> (2011) </w:t>
      </w:r>
      <w:bookmarkStart w:id="0" w:name="_GoBack"/>
      <w:bookmarkEnd w:id="0"/>
      <w:r w:rsidR="00A06CC4" w:rsidRPr="00F56A15">
        <w:rPr>
          <w:rFonts w:ascii="Times New Roman" w:hAnsi="Times New Roman" w:cs="Times New Roman"/>
          <w:lang w:val="en-GB"/>
        </w:rPr>
        <w:t>proposes some national and business organisational policies that should be of interest to governments and businesses in Muslim-majority nations for moving their economic and social development forward in the 21</w:t>
      </w:r>
      <w:r w:rsidR="00A06CC4" w:rsidRPr="00F56A15">
        <w:rPr>
          <w:rFonts w:ascii="Times New Roman" w:hAnsi="Times New Roman" w:cs="Times New Roman"/>
          <w:vertAlign w:val="superscript"/>
          <w:lang w:val="en-GB"/>
        </w:rPr>
        <w:t>st</w:t>
      </w:r>
      <w:r w:rsidR="00A06CC4" w:rsidRPr="00F56A15">
        <w:rPr>
          <w:rFonts w:ascii="Times New Roman" w:hAnsi="Times New Roman" w:cs="Times New Roman"/>
          <w:lang w:val="en-GB"/>
        </w:rPr>
        <w:t xml:space="preserve"> century</w:t>
      </w:r>
      <w:r w:rsidR="001310BB" w:rsidRPr="00F56A15">
        <w:rPr>
          <w:rFonts w:ascii="Times New Roman" w:hAnsi="Times New Roman" w:cs="Times New Roman"/>
          <w:lang w:val="en-GB"/>
        </w:rPr>
        <w:t xml:space="preserve"> through greater participation of women in business</w:t>
      </w:r>
      <w:r w:rsidR="00A06CC4" w:rsidRPr="00F56A15">
        <w:rPr>
          <w:rFonts w:ascii="Times New Roman" w:hAnsi="Times New Roman" w:cs="Times New Roman"/>
          <w:lang w:val="en-GB"/>
        </w:rPr>
        <w:t>.</w:t>
      </w:r>
      <w:r w:rsidR="00FB6C17" w:rsidRPr="00F56A15">
        <w:rPr>
          <w:rFonts w:ascii="Times New Roman" w:hAnsi="Times New Roman" w:cs="Times New Roman"/>
          <w:lang w:val="en-GB"/>
        </w:rPr>
        <w:t xml:space="preserve"> On the other hand, </w:t>
      </w:r>
      <w:r w:rsidR="00FB6C17" w:rsidRPr="00F56A15">
        <w:rPr>
          <w:rFonts w:ascii="Times New Roman" w:hAnsi="Times New Roman" w:cs="Times New Roman"/>
        </w:rPr>
        <w:t xml:space="preserve">Syed </w:t>
      </w:r>
      <w:r w:rsidR="00EA54DB">
        <w:rPr>
          <w:rFonts w:ascii="Times New Roman" w:hAnsi="Times New Roman" w:cs="Times New Roman"/>
        </w:rPr>
        <w:t>(2008</w:t>
      </w:r>
      <w:r w:rsidR="00FB6C17" w:rsidRPr="00F56A15">
        <w:rPr>
          <w:rFonts w:ascii="Times New Roman" w:hAnsi="Times New Roman" w:cs="Times New Roman"/>
        </w:rPr>
        <w:t>) argues that the concepts of equal opportunity and concerns about diversity are generally indigenous to Anglo-Western contexts and implementation in Muslim majority countries must be customized according to local socio-cultural contexts. A non-local discourse on diversity management faces the traditional challenges of local non</w:t>
      </w:r>
      <w:r w:rsidR="00F56A15" w:rsidRPr="00F56A15">
        <w:rPr>
          <w:rFonts w:ascii="Times New Roman" w:hAnsi="Times New Roman" w:cs="Times New Roman"/>
        </w:rPr>
        <w:t>-</w:t>
      </w:r>
      <w:r w:rsidR="00FB6C17" w:rsidRPr="00F56A15">
        <w:rPr>
          <w:rFonts w:ascii="Times New Roman" w:hAnsi="Times New Roman" w:cs="Times New Roman"/>
        </w:rPr>
        <w:t>compatibility (Jones et al. 2000). Based on the history and origins of management</w:t>
      </w:r>
      <w:r w:rsidR="00F56A15" w:rsidRPr="00F56A15">
        <w:rPr>
          <w:rFonts w:ascii="Times New Roman" w:hAnsi="Times New Roman" w:cs="Times New Roman"/>
        </w:rPr>
        <w:t xml:space="preserve"> </w:t>
      </w:r>
      <w:r w:rsidR="00FB6C17" w:rsidRPr="00F56A15">
        <w:rPr>
          <w:rFonts w:ascii="Times New Roman" w:hAnsi="Times New Roman" w:cs="Times New Roman"/>
        </w:rPr>
        <w:t>research, the extant management knowledge is far from global. It is,</w:t>
      </w:r>
      <w:r w:rsidR="00F56A15" w:rsidRPr="00F56A15">
        <w:rPr>
          <w:rFonts w:ascii="Times New Roman" w:hAnsi="Times New Roman" w:cs="Times New Roman"/>
        </w:rPr>
        <w:t xml:space="preserve"> </w:t>
      </w:r>
      <w:r w:rsidR="00FB6C17" w:rsidRPr="00F56A15">
        <w:rPr>
          <w:rFonts w:ascii="Times New Roman" w:hAnsi="Times New Roman" w:cs="Times New Roman"/>
        </w:rPr>
        <w:t xml:space="preserve">therefore, important to </w:t>
      </w:r>
      <w:r w:rsidR="00F56A15" w:rsidRPr="00F56A15">
        <w:rPr>
          <w:rFonts w:ascii="Times New Roman" w:hAnsi="Times New Roman" w:cs="Times New Roman"/>
        </w:rPr>
        <w:t>contextually locate</w:t>
      </w:r>
      <w:r w:rsidR="00FB6C17" w:rsidRPr="00F56A15">
        <w:rPr>
          <w:rFonts w:ascii="Times New Roman" w:hAnsi="Times New Roman" w:cs="Times New Roman"/>
        </w:rPr>
        <w:t xml:space="preserve"> the multilevel discourse of </w:t>
      </w:r>
      <w:r w:rsidR="00F56A15" w:rsidRPr="00F56A15">
        <w:rPr>
          <w:rFonts w:ascii="Times New Roman" w:hAnsi="Times New Roman" w:cs="Times New Roman"/>
        </w:rPr>
        <w:t xml:space="preserve">gender and </w:t>
      </w:r>
      <w:r w:rsidR="00FB6C17" w:rsidRPr="00F56A15">
        <w:rPr>
          <w:rFonts w:ascii="Times New Roman" w:hAnsi="Times New Roman" w:cs="Times New Roman"/>
        </w:rPr>
        <w:t>diversity management and its</w:t>
      </w:r>
      <w:r w:rsidR="00F56A15" w:rsidRPr="00F56A15">
        <w:rPr>
          <w:rFonts w:ascii="Times New Roman" w:hAnsi="Times New Roman" w:cs="Times New Roman"/>
        </w:rPr>
        <w:t xml:space="preserve"> </w:t>
      </w:r>
      <w:r w:rsidR="00FB6C17" w:rsidRPr="00F56A15">
        <w:rPr>
          <w:rFonts w:ascii="Times New Roman" w:hAnsi="Times New Roman" w:cs="Times New Roman"/>
        </w:rPr>
        <w:t>enactment within the unique context of each society.</w:t>
      </w:r>
      <w:r w:rsidR="00F56A15" w:rsidRPr="00F56A15">
        <w:rPr>
          <w:rFonts w:ascii="Times New Roman" w:hAnsi="Times New Roman" w:cs="Times New Roman"/>
        </w:rPr>
        <w:t xml:space="preserve"> And, </w:t>
      </w:r>
      <w:r w:rsidR="00F56A15" w:rsidRPr="00F56A15">
        <w:rPr>
          <w:rFonts w:ascii="Times New Roman" w:hAnsi="Times New Roman" w:cs="Times New Roman"/>
        </w:rPr>
        <w:lastRenderedPageBreak/>
        <w:t xml:space="preserve">after all, </w:t>
      </w:r>
      <w:r w:rsidR="00FB6C17" w:rsidRPr="00F56A15">
        <w:rPr>
          <w:rFonts w:ascii="Times New Roman" w:hAnsi="Times New Roman" w:cs="Times New Roman"/>
        </w:rPr>
        <w:t xml:space="preserve">Syed &amp; Kramar (2009) </w:t>
      </w:r>
      <w:r w:rsidR="00F56A15" w:rsidRPr="00F56A15">
        <w:rPr>
          <w:rFonts w:ascii="Times New Roman" w:hAnsi="Times New Roman" w:cs="Times New Roman"/>
        </w:rPr>
        <w:t>note that t</w:t>
      </w:r>
      <w:r w:rsidR="00FB6C17" w:rsidRPr="00F56A15">
        <w:rPr>
          <w:rFonts w:ascii="Times New Roman" w:hAnsi="Times New Roman" w:cs="Times New Roman"/>
        </w:rPr>
        <w:t>he Western approach has not achieved equitable</w:t>
      </w:r>
      <w:r w:rsidR="008F3C6A">
        <w:rPr>
          <w:rFonts w:ascii="Times New Roman" w:hAnsi="Times New Roman" w:cs="Times New Roman"/>
        </w:rPr>
        <w:t xml:space="preserve"> employment outcomes for women </w:t>
      </w:r>
      <w:r w:rsidR="00FB6C17" w:rsidRPr="00F56A15">
        <w:rPr>
          <w:rFonts w:ascii="Times New Roman" w:hAnsi="Times New Roman" w:cs="Times New Roman"/>
        </w:rPr>
        <w:t>or for other diverse employees</w:t>
      </w:r>
      <w:r w:rsidR="00F56A15" w:rsidRPr="00F56A15">
        <w:rPr>
          <w:rFonts w:ascii="Times New Roman" w:hAnsi="Times New Roman" w:cs="Times New Roman"/>
        </w:rPr>
        <w:t xml:space="preserve"> in </w:t>
      </w:r>
      <w:r w:rsidR="00D15FBD">
        <w:rPr>
          <w:rFonts w:ascii="Times New Roman" w:hAnsi="Times New Roman" w:cs="Times New Roman"/>
        </w:rPr>
        <w:t xml:space="preserve">Western </w:t>
      </w:r>
      <w:r w:rsidR="00F56A15" w:rsidRPr="00F56A15">
        <w:rPr>
          <w:rFonts w:ascii="Times New Roman" w:hAnsi="Times New Roman" w:cs="Times New Roman"/>
        </w:rPr>
        <w:t>countries</w:t>
      </w:r>
      <w:r w:rsidR="00FB6C17" w:rsidRPr="00F56A15">
        <w:rPr>
          <w:rFonts w:ascii="Times New Roman" w:hAnsi="Times New Roman" w:cs="Times New Roman"/>
        </w:rPr>
        <w:t>.</w:t>
      </w:r>
      <w:r w:rsidR="00F56A15" w:rsidRPr="00F56A15">
        <w:rPr>
          <w:rFonts w:ascii="Times New Roman" w:hAnsi="Times New Roman" w:cs="Times New Roman"/>
        </w:rPr>
        <w:t xml:space="preserve"> So we are discussing issues of degree. </w:t>
      </w:r>
      <w:r w:rsidR="00FB6C17" w:rsidRPr="00F56A15">
        <w:rPr>
          <w:rFonts w:ascii="Times New Roman" w:hAnsi="Times New Roman" w:cs="Times New Roman"/>
        </w:rPr>
        <w:t xml:space="preserve">Accommodating diversity may require accommodating differences that may prevent equality. It is, </w:t>
      </w:r>
      <w:r w:rsidR="00D15FBD">
        <w:rPr>
          <w:rFonts w:ascii="Times New Roman" w:hAnsi="Times New Roman" w:cs="Times New Roman"/>
        </w:rPr>
        <w:t xml:space="preserve">therefore, important to properly </w:t>
      </w:r>
      <w:r w:rsidR="00FB6C17" w:rsidRPr="00F56A15">
        <w:rPr>
          <w:rFonts w:ascii="Times New Roman" w:hAnsi="Times New Roman" w:cs="Times New Roman"/>
        </w:rPr>
        <w:t>situate the multilevel discourse of diversity management and its enactment within the unique context of each society.</w:t>
      </w:r>
    </w:p>
    <w:p w:rsidR="00F56A15" w:rsidRPr="00F56A15" w:rsidRDefault="00F56A15" w:rsidP="00F56A15">
      <w:pPr>
        <w:spacing w:after="240" w:line="480" w:lineRule="auto"/>
        <w:ind w:left="720" w:hanging="720"/>
        <w:rPr>
          <w:rFonts w:ascii="Times New Roman" w:hAnsi="Times New Roman" w:cs="Times New Roman"/>
          <w:b/>
          <w:iCs/>
        </w:rPr>
      </w:pPr>
    </w:p>
    <w:p w:rsidR="00406BB8" w:rsidRDefault="00401D55" w:rsidP="00645868">
      <w:pPr>
        <w:spacing w:after="240"/>
        <w:ind w:left="720" w:hanging="720"/>
        <w:rPr>
          <w:rFonts w:ascii="Times New Roman" w:hAnsi="Times New Roman" w:cs="Times New Roman"/>
          <w:b/>
          <w:iCs/>
        </w:rPr>
      </w:pPr>
      <w:r w:rsidRPr="00401D55">
        <w:rPr>
          <w:rFonts w:ascii="Times New Roman" w:hAnsi="Times New Roman" w:cs="Times New Roman"/>
          <w:b/>
          <w:iCs/>
        </w:rPr>
        <w:t>Shortcomings and Future</w:t>
      </w:r>
      <w:r w:rsidRPr="00401D55">
        <w:rPr>
          <w:rFonts w:ascii="Times New Roman" w:hAnsi="Times New Roman" w:cs="Times New Roman"/>
          <w:b/>
        </w:rPr>
        <w:t xml:space="preserve"> Directions in </w:t>
      </w:r>
      <w:r w:rsidRPr="00401D55">
        <w:rPr>
          <w:rFonts w:ascii="Times New Roman" w:hAnsi="Times New Roman" w:cs="Times New Roman"/>
          <w:b/>
          <w:iCs/>
        </w:rPr>
        <w:t>Research</w:t>
      </w:r>
    </w:p>
    <w:p w:rsidR="00401D55" w:rsidRPr="00401D55" w:rsidRDefault="00401D55" w:rsidP="00401D55">
      <w:pPr>
        <w:spacing w:line="480" w:lineRule="auto"/>
        <w:rPr>
          <w:rFonts w:ascii="Times New Roman" w:hAnsi="Times New Roman" w:cs="Times New Roman"/>
        </w:rPr>
      </w:pPr>
    </w:p>
    <w:p w:rsidR="00401D55" w:rsidRDefault="00401D55" w:rsidP="00401D55">
      <w:pPr>
        <w:spacing w:line="480" w:lineRule="auto"/>
        <w:rPr>
          <w:rFonts w:ascii="Times New Roman" w:hAnsi="Times New Roman" w:cs="Times New Roman"/>
        </w:rPr>
      </w:pPr>
      <w:r w:rsidRPr="00401D55">
        <w:rPr>
          <w:rFonts w:ascii="Times New Roman" w:hAnsi="Times New Roman" w:cs="Times New Roman"/>
        </w:rPr>
        <w:t xml:space="preserve">Our study </w:t>
      </w:r>
      <w:r w:rsidR="001F6511">
        <w:rPr>
          <w:rFonts w:ascii="Times New Roman" w:hAnsi="Times New Roman" w:cs="Times New Roman"/>
        </w:rPr>
        <w:t xml:space="preserve">clearly demonstrates the differences we proposed in our tests, but </w:t>
      </w:r>
      <w:r w:rsidRPr="00401D55">
        <w:rPr>
          <w:rFonts w:ascii="Times New Roman" w:hAnsi="Times New Roman" w:cs="Times New Roman"/>
        </w:rPr>
        <w:t xml:space="preserve">is somewhat constrained by a journal special issue </w:t>
      </w:r>
      <w:r w:rsidR="001F6511">
        <w:rPr>
          <w:rFonts w:ascii="Times New Roman" w:hAnsi="Times New Roman" w:cs="Times New Roman"/>
        </w:rPr>
        <w:t>having a submission deadline. We</w:t>
      </w:r>
      <w:r w:rsidRPr="00401D55">
        <w:rPr>
          <w:rFonts w:ascii="Times New Roman" w:hAnsi="Times New Roman" w:cs="Times New Roman"/>
        </w:rPr>
        <w:t xml:space="preserve"> plan further exploration of this kind of issue with a more finely parsed </w:t>
      </w:r>
      <w:r>
        <w:rPr>
          <w:rFonts w:ascii="Times New Roman" w:hAnsi="Times New Roman" w:cs="Times New Roman"/>
        </w:rPr>
        <w:t xml:space="preserve">set of categories </w:t>
      </w:r>
      <w:r w:rsidR="001F6511">
        <w:rPr>
          <w:rFonts w:ascii="Times New Roman" w:hAnsi="Times New Roman" w:cs="Times New Roman"/>
        </w:rPr>
        <w:t>within</w:t>
      </w:r>
      <w:r>
        <w:rPr>
          <w:rFonts w:ascii="Times New Roman" w:hAnsi="Times New Roman" w:cs="Times New Roman"/>
        </w:rPr>
        <w:t xml:space="preserve"> the Patriarchal Belt, and general influences of a majority of the population in a country adhering to the same religion. </w:t>
      </w:r>
      <w:r w:rsidR="001F6511">
        <w:rPr>
          <w:rFonts w:ascii="Times New Roman" w:hAnsi="Times New Roman" w:cs="Times New Roman"/>
        </w:rPr>
        <w:t>Ross (2008) provides insight into the possibility that the source of wealth of a nation may influence societal and institutional gender relations, and investigations of sources other than oil are called for. Difficulties in access to individuals for societal studies, particularly women, have been in place in the past. Ways need to be found to remedy this lack of access to produce valid studies at various levels of analysis.</w:t>
      </w:r>
    </w:p>
    <w:p w:rsidR="00401D55" w:rsidRPr="00401D55" w:rsidRDefault="00401D55" w:rsidP="00401D55">
      <w:pPr>
        <w:spacing w:line="480" w:lineRule="auto"/>
        <w:rPr>
          <w:rFonts w:ascii="Times New Roman" w:hAnsi="Times New Roman" w:cs="Times New Roman"/>
        </w:rPr>
      </w:pPr>
    </w:p>
    <w:p w:rsidR="007C1C0E" w:rsidRPr="001B7DD0" w:rsidRDefault="007C1C0E" w:rsidP="00645868">
      <w:pPr>
        <w:spacing w:after="240"/>
        <w:ind w:left="720" w:hanging="720"/>
        <w:rPr>
          <w:rFonts w:ascii="Times New Roman" w:hAnsi="Times New Roman" w:cs="Times New Roman"/>
          <w:b/>
        </w:rPr>
      </w:pPr>
      <w:r w:rsidRPr="001B7DD0">
        <w:rPr>
          <w:rFonts w:ascii="Times New Roman" w:hAnsi="Times New Roman" w:cs="Times New Roman"/>
          <w:b/>
        </w:rPr>
        <w:t>References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Norris, P. and R. Inglehart (2002) Islamic culture and democracy: Testing the “clash of civilizations” thesis, </w:t>
            </w:r>
            <w:r w:rsidRPr="00923894">
              <w:rPr>
                <w:rFonts w:ascii="Times New Roman" w:hAnsi="Times New Roman" w:cs="Times New Roman"/>
                <w:i/>
                <w:color w:val="000000"/>
                <w:sz w:val="24"/>
                <w:szCs w:val="24"/>
              </w:rPr>
              <w:t>Comparative Sociology</w:t>
            </w:r>
            <w:r w:rsidRPr="00923894">
              <w:rPr>
                <w:rFonts w:ascii="Times New Roman" w:hAnsi="Times New Roman" w:cs="Times New Roman"/>
                <w:color w:val="000000"/>
                <w:sz w:val="24"/>
                <w:szCs w:val="24"/>
              </w:rPr>
              <w:t>, 1, 235–63.</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lang w:val="en-GB"/>
              </w:rPr>
              <w:t xml:space="preserve">United Nations Development Programme (UNDP). (2003). </w:t>
            </w:r>
            <w:r w:rsidRPr="00923894">
              <w:rPr>
                <w:rFonts w:ascii="Times New Roman" w:hAnsi="Times New Roman" w:cs="Times New Roman"/>
                <w:i/>
                <w:sz w:val="24"/>
                <w:szCs w:val="24"/>
                <w:lang w:val="en-GB"/>
              </w:rPr>
              <w:t>Arab Human Development Report.</w:t>
            </w:r>
            <w:r w:rsidRPr="00923894">
              <w:rPr>
                <w:rFonts w:ascii="Times New Roman" w:hAnsi="Times New Roman" w:cs="Times New Roman"/>
                <w:sz w:val="24"/>
                <w:szCs w:val="24"/>
                <w:lang w:val="en-GB"/>
              </w:rPr>
              <w:t xml:space="preserve"> New York, NY</w:t>
            </w:r>
            <w:r w:rsidR="00CB001E">
              <w:rPr>
                <w:rFonts w:ascii="Times New Roman" w:hAnsi="Times New Roman" w:cs="Times New Roman"/>
                <w:sz w:val="24"/>
                <w:szCs w:val="24"/>
                <w:lang w:val="en-GB"/>
              </w:rPr>
              <w:t>USA:</w:t>
            </w:r>
            <w:r w:rsidRPr="00923894">
              <w:rPr>
                <w:rFonts w:ascii="Times New Roman" w:hAnsi="Times New Roman" w:cs="Times New Roman"/>
                <w:sz w:val="24"/>
                <w:szCs w:val="24"/>
                <w:lang w:val="en-GB"/>
              </w:rPr>
              <w:t xml:space="preserve"> United Nations Publications.</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Worldbank.org. (2011), World Development Indicators. http://data.worldbank.org/data-catalog/world-development-indicators, accessed 27 May 2012.</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Abdulla, I. (1996), “Attitudes towards women in the Arabian Gulf region”, </w:t>
            </w:r>
            <w:r w:rsidRPr="00923894">
              <w:rPr>
                <w:rFonts w:ascii="Times New Roman" w:hAnsi="Times New Roman" w:cs="Times New Roman"/>
                <w:i/>
                <w:sz w:val="24"/>
                <w:szCs w:val="24"/>
              </w:rPr>
              <w:t>Women in Management Review</w:t>
            </w:r>
            <w:r w:rsidRPr="00923894">
              <w:rPr>
                <w:rFonts w:ascii="Times New Roman" w:hAnsi="Times New Roman" w:cs="Times New Roman"/>
                <w:sz w:val="24"/>
                <w:szCs w:val="24"/>
              </w:rPr>
              <w:t>, 11(1), 29–39.</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Al-Ahmadi, Hanan. (2011). Challenges facing women leaders in Saudi Arabia, </w:t>
            </w:r>
            <w:r w:rsidRPr="00923894">
              <w:rPr>
                <w:rFonts w:ascii="Times New Roman" w:hAnsi="Times New Roman" w:cs="Times New Roman"/>
                <w:i/>
                <w:sz w:val="24"/>
                <w:szCs w:val="24"/>
              </w:rPr>
              <w:t>Human Resource Development International</w:t>
            </w:r>
            <w:r w:rsidRPr="00923894">
              <w:rPr>
                <w:rFonts w:ascii="Times New Roman" w:hAnsi="Times New Roman" w:cs="Times New Roman"/>
                <w:sz w:val="24"/>
                <w:szCs w:val="24"/>
              </w:rPr>
              <w:t>, 14(2), 149-166.</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lastRenderedPageBreak/>
              <w:t>Alajmi, A. (2001), Factors that support Arab Muslim women in their career roles, PhD dissertation, University of Pittsburgh, Pittsburgh, PA, USA, Ann Arbor, MI</w:t>
            </w:r>
            <w:r w:rsidR="00CB001E">
              <w:rPr>
                <w:rFonts w:ascii="Times New Roman" w:hAnsi="Times New Roman" w:cs="Times New Roman"/>
                <w:sz w:val="24"/>
                <w:szCs w:val="24"/>
              </w:rPr>
              <w:t>USA:</w:t>
            </w:r>
            <w:r w:rsidRPr="00923894">
              <w:rPr>
                <w:rFonts w:ascii="Times New Roman" w:hAnsi="Times New Roman" w:cs="Times New Roman"/>
                <w:sz w:val="24"/>
                <w:szCs w:val="24"/>
              </w:rPr>
              <w:t xml:space="preserve"> ProQuest Theses &amp; Dissertations.</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Allawi, A.A. (2009) </w:t>
            </w:r>
            <w:r w:rsidRPr="00923894">
              <w:rPr>
                <w:rFonts w:ascii="Times New Roman" w:hAnsi="Times New Roman" w:cs="Times New Roman"/>
                <w:i/>
                <w:sz w:val="24"/>
                <w:szCs w:val="24"/>
              </w:rPr>
              <w:t>The crisis of Islamic civilization</w:t>
            </w:r>
            <w:r w:rsidRPr="00923894">
              <w:rPr>
                <w:rFonts w:ascii="Times New Roman" w:hAnsi="Times New Roman" w:cs="Times New Roman"/>
                <w:sz w:val="24"/>
                <w:szCs w:val="24"/>
              </w:rPr>
              <w:t>. New Haven, CT</w:t>
            </w:r>
            <w:r w:rsidR="00CB001E">
              <w:rPr>
                <w:rFonts w:ascii="Times New Roman" w:hAnsi="Times New Roman" w:cs="Times New Roman"/>
                <w:sz w:val="24"/>
                <w:szCs w:val="24"/>
              </w:rPr>
              <w:t>USA:</w:t>
            </w:r>
            <w:r w:rsidRPr="00923894">
              <w:rPr>
                <w:rFonts w:ascii="Times New Roman" w:hAnsi="Times New Roman" w:cs="Times New Roman"/>
                <w:sz w:val="24"/>
                <w:szCs w:val="24"/>
              </w:rPr>
              <w:t xml:space="preserve"> Yale University Press. </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Bertsch, A. &amp; </w:t>
            </w:r>
            <w:r w:rsidRPr="00923894">
              <w:rPr>
                <w:rFonts w:ascii="Times New Roman" w:hAnsi="Times New Roman" w:cs="Times New Roman"/>
                <w:sz w:val="24"/>
                <w:szCs w:val="24"/>
              </w:rPr>
              <w:t>Warner-Søderholm</w:t>
            </w:r>
            <w:r w:rsidRPr="00923894">
              <w:rPr>
                <w:rFonts w:ascii="Times New Roman" w:hAnsi="Times New Roman" w:cs="Times New Roman"/>
                <w:color w:val="000000"/>
                <w:sz w:val="24"/>
                <w:szCs w:val="24"/>
              </w:rPr>
              <w:t>, G. (2012) Updating Cross Cultural Management: Exploring the Relationships between Cultural Values and Gender Inequality Practices, Online Proceedings Academy of International Business Annual Conference 2012, Washington, D.C., Session 2.4.13.</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Caldwell, John C. (1982). </w:t>
            </w:r>
            <w:r w:rsidRPr="00923894">
              <w:rPr>
                <w:rFonts w:ascii="Times New Roman" w:hAnsi="Times New Roman" w:cs="Times New Roman"/>
                <w:i/>
                <w:color w:val="000000"/>
                <w:sz w:val="24"/>
                <w:szCs w:val="24"/>
              </w:rPr>
              <w:t>Theory of fertility decline</w:t>
            </w:r>
            <w:r w:rsidRPr="00923894">
              <w:rPr>
                <w:rFonts w:ascii="Times New Roman" w:hAnsi="Times New Roman" w:cs="Times New Roman"/>
                <w:color w:val="000000"/>
                <w:sz w:val="24"/>
                <w:szCs w:val="24"/>
              </w:rPr>
              <w:t>, London, UK: Academic Press.</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color w:val="000000"/>
                <w:sz w:val="24"/>
                <w:szCs w:val="24"/>
              </w:rPr>
              <w:t xml:space="preserve">Chamlou, Nadereh, &amp; World Bank Staff &amp; Consultants. (2007). </w:t>
            </w:r>
            <w:r w:rsidRPr="00923894">
              <w:rPr>
                <w:rFonts w:ascii="Times New Roman" w:hAnsi="Times New Roman" w:cs="Times New Roman"/>
                <w:i/>
                <w:iCs/>
                <w:color w:val="000000"/>
                <w:sz w:val="24"/>
                <w:szCs w:val="24"/>
              </w:rPr>
              <w:t>The Environment for women’s entrepreneurship in the Middle East and North Africa Region</w:t>
            </w:r>
            <w:r w:rsidRPr="00923894">
              <w:rPr>
                <w:rFonts w:ascii="Times New Roman" w:hAnsi="Times New Roman" w:cs="Times New Roman"/>
                <w:color w:val="000000"/>
                <w:sz w:val="24"/>
                <w:szCs w:val="24"/>
              </w:rPr>
              <w:t>. Washington, DC</w:t>
            </w:r>
            <w:r w:rsidR="00CB001E">
              <w:rPr>
                <w:rFonts w:ascii="Times New Roman" w:hAnsi="Times New Roman" w:cs="Times New Roman"/>
                <w:color w:val="000000"/>
                <w:sz w:val="24"/>
                <w:szCs w:val="24"/>
              </w:rPr>
              <w:t>USA:</w:t>
            </w:r>
            <w:r w:rsidRPr="00923894">
              <w:rPr>
                <w:rFonts w:ascii="Times New Roman" w:hAnsi="Times New Roman" w:cs="Times New Roman"/>
                <w:color w:val="000000"/>
                <w:sz w:val="24"/>
                <w:szCs w:val="24"/>
              </w:rPr>
              <w:t xml:space="preserve"> The World Bank, </w:t>
            </w:r>
            <w:hyperlink r:id="rId13" w:history="1">
              <w:r w:rsidRPr="00923894">
                <w:rPr>
                  <w:rStyle w:val="Hyperlink"/>
                  <w:rFonts w:ascii="Times New Roman" w:hAnsi="Times New Roman" w:cs="Times New Roman"/>
                  <w:sz w:val="24"/>
                  <w:szCs w:val="24"/>
                </w:rPr>
                <w:t>http://web.worldbank.org/WBSITE/EXTERNAL/COUNTRIES/MENAEXT/0,,contentMDK:21517656~pagePK:146736~piPK:146830~theSitePK:256299,00.html</w:t>
              </w:r>
            </w:hyperlink>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Dollery, Brian &amp; Wallis, Joe. (2001). </w:t>
            </w:r>
            <w:r w:rsidRPr="00923894">
              <w:rPr>
                <w:rFonts w:ascii="Times New Roman" w:hAnsi="Times New Roman" w:cs="Times New Roman"/>
                <w:i/>
                <w:sz w:val="24"/>
                <w:szCs w:val="24"/>
              </w:rPr>
              <w:t>The theory of market failure and policy making in contemporary local government</w:t>
            </w:r>
            <w:r w:rsidRPr="00923894">
              <w:rPr>
                <w:rFonts w:ascii="Times New Roman" w:hAnsi="Times New Roman" w:cs="Times New Roman"/>
                <w:sz w:val="24"/>
                <w:szCs w:val="24"/>
              </w:rPr>
              <w:t>. Working Paper Series in Economics No. 2001-6, University of New England, Arimidale, NSW, Australia, available at http://www.une.edu.au/febl/EconStud/wps.htm</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Drucker, P. (1993). </w:t>
            </w:r>
            <w:r w:rsidRPr="00923894">
              <w:rPr>
                <w:rFonts w:ascii="Times New Roman" w:hAnsi="Times New Roman" w:cs="Times New Roman"/>
                <w:i/>
                <w:sz w:val="24"/>
                <w:szCs w:val="24"/>
              </w:rPr>
              <w:t>Post-capitalist society</w:t>
            </w:r>
            <w:r w:rsidRPr="00923894">
              <w:rPr>
                <w:rFonts w:ascii="Times New Roman" w:hAnsi="Times New Roman" w:cs="Times New Roman"/>
                <w:sz w:val="24"/>
                <w:szCs w:val="24"/>
              </w:rPr>
              <w:t>, London, UK: HarperCollins.</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Effendi, A. (2003). </w:t>
            </w:r>
            <w:r w:rsidRPr="00923894">
              <w:rPr>
                <w:rFonts w:ascii="Times New Roman" w:hAnsi="Times New Roman" w:cs="Times New Roman"/>
                <w:i/>
                <w:sz w:val="24"/>
                <w:szCs w:val="24"/>
              </w:rPr>
              <w:t>Enable workers: An introduction to the improvement and continuous development</w:t>
            </w:r>
            <w:r w:rsidRPr="00923894">
              <w:rPr>
                <w:rFonts w:ascii="Times New Roman" w:hAnsi="Times New Roman" w:cs="Times New Roman"/>
                <w:sz w:val="24"/>
                <w:szCs w:val="24"/>
              </w:rPr>
              <w:t>, Riyadh, Saudi Arabia: IPA, The Arab Organization for Administrative Development.</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Esposito, J. L. (2003). </w:t>
            </w:r>
            <w:r w:rsidRPr="00923894">
              <w:rPr>
                <w:rFonts w:ascii="Times New Roman" w:hAnsi="Times New Roman" w:cs="Times New Roman"/>
                <w:i/>
                <w:sz w:val="24"/>
                <w:szCs w:val="24"/>
              </w:rPr>
              <w:t>Unholy war: Terror in the name of Islam</w:t>
            </w:r>
            <w:r w:rsidRPr="00923894">
              <w:rPr>
                <w:rFonts w:ascii="Times New Roman" w:hAnsi="Times New Roman" w:cs="Times New Roman"/>
                <w:sz w:val="24"/>
                <w:szCs w:val="24"/>
              </w:rPr>
              <w:t>. New York, NY</w:t>
            </w:r>
            <w:r w:rsidR="00CB001E">
              <w:rPr>
                <w:rFonts w:ascii="Times New Roman" w:hAnsi="Times New Roman" w:cs="Times New Roman"/>
                <w:sz w:val="24"/>
                <w:szCs w:val="24"/>
              </w:rPr>
              <w:t>USA:</w:t>
            </w:r>
            <w:r w:rsidRPr="00923894">
              <w:rPr>
                <w:rFonts w:ascii="Times New Roman" w:hAnsi="Times New Roman" w:cs="Times New Roman"/>
                <w:sz w:val="24"/>
                <w:szCs w:val="24"/>
              </w:rPr>
              <w:t xml:space="preserve"> Oxford Press. </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Hair, J. F., Jr., Babin, B., Money, </w:t>
            </w:r>
            <w:bookmarkStart w:id="1" w:name="GoBack"/>
            <w:bookmarkEnd w:id="1"/>
            <w:r w:rsidRPr="00923894">
              <w:rPr>
                <w:rFonts w:ascii="Times New Roman" w:hAnsi="Times New Roman" w:cs="Times New Roman"/>
                <w:sz w:val="24"/>
                <w:szCs w:val="24"/>
              </w:rPr>
              <w:t xml:space="preserve">A. H., &amp; Samouel, P. (2003), </w:t>
            </w:r>
            <w:r w:rsidRPr="00923894">
              <w:rPr>
                <w:rFonts w:ascii="Times New Roman" w:hAnsi="Times New Roman" w:cs="Times New Roman"/>
                <w:i/>
                <w:sz w:val="24"/>
                <w:szCs w:val="24"/>
              </w:rPr>
              <w:t>Essentials of business research methods</w:t>
            </w:r>
            <w:r w:rsidRPr="00923894">
              <w:rPr>
                <w:rFonts w:ascii="Times New Roman" w:hAnsi="Times New Roman" w:cs="Times New Roman"/>
                <w:sz w:val="24"/>
                <w:szCs w:val="24"/>
              </w:rPr>
              <w:t>. Wiley, New York, NY, USA.</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Hausmann, R., Tyson, L., Bekhouche, Y., &amp; Zahidi, S. (2011), </w:t>
            </w:r>
            <w:r w:rsidRPr="00923894">
              <w:rPr>
                <w:rFonts w:ascii="Times New Roman" w:hAnsi="Times New Roman" w:cs="Times New Roman"/>
                <w:i/>
                <w:sz w:val="24"/>
                <w:szCs w:val="24"/>
              </w:rPr>
              <w:t>The Global Gender Gap Index 2011</w:t>
            </w:r>
            <w:r w:rsidRPr="00923894">
              <w:rPr>
                <w:rFonts w:ascii="Times New Roman" w:hAnsi="Times New Roman" w:cs="Times New Roman"/>
                <w:sz w:val="24"/>
                <w:szCs w:val="24"/>
              </w:rPr>
              <w:t>, Geneva, Switzerland: World Economic Forum.</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lang w:val="en-GB"/>
              </w:rPr>
              <w:t xml:space="preserve">Ibrahim, A. (1997). Arab women leaders and sustainable development problems and constraints. Submitted in the </w:t>
            </w:r>
            <w:r w:rsidRPr="00923894">
              <w:rPr>
                <w:rFonts w:ascii="Times New Roman" w:hAnsi="Times New Roman" w:cs="Times New Roman"/>
                <w:i/>
                <w:sz w:val="24"/>
                <w:szCs w:val="24"/>
                <w:lang w:val="en-GB"/>
              </w:rPr>
              <w:t>First Annual Conference of Arab Women Leaders and Sustainable Development</w:t>
            </w:r>
            <w:r w:rsidRPr="00923894">
              <w:rPr>
                <w:rFonts w:ascii="Times New Roman" w:hAnsi="Times New Roman" w:cs="Times New Roman"/>
                <w:sz w:val="24"/>
                <w:szCs w:val="24"/>
                <w:lang w:val="en-GB"/>
              </w:rPr>
              <w:t>, Alexandria, Egypt.</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Inglehart, R. &amp; Welzel, C. (2010). Changing Mass Priorities: The Link between Modernization and Democracy. </w:t>
            </w:r>
            <w:r w:rsidRPr="00923894">
              <w:rPr>
                <w:rFonts w:ascii="Times New Roman" w:hAnsi="Times New Roman" w:cs="Times New Roman"/>
                <w:i/>
                <w:sz w:val="24"/>
                <w:szCs w:val="24"/>
              </w:rPr>
              <w:t>Perspectives on Politics</w:t>
            </w:r>
            <w:r w:rsidRPr="00923894">
              <w:rPr>
                <w:rFonts w:ascii="Times New Roman" w:hAnsi="Times New Roman" w:cs="Times New Roman"/>
                <w:sz w:val="24"/>
                <w:szCs w:val="24"/>
              </w:rPr>
              <w:t>, 8(2), 551-567.</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Kandiyoti, D. (1988). Bargaining with patriarchy. </w:t>
            </w:r>
            <w:r w:rsidRPr="00923894">
              <w:rPr>
                <w:rFonts w:ascii="Times New Roman" w:hAnsi="Times New Roman" w:cs="Times New Roman"/>
                <w:i/>
                <w:sz w:val="24"/>
                <w:szCs w:val="24"/>
              </w:rPr>
              <w:t>Gender and Society</w:t>
            </w:r>
            <w:r w:rsidRPr="00923894">
              <w:rPr>
                <w:rFonts w:ascii="Times New Roman" w:hAnsi="Times New Roman" w:cs="Times New Roman"/>
                <w:sz w:val="24"/>
                <w:szCs w:val="24"/>
              </w:rPr>
              <w:t>, 2(3), 274–90</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Korinek, J. (2005). </w:t>
            </w:r>
            <w:r w:rsidRPr="00923894">
              <w:rPr>
                <w:rFonts w:ascii="Times New Roman" w:hAnsi="Times New Roman" w:cs="Times New Roman"/>
                <w:i/>
                <w:sz w:val="24"/>
                <w:szCs w:val="24"/>
              </w:rPr>
              <w:t>Trade and gender: issues and interactions</w:t>
            </w:r>
            <w:r w:rsidRPr="00923894">
              <w:rPr>
                <w:rFonts w:ascii="Times New Roman" w:hAnsi="Times New Roman" w:cs="Times New Roman"/>
                <w:sz w:val="24"/>
                <w:szCs w:val="24"/>
              </w:rPr>
              <w:t>, OECD Trade Policy Working Paper No. 24, Publications Service, Paris, France: OECD.</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lastRenderedPageBreak/>
              <w:t xml:space="preserve">Littrell, R.F. &amp; Bertsch, A. (in press) U.N. Millennium Development Goals and gender equality in employment in the Middle East, </w:t>
            </w:r>
            <w:r w:rsidRPr="00923894">
              <w:rPr>
                <w:rFonts w:ascii="Times New Roman" w:hAnsi="Times New Roman" w:cs="Times New Roman"/>
                <w:bCs/>
                <w:i/>
                <w:sz w:val="24"/>
                <w:szCs w:val="24"/>
                <w:lang w:val="en-GB"/>
              </w:rPr>
              <w:t>Foresight: The journal of future studies, strategic thinking and policy</w:t>
            </w:r>
            <w:r w:rsidRPr="00923894">
              <w:rPr>
                <w:rFonts w:ascii="Times New Roman" w:hAnsi="Times New Roman" w:cs="Times New Roman"/>
                <w:sz w:val="24"/>
                <w:szCs w:val="24"/>
              </w:rPr>
              <w:t>, (Prepublication proof available in academic commons at http://crossculturalcentre.homestead.com/WorkingPapers.html).</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Littrell, Romie F. (2012). Clustering national cultures: A fallacy, or not, or not always? </w:t>
            </w:r>
            <w:r w:rsidRPr="00923894">
              <w:rPr>
                <w:rFonts w:ascii="Times New Roman" w:hAnsi="Times New Roman" w:cs="Times New Roman"/>
                <w:i/>
                <w:iCs/>
                <w:sz w:val="24"/>
                <w:szCs w:val="24"/>
              </w:rPr>
              <w:t>Proceedings Academy of International Business 2012 Annual Meeting</w:t>
            </w:r>
            <w:r w:rsidRPr="00923894">
              <w:rPr>
                <w:rFonts w:ascii="Times New Roman" w:hAnsi="Times New Roman" w:cs="Times New Roman"/>
                <w:sz w:val="24"/>
                <w:szCs w:val="24"/>
              </w:rPr>
              <w:t>, Washington, DC, USA, June 30-July 3, 2012, East Lansing, MI</w:t>
            </w:r>
            <w:r w:rsidR="00CB001E">
              <w:rPr>
                <w:rFonts w:ascii="Times New Roman" w:hAnsi="Times New Roman" w:cs="Times New Roman"/>
                <w:sz w:val="24"/>
                <w:szCs w:val="24"/>
              </w:rPr>
              <w:t>USA:</w:t>
            </w:r>
            <w:r w:rsidRPr="00923894">
              <w:rPr>
                <w:rFonts w:ascii="Times New Roman" w:hAnsi="Times New Roman" w:cs="Times New Roman"/>
                <w:sz w:val="24"/>
                <w:szCs w:val="24"/>
              </w:rPr>
              <w:t xml:space="preserve"> MSU-CIBER &amp; Eli Brad College of Business at Michigan State University.</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lang w:val="en-GB"/>
              </w:rPr>
              <w:t xml:space="preserve">Machlup, Fritz. (1962/1973). </w:t>
            </w:r>
            <w:r w:rsidRPr="00923894">
              <w:rPr>
                <w:rFonts w:ascii="Times New Roman" w:hAnsi="Times New Roman" w:cs="Times New Roman"/>
                <w:bCs/>
                <w:i/>
                <w:sz w:val="24"/>
                <w:szCs w:val="24"/>
                <w:lang w:val="en-GB"/>
              </w:rPr>
              <w:t>The production and distribution of knowledge in the United States</w:t>
            </w:r>
            <w:r w:rsidRPr="00923894">
              <w:rPr>
                <w:rFonts w:ascii="Times New Roman" w:hAnsi="Times New Roman" w:cs="Times New Roman"/>
                <w:bCs/>
                <w:sz w:val="24"/>
                <w:szCs w:val="24"/>
                <w:lang w:val="en-GB"/>
              </w:rPr>
              <w:t>. Princeton, NJ</w:t>
            </w:r>
            <w:r w:rsidR="00CB001E">
              <w:rPr>
                <w:rFonts w:ascii="Times New Roman" w:hAnsi="Times New Roman" w:cs="Times New Roman"/>
                <w:bCs/>
                <w:sz w:val="24"/>
                <w:szCs w:val="24"/>
                <w:lang w:val="en-GB"/>
              </w:rPr>
              <w:t>USA:</w:t>
            </w:r>
            <w:r w:rsidRPr="00923894">
              <w:rPr>
                <w:rFonts w:ascii="Times New Roman" w:hAnsi="Times New Roman" w:cs="Times New Roman"/>
                <w:bCs/>
                <w:sz w:val="24"/>
                <w:szCs w:val="24"/>
                <w:lang w:val="en-GB"/>
              </w:rPr>
              <w:t xml:space="preserve"> Princeton University Press.</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Malhotra, N. K. (2007). </w:t>
            </w:r>
            <w:r w:rsidRPr="00923894">
              <w:rPr>
                <w:rFonts w:ascii="Times New Roman" w:hAnsi="Times New Roman" w:cs="Times New Roman"/>
                <w:i/>
                <w:sz w:val="24"/>
                <w:szCs w:val="24"/>
              </w:rPr>
              <w:t>Marketing research: An applied orientation, 5th ed.,</w:t>
            </w:r>
            <w:r w:rsidRPr="00923894">
              <w:rPr>
                <w:rFonts w:ascii="Times New Roman" w:hAnsi="Times New Roman" w:cs="Times New Roman"/>
                <w:sz w:val="24"/>
                <w:szCs w:val="24"/>
              </w:rPr>
              <w:t xml:space="preserve"> Upper Saddle River, NJ</w:t>
            </w:r>
            <w:r w:rsidR="00CB001E">
              <w:rPr>
                <w:rFonts w:ascii="Times New Roman" w:hAnsi="Times New Roman" w:cs="Times New Roman"/>
                <w:sz w:val="24"/>
                <w:szCs w:val="24"/>
              </w:rPr>
              <w:t>USA:</w:t>
            </w:r>
            <w:r w:rsidRPr="00923894">
              <w:rPr>
                <w:rFonts w:ascii="Times New Roman" w:hAnsi="Times New Roman" w:cs="Times New Roman"/>
                <w:sz w:val="24"/>
                <w:szCs w:val="24"/>
              </w:rPr>
              <w:t xml:space="preserve"> Pearson Prentice Hall.</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color w:val="000000"/>
                <w:sz w:val="24"/>
                <w:szCs w:val="24"/>
              </w:rPr>
              <w:t>McIntosh, John C. &amp; Islam, Samia. (2010). Beyond the Veil: The Influence of Islam on Female Entrepreneurship in a Conservative Muslim Context,</w:t>
            </w:r>
            <w:r w:rsidRPr="00923894">
              <w:rPr>
                <w:rFonts w:ascii="Times New Roman" w:hAnsi="Times New Roman" w:cs="Times New Roman"/>
                <w:i/>
                <w:color w:val="000000"/>
                <w:sz w:val="24"/>
                <w:szCs w:val="24"/>
              </w:rPr>
              <w:t xml:space="preserve"> International Management Review</w:t>
            </w:r>
            <w:r w:rsidRPr="00923894">
              <w:rPr>
                <w:rFonts w:ascii="Times New Roman" w:hAnsi="Times New Roman" w:cs="Times New Roman"/>
                <w:color w:val="000000"/>
                <w:sz w:val="24"/>
                <w:szCs w:val="24"/>
              </w:rPr>
              <w:t>, 6(1): 103-109.</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Metcalfe, Beverly Dawn. (2006). Exploring cultural dimensions of gender and management in the Middle East , </w:t>
            </w:r>
            <w:r w:rsidRPr="00923894">
              <w:rPr>
                <w:rFonts w:ascii="Times New Roman" w:hAnsi="Times New Roman" w:cs="Times New Roman"/>
                <w:i/>
                <w:sz w:val="24"/>
                <w:szCs w:val="24"/>
              </w:rPr>
              <w:t>Thunderbird International Business Review</w:t>
            </w:r>
            <w:r w:rsidRPr="00923894">
              <w:rPr>
                <w:rFonts w:ascii="Times New Roman" w:hAnsi="Times New Roman" w:cs="Times New Roman"/>
                <w:sz w:val="24"/>
                <w:szCs w:val="24"/>
              </w:rPr>
              <w:t>, 48(1), 93–107.</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Metcalfe, Beverly Dawn. (2007). Gender and human resource management in the Middle East, </w:t>
            </w:r>
            <w:r w:rsidRPr="00923894">
              <w:rPr>
                <w:rFonts w:ascii="Times New Roman" w:hAnsi="Times New Roman" w:cs="Times New Roman"/>
                <w:i/>
                <w:sz w:val="24"/>
                <w:szCs w:val="24"/>
              </w:rPr>
              <w:t>International Journal of Human Resource Management</w:t>
            </w:r>
            <w:r w:rsidRPr="00923894">
              <w:rPr>
                <w:rFonts w:ascii="Times New Roman" w:hAnsi="Times New Roman" w:cs="Times New Roman"/>
                <w:sz w:val="24"/>
                <w:szCs w:val="24"/>
              </w:rPr>
              <w:t>, 18(1), 54–74.</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Metcalfe, Beverly Dawn. (2008). Women, management and globalization in the Middle East, Journal of Business Ethics, 83, 85–100.</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Metcalfe, Beverly Dawn. (2011). Women, work organization, and social change: human resource development in Arab Gulf States, </w:t>
            </w:r>
            <w:r w:rsidRPr="00923894">
              <w:rPr>
                <w:rFonts w:ascii="Times New Roman" w:hAnsi="Times New Roman" w:cs="Times New Roman"/>
                <w:i/>
                <w:iCs/>
                <w:sz w:val="24"/>
                <w:szCs w:val="24"/>
              </w:rPr>
              <w:t>Human Resource Development International</w:t>
            </w:r>
            <w:r w:rsidRPr="00923894">
              <w:rPr>
                <w:rFonts w:ascii="Times New Roman" w:hAnsi="Times New Roman" w:cs="Times New Roman"/>
                <w:sz w:val="24"/>
                <w:szCs w:val="24"/>
              </w:rPr>
              <w:t xml:space="preserve">, </w:t>
            </w:r>
            <w:r w:rsidRPr="00923894">
              <w:rPr>
                <w:rFonts w:ascii="Times New Roman" w:hAnsi="Times New Roman" w:cs="Times New Roman"/>
                <w:iCs/>
                <w:sz w:val="24"/>
                <w:szCs w:val="24"/>
              </w:rPr>
              <w:t>14</w:t>
            </w:r>
            <w:r w:rsidRPr="00923894">
              <w:rPr>
                <w:rFonts w:ascii="Times New Roman" w:hAnsi="Times New Roman" w:cs="Times New Roman"/>
                <w:sz w:val="24"/>
                <w:szCs w:val="24"/>
              </w:rPr>
              <w:t>(2), 123-129.</w:t>
            </w:r>
          </w:p>
        </w:tc>
      </w:tr>
      <w:tr w:rsidR="00923894" w:rsidRPr="00923894" w:rsidTr="00923894">
        <w:trPr>
          <w:cantSplit/>
        </w:trPr>
        <w:tc>
          <w:tcPr>
            <w:tcW w:w="5000" w:type="pct"/>
          </w:tcPr>
          <w:p w:rsidR="00923894" w:rsidRPr="00923894" w:rsidRDefault="00923894" w:rsidP="00923894">
            <w:pPr>
              <w:spacing w:after="240"/>
              <w:ind w:left="720" w:hanging="720"/>
              <w:rPr>
                <w:rFonts w:ascii="Times New Roman" w:hAnsi="Times New Roman" w:cs="Times New Roman"/>
                <w:sz w:val="24"/>
                <w:szCs w:val="24"/>
              </w:rPr>
            </w:pPr>
            <w:r w:rsidRPr="00923894">
              <w:rPr>
                <w:rFonts w:ascii="Times New Roman" w:eastAsia="Times New Roman" w:hAnsi="Times New Roman" w:cs="Times New Roman"/>
                <w:sz w:val="24"/>
                <w:szCs w:val="24"/>
              </w:rPr>
              <w:t xml:space="preserve">Minkov, Michael. </w:t>
            </w:r>
            <w:r w:rsidRPr="00923894">
              <w:rPr>
                <w:rFonts w:ascii="Times New Roman" w:hAnsi="Times New Roman" w:cs="Times New Roman"/>
                <w:sz w:val="24"/>
                <w:szCs w:val="24"/>
              </w:rPr>
              <w:t>(</w:t>
            </w:r>
            <w:r w:rsidRPr="00923894">
              <w:rPr>
                <w:rFonts w:ascii="Times New Roman" w:eastAsia="Times New Roman" w:hAnsi="Times New Roman" w:cs="Times New Roman"/>
                <w:sz w:val="24"/>
                <w:szCs w:val="24"/>
              </w:rPr>
              <w:t>2011</w:t>
            </w:r>
            <w:r w:rsidRPr="00923894">
              <w:rPr>
                <w:rFonts w:ascii="Times New Roman" w:hAnsi="Times New Roman" w:cs="Times New Roman"/>
                <w:sz w:val="24"/>
                <w:szCs w:val="24"/>
              </w:rPr>
              <w:t>)</w:t>
            </w:r>
            <w:r w:rsidRPr="00923894">
              <w:rPr>
                <w:rFonts w:ascii="Times New Roman" w:eastAsia="Times New Roman" w:hAnsi="Times New Roman" w:cs="Times New Roman"/>
                <w:sz w:val="24"/>
                <w:szCs w:val="24"/>
              </w:rPr>
              <w:t xml:space="preserve">. </w:t>
            </w:r>
            <w:r w:rsidRPr="00923894">
              <w:rPr>
                <w:rFonts w:ascii="Times New Roman" w:eastAsia="Times New Roman" w:hAnsi="Times New Roman" w:cs="Times New Roman"/>
                <w:i/>
                <w:sz w:val="24"/>
                <w:szCs w:val="24"/>
              </w:rPr>
              <w:t>Cultural Differences in a Globalizing World</w:t>
            </w:r>
            <w:r w:rsidRPr="00923894">
              <w:rPr>
                <w:rFonts w:ascii="Times New Roman" w:eastAsia="Times New Roman" w:hAnsi="Times New Roman" w:cs="Times New Roman"/>
                <w:sz w:val="24"/>
                <w:szCs w:val="24"/>
              </w:rPr>
              <w:t xml:space="preserve">, Bingley, UK: Emerald Publishing Group Ltd. </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Moghadam, V.M. (2008). Feminism, legal reform and women's empowerment in the Middle East and North Africa, </w:t>
            </w:r>
            <w:r w:rsidRPr="00923894">
              <w:rPr>
                <w:rFonts w:ascii="Times New Roman" w:hAnsi="Times New Roman" w:cs="Times New Roman"/>
                <w:i/>
                <w:sz w:val="24"/>
                <w:szCs w:val="24"/>
              </w:rPr>
              <w:t>International Social Science Journal</w:t>
            </w:r>
            <w:r w:rsidRPr="00923894">
              <w:rPr>
                <w:rFonts w:ascii="Times New Roman" w:hAnsi="Times New Roman" w:cs="Times New Roman"/>
                <w:sz w:val="24"/>
                <w:szCs w:val="24"/>
              </w:rPr>
              <w:t>, Vol. 59 No. 191, pp. 9-16.</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Naway, Syed &amp; Naqvi, Haider. (1997). The dimensions of an Islamic economic model, </w:t>
            </w:r>
            <w:r w:rsidRPr="00923894">
              <w:rPr>
                <w:rFonts w:ascii="Times New Roman" w:hAnsi="Times New Roman" w:cs="Times New Roman"/>
                <w:i/>
                <w:color w:val="000000"/>
                <w:sz w:val="24"/>
                <w:szCs w:val="24"/>
              </w:rPr>
              <w:t>Islamic Economic Studies</w:t>
            </w:r>
            <w:r w:rsidRPr="00923894">
              <w:rPr>
                <w:rFonts w:ascii="Times New Roman" w:hAnsi="Times New Roman" w:cs="Times New Roman"/>
                <w:color w:val="000000"/>
                <w:sz w:val="24"/>
                <w:szCs w:val="24"/>
              </w:rPr>
              <w:t>, 4(2), 1-23.</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OECD (1996), </w:t>
            </w:r>
            <w:r w:rsidRPr="00923894">
              <w:rPr>
                <w:rFonts w:ascii="Times New Roman" w:hAnsi="Times New Roman" w:cs="Times New Roman"/>
                <w:i/>
                <w:color w:val="000000"/>
                <w:sz w:val="24"/>
                <w:szCs w:val="24"/>
              </w:rPr>
              <w:t>The Knowledge-Based Economy</w:t>
            </w:r>
            <w:r w:rsidRPr="00923894">
              <w:rPr>
                <w:rFonts w:ascii="Times New Roman" w:hAnsi="Times New Roman" w:cs="Times New Roman"/>
                <w:color w:val="000000"/>
                <w:sz w:val="24"/>
                <w:szCs w:val="24"/>
              </w:rPr>
              <w:t>, Paris, France: OECD.</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Powell, W. W., &amp; Snellman, K. (2004) The knowledge economy, </w:t>
            </w:r>
            <w:r w:rsidRPr="00923894">
              <w:rPr>
                <w:rFonts w:ascii="Times New Roman" w:hAnsi="Times New Roman" w:cs="Times New Roman"/>
                <w:i/>
                <w:color w:val="000000"/>
                <w:sz w:val="24"/>
                <w:szCs w:val="24"/>
              </w:rPr>
              <w:t>Annual Review of Sociology</w:t>
            </w:r>
            <w:r w:rsidRPr="00923894">
              <w:rPr>
                <w:rFonts w:ascii="Times New Roman" w:hAnsi="Times New Roman" w:cs="Times New Roman"/>
                <w:color w:val="000000"/>
                <w:sz w:val="24"/>
                <w:szCs w:val="24"/>
              </w:rPr>
              <w:t>, 30, 199-220.</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t xml:space="preserve">Rizzo, Helen; Abdel-Latif, Abdel-Hamid &amp; Meyer, Katherine. (2007). The Relationship Between Gender Equality and Democracy: A Comparison of Arab Versus Non-Arab Muslim Societies, </w:t>
            </w:r>
            <w:r w:rsidRPr="00923894">
              <w:rPr>
                <w:rFonts w:ascii="Times New Roman" w:hAnsi="Times New Roman" w:cs="Times New Roman"/>
                <w:i/>
                <w:sz w:val="24"/>
                <w:szCs w:val="24"/>
              </w:rPr>
              <w:t>Sociology</w:t>
            </w:r>
            <w:r w:rsidRPr="00923894">
              <w:rPr>
                <w:rFonts w:ascii="Times New Roman" w:hAnsi="Times New Roman" w:cs="Times New Roman"/>
                <w:sz w:val="24"/>
                <w:szCs w:val="24"/>
              </w:rPr>
              <w:t>, 41(6), 1151–1170.</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sz w:val="24"/>
                <w:szCs w:val="24"/>
              </w:rPr>
            </w:pPr>
            <w:r w:rsidRPr="00923894">
              <w:rPr>
                <w:rFonts w:ascii="Times New Roman" w:hAnsi="Times New Roman" w:cs="Times New Roman"/>
                <w:sz w:val="24"/>
                <w:szCs w:val="24"/>
              </w:rPr>
              <w:lastRenderedPageBreak/>
              <w:t xml:space="preserve">Ross, Michael L. (2008). Oil, Islam, and women, </w:t>
            </w:r>
            <w:r w:rsidRPr="00923894">
              <w:rPr>
                <w:rFonts w:ascii="Times New Roman" w:hAnsi="Times New Roman" w:cs="Times New Roman"/>
                <w:i/>
                <w:sz w:val="24"/>
                <w:szCs w:val="24"/>
              </w:rPr>
              <w:t>American Political Science Review</w:t>
            </w:r>
            <w:r w:rsidRPr="00923894">
              <w:rPr>
                <w:rFonts w:ascii="Times New Roman" w:hAnsi="Times New Roman" w:cs="Times New Roman"/>
                <w:sz w:val="24"/>
                <w:szCs w:val="24"/>
              </w:rPr>
              <w:t>, 102(1), 107-123.</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Schwartz, S. H. (1999) A Theory of Cultural Values and Some Implications for Work, </w:t>
            </w:r>
            <w:r w:rsidRPr="00923894">
              <w:rPr>
                <w:rFonts w:ascii="Times New Roman" w:hAnsi="Times New Roman" w:cs="Times New Roman"/>
                <w:i/>
                <w:color w:val="000000"/>
                <w:sz w:val="24"/>
                <w:szCs w:val="24"/>
              </w:rPr>
              <w:t>Applied Psychology: An International Review</w:t>
            </w:r>
            <w:r w:rsidRPr="00923894">
              <w:rPr>
                <w:rFonts w:ascii="Times New Roman" w:hAnsi="Times New Roman" w:cs="Times New Roman"/>
                <w:color w:val="000000"/>
                <w:sz w:val="24"/>
                <w:szCs w:val="24"/>
              </w:rPr>
              <w:t>, 1999, 48 (1), 23–47</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Schwartz, S. H. (2006). A Theory of Cultural Value Orientations: Explication and Applications. </w:t>
            </w:r>
            <w:r w:rsidRPr="00923894">
              <w:rPr>
                <w:rFonts w:ascii="Times New Roman" w:hAnsi="Times New Roman" w:cs="Times New Roman"/>
                <w:i/>
                <w:color w:val="000000"/>
                <w:sz w:val="24"/>
                <w:szCs w:val="24"/>
              </w:rPr>
              <w:t>Comparative Sociology</w:t>
            </w:r>
            <w:r w:rsidRPr="00923894">
              <w:rPr>
                <w:rFonts w:ascii="Times New Roman" w:hAnsi="Times New Roman" w:cs="Times New Roman"/>
                <w:color w:val="000000"/>
                <w:sz w:val="24"/>
                <w:szCs w:val="24"/>
              </w:rPr>
              <w:t>, 5(2/3), 137-182.</w:t>
            </w:r>
          </w:p>
        </w:tc>
      </w:tr>
      <w:tr w:rsidR="00923894" w:rsidRPr="00923894" w:rsidTr="00923894">
        <w:trPr>
          <w:cantSplit/>
        </w:trPr>
        <w:tc>
          <w:tcPr>
            <w:tcW w:w="5000" w:type="pct"/>
          </w:tcPr>
          <w:p w:rsidR="00923894" w:rsidRPr="00923894" w:rsidRDefault="00923894" w:rsidP="00923894">
            <w:pPr>
              <w:pStyle w:val="EndnoteText"/>
              <w:spacing w:after="240"/>
              <w:ind w:left="720" w:hanging="720"/>
              <w:rPr>
                <w:rFonts w:ascii="Times New Roman" w:hAnsi="Times New Roman" w:cs="Times New Roman"/>
                <w:color w:val="000000"/>
                <w:sz w:val="24"/>
                <w:szCs w:val="24"/>
              </w:rPr>
            </w:pPr>
            <w:r w:rsidRPr="00923894">
              <w:rPr>
                <w:rFonts w:ascii="Times New Roman" w:hAnsi="Times New Roman" w:cs="Times New Roman"/>
                <w:color w:val="000000"/>
                <w:sz w:val="24"/>
                <w:szCs w:val="24"/>
              </w:rPr>
              <w:t xml:space="preserve">Sidani, Yusuf. (2005). Women, work, and Islam in Arab societies, </w:t>
            </w:r>
            <w:r w:rsidRPr="00923894">
              <w:rPr>
                <w:rFonts w:ascii="Times New Roman" w:hAnsi="Times New Roman" w:cs="Times New Roman"/>
                <w:i/>
                <w:color w:val="000000"/>
                <w:sz w:val="24"/>
                <w:szCs w:val="24"/>
              </w:rPr>
              <w:t>Women in Management Review</w:t>
            </w:r>
            <w:r w:rsidRPr="00923894">
              <w:rPr>
                <w:rFonts w:ascii="Times New Roman" w:hAnsi="Times New Roman" w:cs="Times New Roman"/>
                <w:color w:val="000000"/>
                <w:sz w:val="24"/>
                <w:szCs w:val="24"/>
              </w:rPr>
              <w:t>, Vol. 20 No. 7, pp. 498-512.</w:t>
            </w:r>
          </w:p>
        </w:tc>
      </w:tr>
      <w:tr w:rsidR="00923894" w:rsidRPr="00F86541" w:rsidTr="00F86541">
        <w:trPr>
          <w:cantSplit/>
        </w:trPr>
        <w:tc>
          <w:tcPr>
            <w:tcW w:w="5000" w:type="pct"/>
          </w:tcPr>
          <w:p w:rsidR="00923894" w:rsidRPr="00F86541" w:rsidRDefault="00923894" w:rsidP="00F86541">
            <w:pPr>
              <w:pStyle w:val="EndnoteText"/>
              <w:spacing w:after="240"/>
              <w:ind w:left="720" w:hanging="720"/>
              <w:rPr>
                <w:rFonts w:ascii="Times New Roman" w:hAnsi="Times New Roman" w:cs="Times New Roman"/>
                <w:color w:val="000000"/>
                <w:sz w:val="24"/>
                <w:szCs w:val="24"/>
              </w:rPr>
            </w:pPr>
            <w:r w:rsidRPr="00F86541">
              <w:rPr>
                <w:rFonts w:ascii="Times New Roman" w:hAnsi="Times New Roman" w:cs="Times New Roman"/>
                <w:color w:val="000000"/>
                <w:sz w:val="24"/>
                <w:szCs w:val="24"/>
              </w:rPr>
              <w:t>Stam, C. (2007) Knowledge Productivity: Designing and testing a method to diagnose knowledge productivity and plan for enhancement, Doctoral thesis, University of Twente, Enschede, The Netherlands.</w:t>
            </w:r>
          </w:p>
        </w:tc>
      </w:tr>
      <w:tr w:rsidR="00923894" w:rsidRPr="00F86541" w:rsidTr="00F86541">
        <w:trPr>
          <w:cantSplit/>
        </w:trPr>
        <w:tc>
          <w:tcPr>
            <w:tcW w:w="5000" w:type="pct"/>
          </w:tcPr>
          <w:p w:rsidR="00923894" w:rsidRPr="00F86541" w:rsidRDefault="00923894" w:rsidP="00F86541">
            <w:pPr>
              <w:pStyle w:val="EndnoteText"/>
              <w:spacing w:after="240"/>
              <w:ind w:left="720" w:hanging="720"/>
              <w:rPr>
                <w:rFonts w:ascii="Times New Roman" w:hAnsi="Times New Roman" w:cs="Times New Roman"/>
                <w:color w:val="000000"/>
                <w:sz w:val="24"/>
                <w:szCs w:val="24"/>
              </w:rPr>
            </w:pPr>
            <w:r w:rsidRPr="00F86541">
              <w:rPr>
                <w:rFonts w:ascii="Times New Roman" w:hAnsi="Times New Roman" w:cs="Times New Roman"/>
                <w:color w:val="000000"/>
                <w:sz w:val="24"/>
                <w:szCs w:val="24"/>
              </w:rPr>
              <w:t xml:space="preserve">Syed, Jawad. (2008). A context-specific perspective of equal employment opportunity in Islamic societies. </w:t>
            </w:r>
            <w:r w:rsidRPr="00F86541">
              <w:rPr>
                <w:rFonts w:ascii="Times New Roman" w:hAnsi="Times New Roman" w:cs="Times New Roman"/>
                <w:i/>
                <w:color w:val="000000"/>
                <w:sz w:val="24"/>
                <w:szCs w:val="24"/>
              </w:rPr>
              <w:t>Asia Pacific Journal of Management</w:t>
            </w:r>
            <w:r w:rsidRPr="00F86541">
              <w:rPr>
                <w:rFonts w:ascii="Times New Roman" w:hAnsi="Times New Roman" w:cs="Times New Roman"/>
                <w:color w:val="000000"/>
                <w:sz w:val="24"/>
                <w:szCs w:val="24"/>
              </w:rPr>
              <w:t xml:space="preserve">, 25(2), 135-151. </w:t>
            </w:r>
          </w:p>
        </w:tc>
      </w:tr>
      <w:tr w:rsidR="00F86541" w:rsidRPr="00F86541" w:rsidTr="00F86541">
        <w:trPr>
          <w:cantSplit/>
        </w:trPr>
        <w:tc>
          <w:tcPr>
            <w:tcW w:w="5000" w:type="pct"/>
          </w:tcPr>
          <w:p w:rsidR="00F86541" w:rsidRPr="00F86541" w:rsidRDefault="00F86541" w:rsidP="00CB001E">
            <w:pPr>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Syed, Jawad</w:t>
            </w:r>
            <w:r w:rsidR="00CB001E">
              <w:rPr>
                <w:rFonts w:ascii="Times New Roman" w:hAnsi="Times New Roman" w:cs="Times New Roman"/>
                <w:sz w:val="24"/>
                <w:szCs w:val="24"/>
              </w:rPr>
              <w:t xml:space="preserve"> &amp;</w:t>
            </w:r>
            <w:r w:rsidRPr="00F86541">
              <w:rPr>
                <w:rFonts w:ascii="Times New Roman" w:hAnsi="Times New Roman" w:cs="Times New Roman"/>
                <w:sz w:val="24"/>
                <w:szCs w:val="24"/>
              </w:rPr>
              <w:t xml:space="preserve"> Özbilgin, M</w:t>
            </w:r>
            <w:r>
              <w:rPr>
                <w:rFonts w:ascii="Times New Roman" w:hAnsi="Times New Roman" w:cs="Times New Roman"/>
                <w:sz w:val="24"/>
                <w:szCs w:val="24"/>
              </w:rPr>
              <w:t>ustafa</w:t>
            </w:r>
            <w:r w:rsidRPr="00F86541">
              <w:rPr>
                <w:rFonts w:ascii="Times New Roman" w:hAnsi="Times New Roman" w:cs="Times New Roman"/>
                <w:sz w:val="24"/>
                <w:szCs w:val="24"/>
              </w:rPr>
              <w:t>. (2009). A relational framework for international</w:t>
            </w:r>
            <w:r>
              <w:rPr>
                <w:rFonts w:ascii="Times New Roman" w:hAnsi="Times New Roman" w:cs="Times New Roman"/>
                <w:sz w:val="24"/>
                <w:szCs w:val="24"/>
              </w:rPr>
              <w:t xml:space="preserve"> </w:t>
            </w:r>
            <w:r w:rsidRPr="00F86541">
              <w:rPr>
                <w:rFonts w:ascii="Times New Roman" w:hAnsi="Times New Roman" w:cs="Times New Roman"/>
                <w:sz w:val="24"/>
                <w:szCs w:val="24"/>
              </w:rPr>
              <w:t xml:space="preserve">transfer of diversity management practices, </w:t>
            </w:r>
            <w:r w:rsidRPr="00F86541">
              <w:rPr>
                <w:rFonts w:ascii="Times New Roman" w:hAnsi="Times New Roman" w:cs="Times New Roman"/>
                <w:i/>
                <w:sz w:val="24"/>
                <w:szCs w:val="24"/>
              </w:rPr>
              <w:t>The International Journal of Human Resource Management</w:t>
            </w:r>
            <w:r w:rsidRPr="00F86541">
              <w:rPr>
                <w:rFonts w:ascii="Times New Roman" w:hAnsi="Times New Roman" w:cs="Times New Roman"/>
                <w:sz w:val="24"/>
                <w:szCs w:val="24"/>
              </w:rPr>
              <w:t>, 20(12), 2435–2453</w:t>
            </w:r>
            <w:r>
              <w:rPr>
                <w:rFonts w:ascii="Times New Roman" w:hAnsi="Times New Roman" w:cs="Times New Roman"/>
                <w:sz w:val="24"/>
                <w:szCs w:val="24"/>
              </w:rPr>
              <w:t>.</w:t>
            </w:r>
          </w:p>
        </w:tc>
      </w:tr>
      <w:tr w:rsidR="00923894" w:rsidRPr="00F86541" w:rsidTr="00F86541">
        <w:trPr>
          <w:cantSplit/>
        </w:trPr>
        <w:tc>
          <w:tcPr>
            <w:tcW w:w="5000" w:type="pct"/>
          </w:tcPr>
          <w:p w:rsidR="00923894" w:rsidRPr="00F86541" w:rsidRDefault="00F86541" w:rsidP="00F86541">
            <w:pPr>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 xml:space="preserve">Syed, Jawad; Özbilgin, Mustafa; Torunoglu, Dilek &amp; Ali, Faiza. (2009). Rescuing gender equality from the false dichotomies of secularism versus Shariah in Muslim majority countries, </w:t>
            </w:r>
            <w:r w:rsidRPr="00F86541">
              <w:rPr>
                <w:rFonts w:ascii="Times New Roman" w:hAnsi="Times New Roman" w:cs="Times New Roman"/>
                <w:i/>
                <w:sz w:val="24"/>
                <w:szCs w:val="24"/>
              </w:rPr>
              <w:t>Women's Studies International Forum</w:t>
            </w:r>
            <w:r w:rsidRPr="00F86541">
              <w:rPr>
                <w:rFonts w:ascii="Times New Roman" w:hAnsi="Times New Roman" w:cs="Times New Roman"/>
                <w:sz w:val="24"/>
                <w:szCs w:val="24"/>
              </w:rPr>
              <w:t>, 32(2), 67-79.</w:t>
            </w:r>
          </w:p>
        </w:tc>
      </w:tr>
      <w:tr w:rsidR="00F86541" w:rsidRPr="00F86541" w:rsidTr="00F86541">
        <w:trPr>
          <w:cantSplit/>
        </w:trPr>
        <w:tc>
          <w:tcPr>
            <w:tcW w:w="5000" w:type="pct"/>
          </w:tcPr>
          <w:p w:rsidR="00F86541" w:rsidRPr="00F86541" w:rsidRDefault="00F86541" w:rsidP="00F86541">
            <w:pPr>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Syverson, C. (2011) What Determines Productivity</w:t>
            </w:r>
            <w:proofErr w:type="gramStart"/>
            <w:r w:rsidRPr="00F86541">
              <w:rPr>
                <w:rFonts w:ascii="Times New Roman" w:hAnsi="Times New Roman" w:cs="Times New Roman"/>
                <w:i/>
                <w:sz w:val="24"/>
                <w:szCs w:val="24"/>
              </w:rPr>
              <w:t>?,</w:t>
            </w:r>
            <w:proofErr w:type="gramEnd"/>
            <w:r w:rsidRPr="00F86541">
              <w:rPr>
                <w:rFonts w:ascii="Times New Roman" w:hAnsi="Times New Roman" w:cs="Times New Roman"/>
                <w:i/>
                <w:sz w:val="24"/>
                <w:szCs w:val="24"/>
              </w:rPr>
              <w:t xml:space="preserve"> Journal of Economic Literature</w:t>
            </w:r>
            <w:r w:rsidRPr="00F86541">
              <w:rPr>
                <w:rFonts w:ascii="Times New Roman" w:hAnsi="Times New Roman" w:cs="Times New Roman"/>
                <w:sz w:val="24"/>
                <w:szCs w:val="24"/>
              </w:rPr>
              <w:t>, 49:2, 326–365.</w:t>
            </w:r>
          </w:p>
        </w:tc>
      </w:tr>
      <w:tr w:rsidR="00923894" w:rsidRPr="00F86541" w:rsidTr="00F86541">
        <w:trPr>
          <w:cantSplit/>
        </w:trPr>
        <w:tc>
          <w:tcPr>
            <w:tcW w:w="5000" w:type="pct"/>
          </w:tcPr>
          <w:p w:rsidR="00923894" w:rsidRPr="00F86541" w:rsidRDefault="00923894" w:rsidP="00F86541">
            <w:pPr>
              <w:pStyle w:val="EndnoteText"/>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 xml:space="preserve">Timmer, Peter &amp; McClelland, Donald. (2004). Economic growth in the Muslim world: How can USAID help?” U.S. Agency for International Development, Washington, DC, USA. </w:t>
            </w:r>
          </w:p>
        </w:tc>
      </w:tr>
      <w:tr w:rsidR="00923894" w:rsidRPr="00F86541" w:rsidTr="00F86541">
        <w:trPr>
          <w:cantSplit/>
        </w:trPr>
        <w:tc>
          <w:tcPr>
            <w:tcW w:w="5000" w:type="pct"/>
          </w:tcPr>
          <w:p w:rsidR="00923894" w:rsidRPr="00F86541" w:rsidRDefault="00923894" w:rsidP="00CB001E">
            <w:pPr>
              <w:pStyle w:val="EndnoteText"/>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 xml:space="preserve">Toffler, A. (1980). </w:t>
            </w:r>
            <w:r w:rsidRPr="00F86541">
              <w:rPr>
                <w:rFonts w:ascii="Times New Roman" w:hAnsi="Times New Roman" w:cs="Times New Roman"/>
                <w:i/>
                <w:sz w:val="24"/>
                <w:szCs w:val="24"/>
              </w:rPr>
              <w:t>The Third Wave</w:t>
            </w:r>
            <w:r w:rsidRPr="00F86541">
              <w:rPr>
                <w:rFonts w:ascii="Times New Roman" w:hAnsi="Times New Roman" w:cs="Times New Roman"/>
                <w:sz w:val="24"/>
                <w:szCs w:val="24"/>
              </w:rPr>
              <w:t>, New York</w:t>
            </w:r>
            <w:r w:rsidR="00CB001E">
              <w:rPr>
                <w:rFonts w:ascii="Times New Roman" w:hAnsi="Times New Roman" w:cs="Times New Roman"/>
                <w:sz w:val="24"/>
                <w:szCs w:val="24"/>
              </w:rPr>
              <w:t>, NY:</w:t>
            </w:r>
            <w:r w:rsidRPr="00F86541">
              <w:rPr>
                <w:rFonts w:ascii="Times New Roman" w:hAnsi="Times New Roman" w:cs="Times New Roman"/>
                <w:sz w:val="24"/>
                <w:szCs w:val="24"/>
              </w:rPr>
              <w:t xml:space="preserve"> </w:t>
            </w:r>
            <w:proofErr w:type="spellStart"/>
            <w:r w:rsidRPr="00F86541">
              <w:rPr>
                <w:rFonts w:ascii="Times New Roman" w:hAnsi="Times New Roman" w:cs="Times New Roman"/>
                <w:sz w:val="24"/>
                <w:szCs w:val="24"/>
              </w:rPr>
              <w:t>Bantum</w:t>
            </w:r>
            <w:proofErr w:type="spellEnd"/>
            <w:r w:rsidRPr="00F86541">
              <w:rPr>
                <w:rFonts w:ascii="Times New Roman" w:hAnsi="Times New Roman" w:cs="Times New Roman"/>
                <w:sz w:val="24"/>
                <w:szCs w:val="24"/>
              </w:rPr>
              <w:t xml:space="preserve"> Books.</w:t>
            </w:r>
          </w:p>
        </w:tc>
      </w:tr>
      <w:tr w:rsidR="00923894" w:rsidRPr="00F86541" w:rsidTr="00F86541">
        <w:trPr>
          <w:cantSplit/>
        </w:trPr>
        <w:tc>
          <w:tcPr>
            <w:tcW w:w="5000" w:type="pct"/>
          </w:tcPr>
          <w:p w:rsidR="00923894" w:rsidRPr="00F86541" w:rsidRDefault="00923894" w:rsidP="00CB001E">
            <w:pPr>
              <w:pStyle w:val="EndnoteText"/>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 xml:space="preserve">Triandis, H. C. (2009). </w:t>
            </w:r>
            <w:r w:rsidRPr="00F86541">
              <w:rPr>
                <w:rFonts w:ascii="Times New Roman" w:hAnsi="Times New Roman" w:cs="Times New Roman"/>
                <w:i/>
                <w:sz w:val="24"/>
                <w:szCs w:val="24"/>
              </w:rPr>
              <w:t>Fooling ourselves: Self-deception in politics, religion, and terrorism</w:t>
            </w:r>
            <w:r w:rsidRPr="00F86541">
              <w:rPr>
                <w:rFonts w:ascii="Times New Roman" w:hAnsi="Times New Roman" w:cs="Times New Roman"/>
                <w:sz w:val="24"/>
                <w:szCs w:val="24"/>
              </w:rPr>
              <w:t>, Westport CT</w:t>
            </w:r>
            <w:r w:rsidR="00CB001E">
              <w:rPr>
                <w:rFonts w:ascii="Times New Roman" w:hAnsi="Times New Roman" w:cs="Times New Roman"/>
                <w:sz w:val="24"/>
                <w:szCs w:val="24"/>
              </w:rPr>
              <w:t xml:space="preserve">: </w:t>
            </w:r>
            <w:proofErr w:type="spellStart"/>
            <w:r w:rsidRPr="00F86541">
              <w:rPr>
                <w:rFonts w:ascii="Times New Roman" w:hAnsi="Times New Roman" w:cs="Times New Roman"/>
                <w:sz w:val="24"/>
                <w:szCs w:val="24"/>
              </w:rPr>
              <w:t>Praeger</w:t>
            </w:r>
            <w:proofErr w:type="spellEnd"/>
            <w:r w:rsidRPr="00F86541">
              <w:rPr>
                <w:rFonts w:ascii="Times New Roman" w:hAnsi="Times New Roman" w:cs="Times New Roman"/>
                <w:sz w:val="24"/>
                <w:szCs w:val="24"/>
              </w:rPr>
              <w:t>.</w:t>
            </w:r>
          </w:p>
        </w:tc>
      </w:tr>
      <w:tr w:rsidR="00923894" w:rsidRPr="00F86541" w:rsidTr="00F86541">
        <w:trPr>
          <w:cantSplit/>
        </w:trPr>
        <w:tc>
          <w:tcPr>
            <w:tcW w:w="5000" w:type="pct"/>
          </w:tcPr>
          <w:p w:rsidR="00923894" w:rsidRPr="00F86541" w:rsidRDefault="00923894" w:rsidP="00CB001E">
            <w:pPr>
              <w:pStyle w:val="EndnoteText"/>
              <w:spacing w:after="240"/>
              <w:ind w:left="720" w:hanging="720"/>
              <w:rPr>
                <w:rFonts w:ascii="Times New Roman" w:hAnsi="Times New Roman" w:cs="Times New Roman"/>
                <w:sz w:val="24"/>
                <w:szCs w:val="24"/>
                <w:lang w:val="en-GB"/>
              </w:rPr>
            </w:pPr>
            <w:r w:rsidRPr="00F86541">
              <w:rPr>
                <w:rFonts w:ascii="Times New Roman" w:hAnsi="Times New Roman" w:cs="Times New Roman"/>
                <w:iCs/>
                <w:sz w:val="24"/>
                <w:szCs w:val="24"/>
              </w:rPr>
              <w:t xml:space="preserve">United Nations. (2000), </w:t>
            </w:r>
            <w:r w:rsidRPr="00F86541">
              <w:rPr>
                <w:rFonts w:ascii="Times New Roman" w:hAnsi="Times New Roman" w:cs="Times New Roman"/>
                <w:i/>
                <w:iCs/>
                <w:sz w:val="24"/>
                <w:szCs w:val="24"/>
              </w:rPr>
              <w:t>United Nations Millennium Declaration (United Nations General Assembly Resolution 55/2)</w:t>
            </w:r>
            <w:r w:rsidRPr="00F86541">
              <w:rPr>
                <w:rFonts w:ascii="Times New Roman" w:hAnsi="Times New Roman" w:cs="Times New Roman"/>
                <w:iCs/>
                <w:sz w:val="24"/>
                <w:szCs w:val="24"/>
              </w:rPr>
              <w:t xml:space="preserve">, United Nations, </w:t>
            </w:r>
            <w:r w:rsidRPr="00F86541">
              <w:rPr>
                <w:rFonts w:ascii="Times New Roman" w:hAnsi="Times New Roman" w:cs="Times New Roman"/>
                <w:sz w:val="24"/>
                <w:szCs w:val="24"/>
              </w:rPr>
              <w:t xml:space="preserve">New York, NY,   </w:t>
            </w:r>
            <w:hyperlink r:id="rId14" w:tgtFrame="pmc_ext" w:history="1">
              <w:r w:rsidRPr="00F86541">
                <w:rPr>
                  <w:rStyle w:val="Hyperlink"/>
                  <w:rFonts w:ascii="Times New Roman" w:hAnsi="Times New Roman" w:cs="Times New Roman"/>
                  <w:sz w:val="24"/>
                  <w:szCs w:val="24"/>
                </w:rPr>
                <w:t>www.un.org/milleennium/declaration/ares552e.pdf</w:t>
              </w:r>
            </w:hyperlink>
            <w:r w:rsidRPr="00F86541">
              <w:rPr>
                <w:rFonts w:ascii="Times New Roman" w:hAnsi="Times New Roman" w:cs="Times New Roman"/>
                <w:sz w:val="24"/>
                <w:szCs w:val="24"/>
              </w:rPr>
              <w:t>.</w:t>
            </w:r>
          </w:p>
        </w:tc>
      </w:tr>
      <w:tr w:rsidR="00923894" w:rsidRPr="00F86541" w:rsidTr="00923894">
        <w:trPr>
          <w:cantSplit/>
        </w:trPr>
        <w:tc>
          <w:tcPr>
            <w:tcW w:w="5000" w:type="pct"/>
          </w:tcPr>
          <w:p w:rsidR="00923894" w:rsidRPr="00F86541" w:rsidRDefault="00923894" w:rsidP="00F86541">
            <w:pPr>
              <w:spacing w:after="240"/>
              <w:ind w:left="720" w:hanging="720"/>
              <w:rPr>
                <w:rFonts w:ascii="Times New Roman" w:hAnsi="Times New Roman" w:cs="Times New Roman"/>
                <w:sz w:val="24"/>
                <w:szCs w:val="24"/>
              </w:rPr>
            </w:pPr>
            <w:r w:rsidRPr="00F86541">
              <w:rPr>
                <w:rFonts w:ascii="Times New Roman" w:hAnsi="Times New Roman" w:cs="Times New Roman"/>
                <w:sz w:val="24"/>
                <w:szCs w:val="24"/>
              </w:rPr>
              <w:t xml:space="preserve">UNSTATS.UN.ORG. (2012). </w:t>
            </w:r>
            <w:r w:rsidRPr="00F86541">
              <w:rPr>
                <w:rFonts w:ascii="Times New Roman" w:eastAsiaTheme="minorHAnsi" w:hAnsi="Times New Roman" w:cs="Times New Roman"/>
                <w:bCs/>
                <w:sz w:val="24"/>
                <w:szCs w:val="24"/>
                <w:lang w:val="en-GB"/>
              </w:rPr>
              <w:t>Detailed structure and explanatory notes</w:t>
            </w:r>
            <w:r w:rsidRPr="00F86541">
              <w:rPr>
                <w:rFonts w:ascii="Times New Roman" w:hAnsi="Times New Roman" w:cs="Times New Roman"/>
                <w:bCs/>
                <w:sz w:val="24"/>
                <w:szCs w:val="24"/>
              </w:rPr>
              <w:t xml:space="preserve"> </w:t>
            </w:r>
            <w:r w:rsidRPr="00F86541">
              <w:rPr>
                <w:rFonts w:ascii="Times New Roman" w:hAnsi="Times New Roman" w:cs="Times New Roman"/>
                <w:bCs/>
                <w:sz w:val="24"/>
                <w:szCs w:val="24"/>
                <w:lang w:val="en-GB"/>
              </w:rPr>
              <w:t>ISIC Rev.4 (International Standard Industrial Classification of All Economic Activities, Rev.4)</w:t>
            </w:r>
            <w:r w:rsidRPr="00F86541">
              <w:rPr>
                <w:rFonts w:ascii="Times New Roman" w:hAnsi="Times New Roman" w:cs="Times New Roman"/>
                <w:bCs/>
                <w:sz w:val="24"/>
                <w:szCs w:val="24"/>
              </w:rPr>
              <w:t xml:space="preserve">, </w:t>
            </w:r>
            <w:r w:rsidRPr="00F86541">
              <w:rPr>
                <w:rFonts w:ascii="Times New Roman" w:hAnsi="Times New Roman" w:cs="Times New Roman"/>
                <w:sz w:val="24"/>
                <w:szCs w:val="24"/>
              </w:rPr>
              <w:t>http://unstats.un.org/unsd/cr/registry/regcst.asp?Cl=27, accessed 27 May 2012.</w:t>
            </w:r>
          </w:p>
        </w:tc>
      </w:tr>
      <w:tr w:rsidR="00923894" w:rsidRPr="00F86541" w:rsidDel="00EF03EB" w:rsidTr="00923894">
        <w:trPr>
          <w:cantSplit/>
        </w:trPr>
        <w:tc>
          <w:tcPr>
            <w:tcW w:w="5000" w:type="pct"/>
          </w:tcPr>
          <w:p w:rsidR="00923894" w:rsidRPr="00F86541" w:rsidDel="00EF03EB" w:rsidRDefault="00923894" w:rsidP="00F86541">
            <w:pPr>
              <w:pStyle w:val="EndnoteText"/>
              <w:spacing w:after="240"/>
              <w:ind w:left="720" w:hanging="720"/>
              <w:rPr>
                <w:rFonts w:ascii="Times New Roman" w:hAnsi="Times New Roman" w:cs="Times New Roman"/>
                <w:sz w:val="24"/>
                <w:szCs w:val="24"/>
              </w:rPr>
            </w:pPr>
            <w:r w:rsidRPr="00F86541" w:rsidDel="00EF03EB">
              <w:rPr>
                <w:rFonts w:ascii="Times New Roman" w:hAnsi="Times New Roman" w:cs="Times New Roman"/>
                <w:sz w:val="24"/>
                <w:szCs w:val="24"/>
              </w:rPr>
              <w:t>World Bank (2012), Knowledge Assessment Methodology 2012, http://go.worldbank.org/JGAO5XE940, accessed 27 May 2012.</w:t>
            </w:r>
          </w:p>
        </w:tc>
      </w:tr>
      <w:tr w:rsidR="00923894" w:rsidRPr="00F86541" w:rsidTr="00923894">
        <w:trPr>
          <w:cantSplit/>
        </w:trPr>
        <w:tc>
          <w:tcPr>
            <w:tcW w:w="5000" w:type="pct"/>
          </w:tcPr>
          <w:p w:rsidR="00923894" w:rsidRPr="00F86541" w:rsidRDefault="00923894" w:rsidP="00F86541">
            <w:pPr>
              <w:spacing w:after="240"/>
              <w:ind w:left="720" w:hanging="720"/>
              <w:rPr>
                <w:rFonts w:ascii="Times New Roman" w:hAnsi="Times New Roman" w:cs="Times New Roman"/>
                <w:sz w:val="24"/>
                <w:szCs w:val="24"/>
              </w:rPr>
            </w:pPr>
            <w:r w:rsidRPr="00F86541">
              <w:rPr>
                <w:rFonts w:ascii="Times New Roman" w:hAnsi="Times New Roman" w:cs="Times New Roman"/>
                <w:bCs/>
                <w:sz w:val="24"/>
                <w:szCs w:val="24"/>
              </w:rPr>
              <w:lastRenderedPageBreak/>
              <w:t xml:space="preserve">Worldbank.org. (n.d.a.). </w:t>
            </w:r>
            <w:r w:rsidRPr="00F86541">
              <w:rPr>
                <w:rFonts w:ascii="Times New Roman" w:hAnsi="Times New Roman" w:cs="Times New Roman"/>
                <w:bCs/>
                <w:sz w:val="24"/>
                <w:szCs w:val="24"/>
                <w:lang w:val="en-GB"/>
              </w:rPr>
              <w:t>High-technology exports (% of manufactured exports)</w:t>
            </w:r>
            <w:r w:rsidRPr="00F86541">
              <w:rPr>
                <w:rFonts w:ascii="Times New Roman" w:hAnsi="Times New Roman" w:cs="Times New Roman"/>
                <w:bCs/>
                <w:sz w:val="24"/>
                <w:szCs w:val="24"/>
              </w:rPr>
              <w:t xml:space="preserve">, </w:t>
            </w:r>
            <w:r w:rsidRPr="00F86541">
              <w:rPr>
                <w:rFonts w:ascii="Times New Roman" w:hAnsi="Times New Roman" w:cs="Times New Roman"/>
                <w:sz w:val="24"/>
                <w:szCs w:val="24"/>
              </w:rPr>
              <w:t>http://data.worldbank.org/indicator/TX.VAL.TECH.MF.ZS, accessed 27 May 2012.</w:t>
            </w:r>
          </w:p>
        </w:tc>
      </w:tr>
      <w:tr w:rsidR="00923894" w:rsidRPr="00F86541" w:rsidTr="00923894">
        <w:trPr>
          <w:cantSplit/>
        </w:trPr>
        <w:tc>
          <w:tcPr>
            <w:tcW w:w="5000" w:type="pct"/>
          </w:tcPr>
          <w:p w:rsidR="00923894" w:rsidRPr="00F86541" w:rsidRDefault="00923894" w:rsidP="00F86541">
            <w:pPr>
              <w:spacing w:after="240"/>
              <w:ind w:left="720" w:hanging="720"/>
              <w:rPr>
                <w:rFonts w:ascii="Times New Roman" w:hAnsi="Times New Roman" w:cs="Times New Roman"/>
                <w:sz w:val="24"/>
                <w:szCs w:val="24"/>
              </w:rPr>
            </w:pPr>
            <w:r w:rsidRPr="00F86541">
              <w:rPr>
                <w:rFonts w:ascii="Times New Roman" w:hAnsi="Times New Roman" w:cs="Times New Roman"/>
                <w:bCs/>
                <w:sz w:val="24"/>
                <w:szCs w:val="24"/>
              </w:rPr>
              <w:t>Worldbank.org. (</w:t>
            </w:r>
            <w:proofErr w:type="spellStart"/>
            <w:r w:rsidRPr="00F86541">
              <w:rPr>
                <w:rFonts w:ascii="Times New Roman" w:hAnsi="Times New Roman" w:cs="Times New Roman"/>
                <w:bCs/>
                <w:sz w:val="24"/>
                <w:szCs w:val="24"/>
              </w:rPr>
              <w:t>n.d.b</w:t>
            </w:r>
            <w:proofErr w:type="spellEnd"/>
            <w:r w:rsidRPr="00F86541">
              <w:rPr>
                <w:rFonts w:ascii="Times New Roman" w:hAnsi="Times New Roman" w:cs="Times New Roman"/>
                <w:bCs/>
                <w:sz w:val="24"/>
                <w:szCs w:val="24"/>
                <w:lang w:val="en-GB"/>
              </w:rPr>
              <w:t>.)</w:t>
            </w:r>
            <w:r w:rsidRPr="00F86541">
              <w:rPr>
                <w:rFonts w:ascii="Times New Roman" w:hAnsi="Times New Roman" w:cs="Times New Roman"/>
                <w:bCs/>
                <w:sz w:val="24"/>
                <w:szCs w:val="24"/>
              </w:rPr>
              <w:t>.</w:t>
            </w:r>
            <w:r w:rsidRPr="00F86541">
              <w:rPr>
                <w:rFonts w:ascii="Times New Roman" w:hAnsi="Times New Roman" w:cs="Times New Roman"/>
                <w:b/>
                <w:bCs/>
                <w:sz w:val="24"/>
                <w:szCs w:val="24"/>
              </w:rPr>
              <w:t xml:space="preserve"> </w:t>
            </w:r>
            <w:r w:rsidRPr="00F86541">
              <w:rPr>
                <w:rFonts w:ascii="Times New Roman" w:hAnsi="Times New Roman" w:cs="Times New Roman"/>
                <w:sz w:val="24"/>
                <w:szCs w:val="24"/>
              </w:rPr>
              <w:t xml:space="preserve">KI and KEI </w:t>
            </w:r>
            <w:proofErr w:type="spellStart"/>
            <w:r w:rsidRPr="00F86541">
              <w:rPr>
                <w:rFonts w:ascii="Times New Roman" w:hAnsi="Times New Roman" w:cs="Times New Roman"/>
                <w:sz w:val="24"/>
                <w:szCs w:val="24"/>
              </w:rPr>
              <w:t>i</w:t>
            </w:r>
            <w:r w:rsidRPr="00F86541">
              <w:rPr>
                <w:rFonts w:ascii="Times New Roman" w:hAnsi="Times New Roman" w:cs="Times New Roman"/>
                <w:sz w:val="24"/>
                <w:szCs w:val="24"/>
                <w:lang w:val="en-GB"/>
              </w:rPr>
              <w:t>ndexes</w:t>
            </w:r>
            <w:proofErr w:type="spellEnd"/>
            <w:r w:rsidRPr="00F86541">
              <w:rPr>
                <w:rFonts w:ascii="Times New Roman" w:hAnsi="Times New Roman" w:cs="Times New Roman"/>
                <w:sz w:val="24"/>
                <w:szCs w:val="24"/>
              </w:rPr>
              <w:t>, http://web.worldbank.org/WBSITE/EXTERNAL/WBI/WBIPROGRAMS/KFDLP/EXTUNIKAM/0,,contentMDK:20584278~menuPK:1433216~pagePK:64168445~piPK:64168309~theSitePK:1414721,00.html, accessed 27 May 2012</w:t>
            </w:r>
          </w:p>
        </w:tc>
      </w:tr>
      <w:tr w:rsidR="00923894" w:rsidRPr="00F86541" w:rsidDel="00EF03EB" w:rsidTr="00923894">
        <w:trPr>
          <w:cantSplit/>
        </w:trPr>
        <w:tc>
          <w:tcPr>
            <w:tcW w:w="5000" w:type="pct"/>
          </w:tcPr>
          <w:p w:rsidR="00923894" w:rsidRPr="00F86541" w:rsidDel="00EF03EB" w:rsidRDefault="00923894" w:rsidP="00F86541">
            <w:pPr>
              <w:spacing w:after="240"/>
              <w:ind w:left="720" w:hanging="720"/>
              <w:rPr>
                <w:rFonts w:ascii="Times New Roman" w:hAnsi="Times New Roman" w:cs="Times New Roman"/>
                <w:sz w:val="24"/>
                <w:szCs w:val="24"/>
              </w:rPr>
            </w:pPr>
            <w:r w:rsidRPr="00F86541" w:rsidDel="00EF03EB">
              <w:rPr>
                <w:rFonts w:ascii="Times New Roman" w:hAnsi="Times New Roman" w:cs="Times New Roman"/>
                <w:bCs/>
                <w:sz w:val="24"/>
                <w:szCs w:val="24"/>
              </w:rPr>
              <w:t>Worldbank.org. (</w:t>
            </w:r>
            <w:proofErr w:type="spellStart"/>
            <w:r w:rsidRPr="00F86541" w:rsidDel="00EF03EB">
              <w:rPr>
                <w:rFonts w:ascii="Times New Roman" w:hAnsi="Times New Roman" w:cs="Times New Roman"/>
                <w:bCs/>
                <w:sz w:val="24"/>
                <w:szCs w:val="24"/>
              </w:rPr>
              <w:t>n.d.b</w:t>
            </w:r>
            <w:proofErr w:type="spellEnd"/>
            <w:r w:rsidRPr="00F86541" w:rsidDel="00EF03EB">
              <w:rPr>
                <w:rFonts w:ascii="Times New Roman" w:hAnsi="Times New Roman" w:cs="Times New Roman"/>
                <w:bCs/>
                <w:sz w:val="24"/>
                <w:szCs w:val="24"/>
                <w:lang w:val="en-GB"/>
              </w:rPr>
              <w:t>.)</w:t>
            </w:r>
            <w:r w:rsidRPr="00F86541" w:rsidDel="00EF03EB">
              <w:rPr>
                <w:rFonts w:ascii="Times New Roman" w:hAnsi="Times New Roman" w:cs="Times New Roman"/>
                <w:bCs/>
                <w:sz w:val="24"/>
                <w:szCs w:val="24"/>
              </w:rPr>
              <w:t>.</w:t>
            </w:r>
            <w:r w:rsidRPr="00F86541" w:rsidDel="00EF03EB">
              <w:rPr>
                <w:rFonts w:ascii="Times New Roman" w:hAnsi="Times New Roman" w:cs="Times New Roman"/>
                <w:b/>
                <w:bCs/>
                <w:sz w:val="24"/>
                <w:szCs w:val="24"/>
              </w:rPr>
              <w:t xml:space="preserve"> </w:t>
            </w:r>
            <w:r w:rsidRPr="00F86541" w:rsidDel="00EF03EB">
              <w:rPr>
                <w:rFonts w:ascii="Times New Roman" w:hAnsi="Times New Roman" w:cs="Times New Roman"/>
                <w:sz w:val="24"/>
                <w:szCs w:val="24"/>
              </w:rPr>
              <w:t xml:space="preserve">KI and KEI </w:t>
            </w:r>
            <w:proofErr w:type="spellStart"/>
            <w:r w:rsidRPr="00F86541" w:rsidDel="00EF03EB">
              <w:rPr>
                <w:rFonts w:ascii="Times New Roman" w:hAnsi="Times New Roman" w:cs="Times New Roman"/>
                <w:sz w:val="24"/>
                <w:szCs w:val="24"/>
              </w:rPr>
              <w:t>i</w:t>
            </w:r>
            <w:r w:rsidRPr="00F86541" w:rsidDel="00EF03EB">
              <w:rPr>
                <w:rFonts w:ascii="Times New Roman" w:hAnsi="Times New Roman" w:cs="Times New Roman"/>
                <w:sz w:val="24"/>
                <w:szCs w:val="24"/>
                <w:lang w:val="en-GB"/>
              </w:rPr>
              <w:t>ndexes</w:t>
            </w:r>
            <w:proofErr w:type="spellEnd"/>
            <w:r w:rsidRPr="00F86541" w:rsidDel="00EF03EB">
              <w:rPr>
                <w:rFonts w:ascii="Times New Roman" w:hAnsi="Times New Roman" w:cs="Times New Roman"/>
                <w:sz w:val="24"/>
                <w:szCs w:val="24"/>
              </w:rPr>
              <w:t>, http://web.worldbank.org/WBSITE/EXTERNAL/WBI/WBIPROGRAMS/KFDLP/EXTUNIKAM/0,,contentMDK:20584278~menuPK:1433216~pagePK:64168445~piPK:64168309~theSitePK:1414721,00.html, accessed 27 May 2012</w:t>
            </w:r>
          </w:p>
        </w:tc>
      </w:tr>
      <w:tr w:rsidR="00923894" w:rsidRPr="00F86541" w:rsidDel="00EF03EB" w:rsidTr="00923894">
        <w:trPr>
          <w:cantSplit/>
        </w:trPr>
        <w:tc>
          <w:tcPr>
            <w:tcW w:w="5000" w:type="pct"/>
          </w:tcPr>
          <w:p w:rsidR="00923894" w:rsidRPr="00F86541" w:rsidDel="00EF03EB" w:rsidRDefault="00923894" w:rsidP="00F86541">
            <w:pPr>
              <w:pStyle w:val="EndnoteText"/>
              <w:spacing w:after="240"/>
              <w:ind w:left="720" w:hanging="720"/>
              <w:rPr>
                <w:rFonts w:ascii="Times New Roman" w:hAnsi="Times New Roman" w:cs="Times New Roman"/>
                <w:sz w:val="24"/>
                <w:szCs w:val="24"/>
              </w:rPr>
            </w:pPr>
            <w:r w:rsidRPr="00F86541" w:rsidDel="00EF03EB">
              <w:rPr>
                <w:rFonts w:ascii="Times New Roman" w:hAnsi="Times New Roman" w:cs="Times New Roman"/>
                <w:sz w:val="24"/>
                <w:szCs w:val="24"/>
              </w:rPr>
              <w:t xml:space="preserve">Zikmund, A. G., &amp; Babin, B. J. </w:t>
            </w:r>
            <w:r w:rsidRPr="00F86541">
              <w:rPr>
                <w:rFonts w:ascii="Times New Roman" w:hAnsi="Times New Roman" w:cs="Times New Roman"/>
                <w:sz w:val="24"/>
                <w:szCs w:val="24"/>
              </w:rPr>
              <w:t>(2007).</w:t>
            </w:r>
            <w:r w:rsidRPr="00F86541" w:rsidDel="00EF03EB">
              <w:rPr>
                <w:rFonts w:ascii="Times New Roman" w:hAnsi="Times New Roman" w:cs="Times New Roman"/>
                <w:sz w:val="24"/>
                <w:szCs w:val="24"/>
              </w:rPr>
              <w:t xml:space="preserve"> </w:t>
            </w:r>
            <w:r w:rsidRPr="00F86541" w:rsidDel="00EF03EB">
              <w:rPr>
                <w:rFonts w:ascii="Times New Roman" w:hAnsi="Times New Roman" w:cs="Times New Roman"/>
                <w:i/>
                <w:sz w:val="24"/>
                <w:szCs w:val="24"/>
              </w:rPr>
              <w:t>Exploring Marketing Research, 9th ed</w:t>
            </w:r>
            <w:r w:rsidRPr="00F86541" w:rsidDel="00EF03EB">
              <w:rPr>
                <w:rFonts w:ascii="Times New Roman" w:hAnsi="Times New Roman" w:cs="Times New Roman"/>
                <w:sz w:val="24"/>
                <w:szCs w:val="24"/>
              </w:rPr>
              <w:t xml:space="preserve">., </w:t>
            </w:r>
            <w:r w:rsidR="00CB001E">
              <w:rPr>
                <w:rFonts w:ascii="Times New Roman" w:hAnsi="Times New Roman" w:cs="Times New Roman"/>
                <w:sz w:val="24"/>
                <w:szCs w:val="24"/>
              </w:rPr>
              <w:t xml:space="preserve">Mason, OH: </w:t>
            </w:r>
            <w:r w:rsidRPr="00F86541" w:rsidDel="00EF03EB">
              <w:rPr>
                <w:rFonts w:ascii="Times New Roman" w:hAnsi="Times New Roman" w:cs="Times New Roman"/>
                <w:sz w:val="24"/>
                <w:szCs w:val="24"/>
              </w:rPr>
              <w:t>Thoms</w:t>
            </w:r>
            <w:r w:rsidR="00CB001E">
              <w:rPr>
                <w:rFonts w:ascii="Times New Roman" w:hAnsi="Times New Roman" w:cs="Times New Roman"/>
                <w:sz w:val="24"/>
                <w:szCs w:val="24"/>
              </w:rPr>
              <w:t>on Southwestern.</w:t>
            </w:r>
          </w:p>
        </w:tc>
      </w:tr>
    </w:tbl>
    <w:p w:rsidR="0002797C" w:rsidRDefault="0002797C">
      <w:pPr>
        <w:rPr>
          <w:rFonts w:ascii="Times New Roman" w:hAnsi="Times New Roman" w:cs="Times New Roman"/>
          <w:sz w:val="24"/>
          <w:szCs w:val="24"/>
        </w:rPr>
      </w:pPr>
      <w:r>
        <w:rPr>
          <w:rFonts w:ascii="Times New Roman" w:hAnsi="Times New Roman" w:cs="Times New Roman"/>
          <w:sz w:val="24"/>
          <w:szCs w:val="24"/>
        </w:rPr>
        <w:br w:type="page"/>
      </w:r>
    </w:p>
    <w:p w:rsidR="0002797C" w:rsidRPr="00EF0783" w:rsidRDefault="0002797C" w:rsidP="0002797C">
      <w:pPr>
        <w:rPr>
          <w:rFonts w:ascii="Times New Roman" w:hAnsi="Times New Roman" w:cs="Times New Roman"/>
          <w:b/>
        </w:rPr>
      </w:pPr>
      <w:r w:rsidRPr="00EF0783">
        <w:rPr>
          <w:rFonts w:ascii="Times New Roman" w:hAnsi="Times New Roman" w:cs="Times New Roman"/>
          <w:b/>
        </w:rPr>
        <w:lastRenderedPageBreak/>
        <w:t xml:space="preserve">Table 1: Mutually Exclusive Country </w:t>
      </w:r>
      <w:r>
        <w:rPr>
          <w:rFonts w:ascii="Times New Roman" w:hAnsi="Times New Roman" w:cs="Times New Roman"/>
          <w:b/>
        </w:rPr>
        <w:t>Groups</w:t>
      </w:r>
    </w:p>
    <w:tbl>
      <w:tblPr>
        <w:tblStyle w:val="TableGrid"/>
        <w:tblW w:w="0" w:type="auto"/>
        <w:tblLook w:val="04A0"/>
      </w:tblPr>
      <w:tblGrid>
        <w:gridCol w:w="4563"/>
        <w:gridCol w:w="4680"/>
      </w:tblGrid>
      <w:tr w:rsidR="0002797C" w:rsidRPr="00EF0783" w:rsidTr="00C50B35">
        <w:tc>
          <w:tcPr>
            <w:tcW w:w="4563" w:type="dxa"/>
          </w:tcPr>
          <w:p w:rsidR="0002797C" w:rsidRPr="00EF0783" w:rsidRDefault="0002797C" w:rsidP="00C50B35">
            <w:pPr>
              <w:rPr>
                <w:rFonts w:ascii="Times New Roman" w:hAnsi="Times New Roman" w:cs="Times New Roman"/>
                <w:b/>
              </w:rPr>
            </w:pPr>
            <w:r w:rsidRPr="00EF0783">
              <w:rPr>
                <w:rFonts w:ascii="Times New Roman" w:hAnsi="Times New Roman" w:cs="Times New Roman"/>
                <w:b/>
              </w:rPr>
              <w:t>Group</w:t>
            </w:r>
          </w:p>
        </w:tc>
        <w:tc>
          <w:tcPr>
            <w:tcW w:w="4680" w:type="dxa"/>
          </w:tcPr>
          <w:p w:rsidR="0002797C" w:rsidRPr="00EF0783" w:rsidRDefault="0002797C" w:rsidP="00C50B35">
            <w:pPr>
              <w:rPr>
                <w:rFonts w:ascii="Times New Roman" w:hAnsi="Times New Roman" w:cs="Times New Roman"/>
                <w:b/>
              </w:rPr>
            </w:pPr>
            <w:r w:rsidRPr="00EF0783">
              <w:rPr>
                <w:rFonts w:ascii="Times New Roman" w:hAnsi="Times New Roman" w:cs="Times New Roman"/>
                <w:b/>
              </w:rPr>
              <w:t>Country list</w:t>
            </w:r>
          </w:p>
        </w:tc>
      </w:tr>
      <w:tr w:rsidR="0002797C" w:rsidRPr="00EF0783" w:rsidTr="00C50B35">
        <w:tc>
          <w:tcPr>
            <w:tcW w:w="4563" w:type="dxa"/>
          </w:tcPr>
          <w:p w:rsidR="0002797C" w:rsidRPr="00EF0783" w:rsidRDefault="001B210E" w:rsidP="0002797C">
            <w:pPr>
              <w:numPr>
                <w:ilvl w:val="0"/>
                <w:numId w:val="13"/>
              </w:numPr>
              <w:rPr>
                <w:rFonts w:ascii="Times New Roman" w:hAnsi="Times New Roman" w:cs="Times New Roman"/>
              </w:rPr>
            </w:pPr>
            <w:r>
              <w:rPr>
                <w:rFonts w:ascii="Times New Roman" w:hAnsi="Times New Roman" w:cs="Times New Roman"/>
              </w:rPr>
              <w:t>The Islamic Middle East</w:t>
            </w:r>
            <w:r w:rsidR="0002797C" w:rsidRPr="00EF0783">
              <w:rPr>
                <w:rFonts w:ascii="Times New Roman" w:hAnsi="Times New Roman" w:cs="Times New Roman"/>
              </w:rPr>
              <w:t xml:space="preserve">: Defined as the Arabian </w:t>
            </w:r>
            <w:r w:rsidR="003310A0" w:rsidRPr="00EF0783">
              <w:rPr>
                <w:rFonts w:ascii="Times New Roman" w:hAnsi="Times New Roman" w:cs="Times New Roman"/>
              </w:rPr>
              <w:t>Peninsula</w:t>
            </w:r>
            <w:r w:rsidR="0002797C" w:rsidRPr="00EF0783">
              <w:rPr>
                <w:rFonts w:ascii="Times New Roman" w:hAnsi="Times New Roman" w:cs="Times New Roman"/>
              </w:rPr>
              <w:t>, Levant, Mashriq, and the use of Arab language and Arab script.</w:t>
            </w:r>
          </w:p>
        </w:tc>
        <w:tc>
          <w:tcPr>
            <w:tcW w:w="4680" w:type="dxa"/>
          </w:tcPr>
          <w:tbl>
            <w:tblPr>
              <w:tblStyle w:val="TableGrid"/>
              <w:tblW w:w="4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5"/>
              <w:gridCol w:w="2269"/>
            </w:tblGrid>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Bahrain </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Egypt</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Kuwait </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Iraq </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Jordan </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Lebanon </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Oman </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Palestinian Territories</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Qatar</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Saudi Arabia</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Syria</w:t>
                  </w:r>
                </w:p>
              </w:tc>
              <w:tc>
                <w:tcPr>
                  <w:tcW w:w="2269"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United Arab Emirates</w:t>
                  </w:r>
                </w:p>
              </w:tc>
            </w:tr>
            <w:tr w:rsidR="0002797C" w:rsidRPr="00EF0783" w:rsidTr="00C50B35">
              <w:tc>
                <w:tcPr>
                  <w:tcW w:w="219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Yemen</w:t>
                  </w:r>
                </w:p>
              </w:tc>
              <w:tc>
                <w:tcPr>
                  <w:tcW w:w="2269" w:type="dxa"/>
                </w:tcPr>
                <w:p w:rsidR="0002797C" w:rsidRPr="00EF0783" w:rsidRDefault="0002797C" w:rsidP="00C50B35">
                  <w:pPr>
                    <w:rPr>
                      <w:rFonts w:ascii="Times New Roman" w:hAnsi="Times New Roman" w:cs="Times New Roman"/>
                    </w:rPr>
                  </w:pPr>
                </w:p>
              </w:tc>
            </w:tr>
          </w:tbl>
          <w:p w:rsidR="0002797C" w:rsidRPr="00EF0783" w:rsidRDefault="0002797C" w:rsidP="00C50B35">
            <w:pPr>
              <w:rPr>
                <w:rFonts w:ascii="Times New Roman" w:hAnsi="Times New Roman" w:cs="Times New Roman"/>
              </w:rPr>
            </w:pPr>
          </w:p>
        </w:tc>
      </w:tr>
      <w:tr w:rsidR="0002797C" w:rsidRPr="00EF0783" w:rsidTr="00C50B35">
        <w:tc>
          <w:tcPr>
            <w:tcW w:w="4563" w:type="dxa"/>
          </w:tcPr>
          <w:p w:rsidR="0002797C" w:rsidRPr="00EF0783" w:rsidRDefault="0002797C" w:rsidP="0002797C">
            <w:pPr>
              <w:numPr>
                <w:ilvl w:val="0"/>
                <w:numId w:val="13"/>
              </w:numPr>
              <w:rPr>
                <w:rFonts w:ascii="Times New Roman" w:hAnsi="Times New Roman" w:cs="Times New Roman"/>
              </w:rPr>
            </w:pPr>
            <w:r w:rsidRPr="00EF0783">
              <w:rPr>
                <w:rFonts w:ascii="Times New Roman" w:hAnsi="Times New Roman" w:cs="Times New Roman"/>
              </w:rPr>
              <w:t>The Islamic Arab World excluding the Middle East: Defined as those nations of the Arab world not included in Group 1 including Maghreb nations and member nations of the Arab League.</w:t>
            </w:r>
          </w:p>
          <w:p w:rsidR="0002797C" w:rsidRPr="00EF0783" w:rsidRDefault="0002797C" w:rsidP="00C50B35">
            <w:pPr>
              <w:rPr>
                <w:rFonts w:ascii="Times New Roman" w:hAnsi="Times New Roman" w:cs="Times New Roman"/>
              </w:rPr>
            </w:pPr>
          </w:p>
        </w:tc>
        <w:tc>
          <w:tcPr>
            <w:tcW w:w="46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4"/>
              <w:gridCol w:w="2225"/>
            </w:tblGrid>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Algeria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Comoros</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Djibouti</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Libya</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Mauritania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Morocco</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Somalia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Sudan</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Tunisia</w:t>
                  </w:r>
                </w:p>
              </w:tc>
              <w:tc>
                <w:tcPr>
                  <w:tcW w:w="2225" w:type="dxa"/>
                </w:tcPr>
                <w:p w:rsidR="0002797C" w:rsidRPr="00EF0783" w:rsidRDefault="0002797C" w:rsidP="00C50B35">
                  <w:pPr>
                    <w:rPr>
                      <w:rFonts w:ascii="Times New Roman" w:hAnsi="Times New Roman" w:cs="Times New Roman"/>
                    </w:rPr>
                  </w:pPr>
                </w:p>
              </w:tc>
            </w:tr>
          </w:tbl>
          <w:p w:rsidR="0002797C" w:rsidRPr="00EF0783" w:rsidRDefault="0002797C" w:rsidP="00C50B35">
            <w:pPr>
              <w:rPr>
                <w:rFonts w:ascii="Times New Roman" w:hAnsi="Times New Roman" w:cs="Times New Roman"/>
              </w:rPr>
            </w:pPr>
          </w:p>
        </w:tc>
      </w:tr>
      <w:tr w:rsidR="0002797C" w:rsidRPr="00EF0783" w:rsidTr="00C50B35">
        <w:tc>
          <w:tcPr>
            <w:tcW w:w="4563" w:type="dxa"/>
          </w:tcPr>
          <w:p w:rsidR="0002797C" w:rsidRPr="00EF0783" w:rsidRDefault="0002797C" w:rsidP="0002797C">
            <w:pPr>
              <w:numPr>
                <w:ilvl w:val="0"/>
                <w:numId w:val="13"/>
              </w:numPr>
              <w:rPr>
                <w:rFonts w:ascii="Times New Roman" w:hAnsi="Times New Roman" w:cs="Times New Roman"/>
              </w:rPr>
            </w:pPr>
            <w:r w:rsidRPr="00EF0783">
              <w:rPr>
                <w:rFonts w:ascii="Times New Roman" w:hAnsi="Times New Roman" w:cs="Times New Roman"/>
              </w:rPr>
              <w:t>The rest of the Islamic world: Defined as Muslim majority countries that are not of Arab ethnicity (e.g. all of Islam minus Groups 1 and 2 above).</w:t>
            </w:r>
          </w:p>
        </w:tc>
        <w:tc>
          <w:tcPr>
            <w:tcW w:w="46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4"/>
              <w:gridCol w:w="2225"/>
            </w:tblGrid>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Afghanistan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 xml:space="preserve">Albania </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Azerbaijan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Bangladesh</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Brunei</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Burkina Faso</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Chad</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Cyprus</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Gambia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Guinea</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Indonesia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Iran</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Kazakhstan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Kosovo</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Kyrgyzstan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Malaysia</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Maldives</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Mali</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Mayotte</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Niger</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Nigeria</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Pakistan</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Senegal</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Sierra Leone</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Tajikistan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Turkey</w:t>
                  </w:r>
                </w:p>
              </w:tc>
            </w:tr>
            <w:tr w:rsidR="0002797C" w:rsidRPr="00EF0783" w:rsidTr="00C50B35">
              <w:tc>
                <w:tcPr>
                  <w:tcW w:w="2224"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Turkmenistan</w:t>
                  </w:r>
                </w:p>
              </w:tc>
              <w:tc>
                <w:tcPr>
                  <w:tcW w:w="2225"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Uzbekistan</w:t>
                  </w:r>
                </w:p>
                <w:p w:rsidR="0002797C" w:rsidRPr="00EF0783" w:rsidRDefault="0002797C" w:rsidP="00C50B35">
                  <w:pPr>
                    <w:rPr>
                      <w:rFonts w:ascii="Times New Roman" w:hAnsi="Times New Roman" w:cs="Times New Roman"/>
                    </w:rPr>
                  </w:pPr>
                </w:p>
              </w:tc>
            </w:tr>
          </w:tbl>
          <w:p w:rsidR="0002797C" w:rsidRPr="00EF0783" w:rsidRDefault="0002797C" w:rsidP="00C50B35">
            <w:pPr>
              <w:rPr>
                <w:rFonts w:ascii="Times New Roman" w:hAnsi="Times New Roman" w:cs="Times New Roman"/>
              </w:rPr>
            </w:pPr>
          </w:p>
        </w:tc>
      </w:tr>
      <w:tr w:rsidR="0002797C" w:rsidRPr="00EF0783" w:rsidTr="00C50B35">
        <w:tc>
          <w:tcPr>
            <w:tcW w:w="4563" w:type="dxa"/>
          </w:tcPr>
          <w:p w:rsidR="0002797C" w:rsidRPr="00EF0783" w:rsidRDefault="0002797C" w:rsidP="0002797C">
            <w:pPr>
              <w:numPr>
                <w:ilvl w:val="0"/>
                <w:numId w:val="13"/>
              </w:numPr>
              <w:rPr>
                <w:rFonts w:ascii="Times New Roman" w:hAnsi="Times New Roman" w:cs="Times New Roman"/>
              </w:rPr>
            </w:pPr>
            <w:r w:rsidRPr="00EF0783">
              <w:rPr>
                <w:rFonts w:ascii="Times New Roman" w:hAnsi="Times New Roman" w:cs="Times New Roman"/>
              </w:rPr>
              <w:t>All other nations</w:t>
            </w:r>
          </w:p>
        </w:tc>
        <w:tc>
          <w:tcPr>
            <w:tcW w:w="4680" w:type="dxa"/>
          </w:tcPr>
          <w:p w:rsidR="0002797C" w:rsidRPr="00EF0783" w:rsidRDefault="0002797C" w:rsidP="00C50B35">
            <w:pPr>
              <w:rPr>
                <w:rFonts w:ascii="Times New Roman" w:hAnsi="Times New Roman" w:cs="Times New Roman"/>
              </w:rPr>
            </w:pPr>
            <w:r w:rsidRPr="00EF0783">
              <w:rPr>
                <w:rFonts w:ascii="Times New Roman" w:hAnsi="Times New Roman" w:cs="Times New Roman"/>
              </w:rPr>
              <w:t>Too numerous to list</w:t>
            </w:r>
          </w:p>
        </w:tc>
      </w:tr>
    </w:tbl>
    <w:p w:rsidR="0002797C" w:rsidRPr="00EF0783" w:rsidRDefault="0002797C" w:rsidP="0002797C"/>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Default="0002797C" w:rsidP="0002797C">
      <w:pPr>
        <w:keepNext/>
        <w:keepLines/>
        <w:rPr>
          <w:rFonts w:ascii="Times New Roman" w:hAnsi="Times New Roman" w:cs="Times New Roman"/>
          <w:b/>
          <w:color w:val="000000"/>
        </w:rPr>
      </w:pPr>
      <w:r>
        <w:rPr>
          <w:rFonts w:ascii="Times New Roman" w:hAnsi="Times New Roman" w:cs="Times New Roman"/>
          <w:b/>
          <w:color w:val="000000"/>
        </w:rPr>
        <w:lastRenderedPageBreak/>
        <w:t>Table 2</w:t>
      </w:r>
      <w:r w:rsidRPr="001B7DD0">
        <w:rPr>
          <w:rFonts w:ascii="Times New Roman" w:hAnsi="Times New Roman" w:cs="Times New Roman"/>
          <w:b/>
          <w:color w:val="000000"/>
        </w:rPr>
        <w:t xml:space="preserve">: </w:t>
      </w:r>
      <w:r>
        <w:rPr>
          <w:rFonts w:ascii="Times New Roman" w:hAnsi="Times New Roman" w:cs="Times New Roman"/>
          <w:b/>
          <w:color w:val="000000"/>
        </w:rPr>
        <w:t xml:space="preserve">Means, standard deviations, and </w:t>
      </w:r>
      <w:r w:rsidRPr="001B7DD0">
        <w:rPr>
          <w:rFonts w:ascii="Times New Roman" w:hAnsi="Times New Roman" w:cs="Times New Roman"/>
          <w:b/>
          <w:color w:val="000000"/>
        </w:rPr>
        <w:t>t-</w:t>
      </w:r>
      <w:r>
        <w:rPr>
          <w:rFonts w:ascii="Times New Roman" w:hAnsi="Times New Roman" w:cs="Times New Roman"/>
          <w:b/>
          <w:color w:val="000000"/>
        </w:rPr>
        <w:t>tests</w:t>
      </w:r>
      <w:r w:rsidRPr="001B7DD0">
        <w:rPr>
          <w:rFonts w:ascii="Times New Roman" w:hAnsi="Times New Roman" w:cs="Times New Roman"/>
          <w:b/>
          <w:color w:val="000000"/>
        </w:rPr>
        <w:t xml:space="preserve"> for average share of women employed in non-agricultural sectors across groups</w:t>
      </w:r>
    </w:p>
    <w:tbl>
      <w:tblPr>
        <w:tblStyle w:val="TableGrid"/>
        <w:tblW w:w="0" w:type="auto"/>
        <w:tblLook w:val="04A0"/>
      </w:tblPr>
      <w:tblGrid>
        <w:gridCol w:w="1863"/>
        <w:gridCol w:w="1841"/>
        <w:gridCol w:w="1855"/>
        <w:gridCol w:w="1841"/>
      </w:tblGrid>
      <w:tr w:rsidR="0002797C" w:rsidRPr="001B7DD0" w:rsidTr="00C50B35">
        <w:trPr>
          <w:cantSplit/>
          <w:tblHeader/>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15.48%</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4.23</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23.29%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5.57</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30.65%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12.2</w:t>
            </w: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23.29%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5.57</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2.26</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0.05</w:t>
            </w:r>
          </w:p>
        </w:tc>
        <w:tc>
          <w:tcPr>
            <w:tcW w:w="1855" w:type="dxa"/>
            <w:vAlign w:val="center"/>
          </w:tcPr>
          <w:p w:rsidR="0002797C" w:rsidRPr="001B7DD0" w:rsidRDefault="0002797C" w:rsidP="00C50B35">
            <w:pPr>
              <w:keepNext/>
              <w:keepLines/>
              <w:jc w:val="center"/>
              <w:rPr>
                <w:rFonts w:ascii="Times New Roman" w:hAnsi="Times New Roman" w:cs="Times New Roman"/>
                <w:color w:val="000000"/>
              </w:rPr>
            </w:pP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30.65%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12.2</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5.51</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1.86</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0.05</w:t>
            </w: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Mean = 41.91%</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6.27</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16.76</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5.74</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t = 4.54</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r>
    </w:tbl>
    <w:p w:rsidR="0002797C" w:rsidRPr="001B7DD0" w:rsidRDefault="0002797C" w:rsidP="0002797C">
      <w:pPr>
        <w:spacing w:line="480" w:lineRule="auto"/>
        <w:rPr>
          <w:rFonts w:ascii="Times New Roman" w:hAnsi="Times New Roman" w:cs="Times New Roman"/>
          <w:color w:val="000000"/>
        </w:rPr>
      </w:pPr>
    </w:p>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Default="0002797C" w:rsidP="0002797C">
      <w:pPr>
        <w:keepNext/>
        <w:keepLines/>
        <w:rPr>
          <w:rFonts w:ascii="Times New Roman" w:hAnsi="Times New Roman" w:cs="Times New Roman"/>
          <w:b/>
          <w:color w:val="000000"/>
        </w:rPr>
      </w:pPr>
      <w:r>
        <w:rPr>
          <w:rFonts w:ascii="Times New Roman" w:hAnsi="Times New Roman" w:cs="Times New Roman"/>
          <w:b/>
          <w:color w:val="000000"/>
        </w:rPr>
        <w:lastRenderedPageBreak/>
        <w:t>Table 3</w:t>
      </w:r>
      <w:r w:rsidRPr="001B7DD0">
        <w:rPr>
          <w:rFonts w:ascii="Times New Roman" w:hAnsi="Times New Roman" w:cs="Times New Roman"/>
          <w:b/>
          <w:color w:val="000000"/>
        </w:rPr>
        <w:t xml:space="preserve">: </w:t>
      </w:r>
      <w:r>
        <w:rPr>
          <w:rFonts w:ascii="Times New Roman" w:hAnsi="Times New Roman" w:cs="Times New Roman"/>
          <w:b/>
          <w:color w:val="000000"/>
        </w:rPr>
        <w:t>Means, standard deviations, and t</w:t>
      </w:r>
      <w:r w:rsidRPr="001B7DD0">
        <w:rPr>
          <w:rFonts w:ascii="Times New Roman" w:hAnsi="Times New Roman" w:cs="Times New Roman"/>
          <w:b/>
          <w:color w:val="000000"/>
        </w:rPr>
        <w:t>-</w:t>
      </w:r>
      <w:r>
        <w:rPr>
          <w:rFonts w:ascii="Times New Roman" w:hAnsi="Times New Roman" w:cs="Times New Roman"/>
          <w:b/>
          <w:color w:val="000000"/>
        </w:rPr>
        <w:t>tests</w:t>
      </w:r>
      <w:r w:rsidRPr="001B7DD0">
        <w:rPr>
          <w:rFonts w:ascii="Times New Roman" w:hAnsi="Times New Roman" w:cs="Times New Roman"/>
          <w:b/>
          <w:color w:val="000000"/>
        </w:rPr>
        <w:t xml:space="preserve"> for </w:t>
      </w:r>
      <w:r w:rsidRPr="00912209">
        <w:rPr>
          <w:rFonts w:ascii="Times New Roman" w:hAnsi="Times New Roman" w:cs="Times New Roman"/>
          <w:b/>
          <w:color w:val="000000"/>
        </w:rPr>
        <w:t>of high tech exports as a percenta</w:t>
      </w:r>
      <w:r>
        <w:rPr>
          <w:rFonts w:ascii="Times New Roman" w:hAnsi="Times New Roman" w:cs="Times New Roman"/>
          <w:b/>
          <w:color w:val="000000"/>
        </w:rPr>
        <w:t xml:space="preserve">ge of all manufactured exports </w:t>
      </w:r>
      <w:r w:rsidRPr="001B7DD0">
        <w:rPr>
          <w:rFonts w:ascii="Times New Roman" w:hAnsi="Times New Roman" w:cs="Times New Roman"/>
          <w:b/>
          <w:color w:val="000000"/>
        </w:rPr>
        <w:t>across groups</w:t>
      </w:r>
      <w:r>
        <w:rPr>
          <w:rFonts w:ascii="Times New Roman" w:hAnsi="Times New Roman" w:cs="Times New Roman"/>
          <w:b/>
          <w:color w:val="000000"/>
        </w:rPr>
        <w:t xml:space="preserve">, </w:t>
      </w:r>
      <w:r w:rsidRPr="00912209">
        <w:rPr>
          <w:rFonts w:ascii="Times New Roman" w:hAnsi="Times New Roman" w:cs="Times New Roman"/>
          <w:b/>
          <w:color w:val="000000"/>
        </w:rPr>
        <w:t>2000 to present</w:t>
      </w:r>
    </w:p>
    <w:tbl>
      <w:tblPr>
        <w:tblStyle w:val="TableGrid"/>
        <w:tblW w:w="0" w:type="auto"/>
        <w:tblLook w:val="04A0"/>
      </w:tblPr>
      <w:tblGrid>
        <w:gridCol w:w="1863"/>
        <w:gridCol w:w="1841"/>
        <w:gridCol w:w="1855"/>
        <w:gridCol w:w="1841"/>
      </w:tblGrid>
      <w:tr w:rsidR="0002797C" w:rsidRPr="001B7DD0" w:rsidTr="00C50B35">
        <w:trPr>
          <w:cantSplit/>
          <w:tblHeader/>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1.07</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1.803</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4.21</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5.87</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10.08</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13.06</w:t>
            </w: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4.21</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5.87</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2.27</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0.05</w:t>
            </w:r>
          </w:p>
        </w:tc>
        <w:tc>
          <w:tcPr>
            <w:tcW w:w="1855" w:type="dxa"/>
            <w:vAlign w:val="center"/>
          </w:tcPr>
          <w:p w:rsidR="0002797C" w:rsidRPr="001B7DD0" w:rsidRDefault="0002797C" w:rsidP="00C50B35">
            <w:pPr>
              <w:keepNext/>
              <w:keepLines/>
              <w:jc w:val="center"/>
              <w:rPr>
                <w:rFonts w:ascii="Times New Roman" w:hAnsi="Times New Roman" w:cs="Times New Roman"/>
                <w:color w:val="000000"/>
              </w:rPr>
            </w:pP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10.08</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13.06</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3.16</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w:t>
            </w:r>
            <w:r w:rsidRPr="001B7DD0">
              <w:rPr>
                <w:rFonts w:ascii="Times New Roman" w:hAnsi="Times New Roman" w:cs="Times New Roman"/>
                <w:color w:val="000000"/>
              </w:rPr>
              <w:t>1</w:t>
            </w:r>
          </w:p>
        </w:tc>
        <w:tc>
          <w:tcPr>
            <w:tcW w:w="1855"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1.87</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0.05</w:t>
            </w: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rPr>
                <w:rFonts w:ascii="Times New Roman" w:hAnsi="Times New Roman" w:cs="Times New Roman"/>
              </w:rPr>
            </w:pPr>
            <w:r>
              <w:rPr>
                <w:rFonts w:ascii="Times New Roman" w:hAnsi="Times New Roman" w:cs="Times New Roman"/>
              </w:rPr>
              <w:t>Mean = 10.49</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13.07</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8.54</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c>
          <w:tcPr>
            <w:tcW w:w="1855"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3.69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w:t>
            </w:r>
            <w:r w:rsidRPr="001B7DD0">
              <w:rPr>
                <w:rFonts w:ascii="Times New Roman" w:hAnsi="Times New Roman" w:cs="Times New Roman"/>
                <w:color w:val="000000"/>
              </w:rPr>
              <w:t>1</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0.14</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r>
    </w:tbl>
    <w:p w:rsidR="0002797C" w:rsidRDefault="0002797C" w:rsidP="0002797C">
      <w:pPr>
        <w:spacing w:line="360" w:lineRule="auto"/>
        <w:rPr>
          <w:rFonts w:ascii="Times New Roman" w:hAnsi="Times New Roman" w:cs="Times New Roman"/>
          <w:color w:val="000000"/>
        </w:rPr>
      </w:pPr>
    </w:p>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Default="0002797C" w:rsidP="0002797C">
      <w:pPr>
        <w:keepNext/>
        <w:keepLines/>
        <w:rPr>
          <w:rFonts w:ascii="Times New Roman" w:hAnsi="Times New Roman" w:cs="Times New Roman"/>
          <w:b/>
          <w:color w:val="000000"/>
        </w:rPr>
      </w:pPr>
      <w:r>
        <w:rPr>
          <w:rFonts w:ascii="Times New Roman" w:hAnsi="Times New Roman" w:cs="Times New Roman"/>
          <w:b/>
          <w:color w:val="000000"/>
        </w:rPr>
        <w:lastRenderedPageBreak/>
        <w:t>Table 4</w:t>
      </w:r>
      <w:r w:rsidRPr="001B7DD0">
        <w:rPr>
          <w:rFonts w:ascii="Times New Roman" w:hAnsi="Times New Roman" w:cs="Times New Roman"/>
          <w:b/>
          <w:color w:val="000000"/>
        </w:rPr>
        <w:t xml:space="preserve">: </w:t>
      </w:r>
      <w:r>
        <w:rPr>
          <w:rFonts w:ascii="Times New Roman" w:hAnsi="Times New Roman" w:cs="Times New Roman"/>
          <w:b/>
          <w:color w:val="000000"/>
        </w:rPr>
        <w:t>Means, standard deviations, and t</w:t>
      </w:r>
      <w:r w:rsidRPr="001B7DD0">
        <w:rPr>
          <w:rFonts w:ascii="Times New Roman" w:hAnsi="Times New Roman" w:cs="Times New Roman"/>
          <w:b/>
          <w:color w:val="000000"/>
        </w:rPr>
        <w:t>-</w:t>
      </w:r>
      <w:r>
        <w:rPr>
          <w:rFonts w:ascii="Times New Roman" w:hAnsi="Times New Roman" w:cs="Times New Roman"/>
          <w:b/>
          <w:color w:val="000000"/>
        </w:rPr>
        <w:t>tests</w:t>
      </w:r>
      <w:r w:rsidRPr="001B7DD0">
        <w:rPr>
          <w:rFonts w:ascii="Times New Roman" w:hAnsi="Times New Roman" w:cs="Times New Roman"/>
          <w:b/>
          <w:color w:val="000000"/>
        </w:rPr>
        <w:t xml:space="preserve"> for average</w:t>
      </w:r>
      <w:r>
        <w:rPr>
          <w:rFonts w:ascii="Times New Roman" w:hAnsi="Times New Roman" w:cs="Times New Roman"/>
          <w:b/>
          <w:color w:val="000000"/>
        </w:rPr>
        <w:t>s</w:t>
      </w:r>
      <w:r w:rsidRPr="00462177">
        <w:t xml:space="preserve"> </w:t>
      </w:r>
      <w:r w:rsidRPr="00462177">
        <w:rPr>
          <w:rFonts w:ascii="Times New Roman" w:hAnsi="Times New Roman" w:cs="Times New Roman"/>
          <w:b/>
          <w:color w:val="000000"/>
        </w:rPr>
        <w:t>of Knowledge Index for each of the country groups</w:t>
      </w:r>
    </w:p>
    <w:tbl>
      <w:tblPr>
        <w:tblStyle w:val="TableGrid"/>
        <w:tblW w:w="0" w:type="auto"/>
        <w:tblLook w:val="04A0"/>
      </w:tblPr>
      <w:tblGrid>
        <w:gridCol w:w="1863"/>
        <w:gridCol w:w="1841"/>
        <w:gridCol w:w="1855"/>
        <w:gridCol w:w="1841"/>
      </w:tblGrid>
      <w:tr w:rsidR="0002797C" w:rsidRPr="001B7DD0" w:rsidTr="00C50B35">
        <w:trPr>
          <w:cantSplit/>
          <w:tblHeader/>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4.92</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1.68</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2.81</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1.53</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3.45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1.94</w:t>
            </w: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2.81</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1.53</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2.63</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0.05</w:t>
            </w:r>
          </w:p>
        </w:tc>
        <w:tc>
          <w:tcPr>
            <w:tcW w:w="1855" w:type="dxa"/>
            <w:vAlign w:val="center"/>
          </w:tcPr>
          <w:p w:rsidR="0002797C" w:rsidRPr="001B7DD0" w:rsidRDefault="0002797C" w:rsidP="00C50B35">
            <w:pPr>
              <w:keepNext/>
              <w:keepLines/>
              <w:jc w:val="center"/>
              <w:rPr>
                <w:rFonts w:ascii="Times New Roman" w:hAnsi="Times New Roman" w:cs="Times New Roman"/>
                <w:color w:val="000000"/>
              </w:rPr>
            </w:pP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3.45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1.94</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2.15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0.05</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0.83</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rPr>
                <w:rFonts w:ascii="Times New Roman" w:hAnsi="Times New Roman" w:cs="Times New Roman"/>
              </w:rPr>
            </w:pPr>
            <w:r>
              <w:rPr>
                <w:rFonts w:ascii="Times New Roman" w:hAnsi="Times New Roman" w:cs="Times New Roman"/>
              </w:rPr>
              <w:t>Mean = 5.44</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2.59</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0.92</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5"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3.92</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0.01</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3.81</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r>
    </w:tbl>
    <w:p w:rsidR="0002797C" w:rsidRPr="006D7D8F" w:rsidRDefault="0002797C" w:rsidP="0002797C">
      <w:pPr>
        <w:spacing w:line="360" w:lineRule="auto"/>
        <w:rPr>
          <w:rFonts w:ascii="Times New Roman" w:hAnsi="Times New Roman" w:cs="Times New Roman"/>
          <w:color w:val="000000"/>
        </w:rPr>
      </w:pPr>
    </w:p>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Default="0002797C" w:rsidP="0002797C">
      <w:pPr>
        <w:keepNext/>
        <w:keepLines/>
        <w:rPr>
          <w:rFonts w:ascii="Times New Roman" w:hAnsi="Times New Roman" w:cs="Times New Roman"/>
          <w:b/>
          <w:color w:val="000000"/>
        </w:rPr>
      </w:pPr>
      <w:r>
        <w:rPr>
          <w:rFonts w:ascii="Times New Roman" w:hAnsi="Times New Roman" w:cs="Times New Roman"/>
          <w:b/>
          <w:color w:val="000000"/>
        </w:rPr>
        <w:lastRenderedPageBreak/>
        <w:t>Table 5</w:t>
      </w:r>
      <w:r w:rsidRPr="001B7DD0">
        <w:rPr>
          <w:rFonts w:ascii="Times New Roman" w:hAnsi="Times New Roman" w:cs="Times New Roman"/>
          <w:b/>
          <w:color w:val="000000"/>
        </w:rPr>
        <w:t xml:space="preserve">: </w:t>
      </w:r>
      <w:r>
        <w:rPr>
          <w:rFonts w:ascii="Times New Roman" w:hAnsi="Times New Roman" w:cs="Times New Roman"/>
          <w:b/>
          <w:color w:val="000000"/>
        </w:rPr>
        <w:t>Means, standard deviations, and t</w:t>
      </w:r>
      <w:r w:rsidRPr="001B7DD0">
        <w:rPr>
          <w:rFonts w:ascii="Times New Roman" w:hAnsi="Times New Roman" w:cs="Times New Roman"/>
          <w:b/>
          <w:color w:val="000000"/>
        </w:rPr>
        <w:t>-</w:t>
      </w:r>
      <w:r>
        <w:rPr>
          <w:rFonts w:ascii="Times New Roman" w:hAnsi="Times New Roman" w:cs="Times New Roman"/>
          <w:b/>
          <w:color w:val="000000"/>
        </w:rPr>
        <w:t>tests</w:t>
      </w:r>
      <w:r w:rsidRPr="001B7DD0">
        <w:rPr>
          <w:rFonts w:ascii="Times New Roman" w:hAnsi="Times New Roman" w:cs="Times New Roman"/>
          <w:b/>
          <w:color w:val="000000"/>
        </w:rPr>
        <w:t xml:space="preserve"> for average</w:t>
      </w:r>
      <w:r>
        <w:rPr>
          <w:rFonts w:ascii="Times New Roman" w:hAnsi="Times New Roman" w:cs="Times New Roman"/>
          <w:b/>
          <w:color w:val="000000"/>
        </w:rPr>
        <w:t>s</w:t>
      </w:r>
      <w:r w:rsidRPr="00462177">
        <w:t xml:space="preserve"> </w:t>
      </w:r>
      <w:r>
        <w:rPr>
          <w:rFonts w:ascii="Times New Roman" w:hAnsi="Times New Roman" w:cs="Times New Roman"/>
          <w:b/>
          <w:color w:val="000000"/>
        </w:rPr>
        <w:t>of K</w:t>
      </w:r>
      <w:r w:rsidRPr="00462177">
        <w:rPr>
          <w:rFonts w:ascii="Times New Roman" w:hAnsi="Times New Roman" w:cs="Times New Roman"/>
          <w:b/>
          <w:color w:val="000000"/>
        </w:rPr>
        <w:t xml:space="preserve">EI </w:t>
      </w:r>
      <w:r>
        <w:rPr>
          <w:rFonts w:ascii="Times New Roman" w:hAnsi="Times New Roman" w:cs="Times New Roman"/>
          <w:b/>
          <w:color w:val="000000"/>
        </w:rPr>
        <w:t>across</w:t>
      </w:r>
      <w:r w:rsidRPr="00462177">
        <w:rPr>
          <w:rFonts w:ascii="Times New Roman" w:hAnsi="Times New Roman" w:cs="Times New Roman"/>
          <w:b/>
          <w:color w:val="000000"/>
        </w:rPr>
        <w:t xml:space="preserve"> each of the country groups</w:t>
      </w:r>
    </w:p>
    <w:tbl>
      <w:tblPr>
        <w:tblStyle w:val="TableGrid"/>
        <w:tblW w:w="0" w:type="auto"/>
        <w:tblLook w:val="04A0"/>
      </w:tblPr>
      <w:tblGrid>
        <w:gridCol w:w="1863"/>
        <w:gridCol w:w="1841"/>
        <w:gridCol w:w="1855"/>
        <w:gridCol w:w="1841"/>
      </w:tblGrid>
      <w:tr w:rsidR="0002797C" w:rsidRPr="001B7DD0" w:rsidTr="00C50B35">
        <w:trPr>
          <w:cantSplit/>
          <w:tblHeader/>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5.01</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1.63</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2.74</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1.41</w:t>
            </w:r>
          </w:p>
        </w:tc>
        <w:tc>
          <w:tcPr>
            <w:tcW w:w="1841"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3.39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1.80</w:t>
            </w: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Pr>
                <w:rFonts w:ascii="Times New Roman" w:hAnsi="Times New Roman" w:cs="Times New Roman"/>
              </w:rPr>
              <w:t>Mean = 2.74</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1.41</w:t>
            </w:r>
          </w:p>
        </w:tc>
        <w:tc>
          <w:tcPr>
            <w:tcW w:w="1841"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3.00</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0.01</w:t>
            </w:r>
          </w:p>
        </w:tc>
        <w:tc>
          <w:tcPr>
            <w:tcW w:w="1855" w:type="dxa"/>
            <w:vAlign w:val="center"/>
          </w:tcPr>
          <w:p w:rsidR="0002797C" w:rsidRPr="001B7DD0" w:rsidRDefault="0002797C" w:rsidP="00C50B35">
            <w:pPr>
              <w:keepNext/>
              <w:keepLines/>
              <w:jc w:val="center"/>
              <w:rPr>
                <w:rFonts w:ascii="Times New Roman" w:hAnsi="Times New Roman" w:cs="Times New Roman"/>
                <w:color w:val="000000"/>
              </w:rPr>
            </w:pP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Mean</w:t>
            </w:r>
            <w:r>
              <w:rPr>
                <w:rFonts w:ascii="Times New Roman" w:hAnsi="Times New Roman" w:cs="Times New Roman"/>
              </w:rPr>
              <w:t xml:space="preserve"> = 3.39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1.80</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2.49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0.05</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0.91</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41"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3"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rPr>
                <w:rFonts w:ascii="Times New Roman" w:hAnsi="Times New Roman" w:cs="Times New Roman"/>
              </w:rPr>
            </w:pPr>
            <w:r>
              <w:rPr>
                <w:rFonts w:ascii="Times New Roman" w:hAnsi="Times New Roman" w:cs="Times New Roman"/>
              </w:rPr>
              <w:t>Mean = 5.45</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2.55</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0.80</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5"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4.33</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p &lt; 0.01</w:t>
            </w:r>
          </w:p>
        </w:tc>
        <w:tc>
          <w:tcPr>
            <w:tcW w:w="1841" w:type="dxa"/>
            <w:vAlign w:val="center"/>
          </w:tcPr>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t = 4.19</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 &lt; 0.001</w:t>
            </w:r>
          </w:p>
        </w:tc>
      </w:tr>
    </w:tbl>
    <w:p w:rsidR="0002797C" w:rsidRDefault="0002797C" w:rsidP="0002797C">
      <w:pPr>
        <w:spacing w:line="480" w:lineRule="auto"/>
        <w:rPr>
          <w:rFonts w:ascii="Times New Roman" w:hAnsi="Times New Roman" w:cs="Times New Roman"/>
        </w:rPr>
      </w:pPr>
    </w:p>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Pr="001B7DD0" w:rsidRDefault="0002797C" w:rsidP="0002797C">
      <w:pPr>
        <w:keepNext/>
        <w:keepLines/>
        <w:rPr>
          <w:rFonts w:ascii="Times New Roman" w:hAnsi="Times New Roman" w:cs="Times New Roman"/>
          <w:color w:val="000000"/>
        </w:rPr>
      </w:pPr>
      <w:r>
        <w:rPr>
          <w:rFonts w:ascii="Times New Roman" w:hAnsi="Times New Roman" w:cs="Times New Roman"/>
          <w:b/>
          <w:color w:val="000000"/>
        </w:rPr>
        <w:lastRenderedPageBreak/>
        <w:t>Table 6</w:t>
      </w:r>
      <w:r w:rsidRPr="001B7DD0">
        <w:rPr>
          <w:rFonts w:ascii="Times New Roman" w:hAnsi="Times New Roman" w:cs="Times New Roman"/>
          <w:b/>
          <w:color w:val="000000"/>
        </w:rPr>
        <w:t xml:space="preserve">: </w:t>
      </w:r>
      <w:r>
        <w:rPr>
          <w:rFonts w:ascii="Times New Roman" w:hAnsi="Times New Roman" w:cs="Times New Roman"/>
          <w:b/>
          <w:color w:val="000000"/>
        </w:rPr>
        <w:t>Means, standard deviations, and t</w:t>
      </w:r>
      <w:r w:rsidRPr="001B7DD0">
        <w:rPr>
          <w:rFonts w:ascii="Times New Roman" w:hAnsi="Times New Roman" w:cs="Times New Roman"/>
          <w:b/>
          <w:color w:val="000000"/>
        </w:rPr>
        <w:t>-</w:t>
      </w:r>
      <w:r>
        <w:rPr>
          <w:rFonts w:ascii="Times New Roman" w:hAnsi="Times New Roman" w:cs="Times New Roman"/>
          <w:b/>
          <w:color w:val="000000"/>
        </w:rPr>
        <w:t>tests</w:t>
      </w:r>
      <w:r w:rsidRPr="001B7DD0">
        <w:rPr>
          <w:rFonts w:ascii="Times New Roman" w:hAnsi="Times New Roman" w:cs="Times New Roman"/>
          <w:b/>
          <w:color w:val="000000"/>
        </w:rPr>
        <w:t xml:space="preserve"> for </w:t>
      </w:r>
      <w:r>
        <w:rPr>
          <w:rFonts w:ascii="Times New Roman" w:hAnsi="Times New Roman" w:cs="Times New Roman"/>
          <w:b/>
          <w:color w:val="000000"/>
        </w:rPr>
        <w:t>services as a percentage of total GDP averaged from 2000 to present</w:t>
      </w:r>
    </w:p>
    <w:tbl>
      <w:tblPr>
        <w:tblStyle w:val="TableGrid"/>
        <w:tblW w:w="0" w:type="auto"/>
        <w:tblLook w:val="04A0"/>
      </w:tblPr>
      <w:tblGrid>
        <w:gridCol w:w="1860"/>
        <w:gridCol w:w="1855"/>
        <w:gridCol w:w="1855"/>
        <w:gridCol w:w="1836"/>
      </w:tblGrid>
      <w:tr w:rsidR="0002797C" w:rsidRPr="001B7DD0" w:rsidTr="00C50B35">
        <w:trPr>
          <w:cantSplit/>
          <w:tblHeader/>
        </w:trPr>
        <w:tc>
          <w:tcPr>
            <w:tcW w:w="1860"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46.78</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14.31</w:t>
            </w:r>
          </w:p>
        </w:tc>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46.06</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16.02</w:t>
            </w:r>
          </w:p>
        </w:tc>
        <w:tc>
          <w:tcPr>
            <w:tcW w:w="1836"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46.68</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13.44</w:t>
            </w:r>
          </w:p>
        </w:tc>
      </w:tr>
      <w:tr w:rsidR="0002797C" w:rsidRPr="001B7DD0" w:rsidTr="00C50B35">
        <w:trPr>
          <w:cantSplit/>
        </w:trPr>
        <w:tc>
          <w:tcPr>
            <w:tcW w:w="1860"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46.06</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16.02</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0.09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5" w:type="dxa"/>
            <w:vAlign w:val="center"/>
          </w:tcPr>
          <w:p w:rsidR="0002797C" w:rsidRPr="001B7DD0" w:rsidRDefault="0002797C" w:rsidP="00C50B35">
            <w:pPr>
              <w:keepNext/>
              <w:keepLines/>
              <w:jc w:val="center"/>
              <w:rPr>
                <w:rFonts w:ascii="Times New Roman" w:hAnsi="Times New Roman" w:cs="Times New Roman"/>
                <w:color w:val="000000"/>
              </w:rPr>
            </w:pPr>
          </w:p>
        </w:tc>
        <w:tc>
          <w:tcPr>
            <w:tcW w:w="1836"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0"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46.68</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13.44</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0.02</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0.09</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36"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60"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58.26</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14.67</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2.26</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p &lt; </w:t>
            </w:r>
            <w:r>
              <w:rPr>
                <w:rFonts w:ascii="Times New Roman" w:hAnsi="Times New Roman" w:cs="Times New Roman"/>
                <w:color w:val="000000"/>
              </w:rPr>
              <w:t>0.05</w:t>
            </w:r>
          </w:p>
        </w:tc>
        <w:tc>
          <w:tcPr>
            <w:tcW w:w="1855"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1.86</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p &lt; </w:t>
            </w:r>
            <w:r>
              <w:rPr>
                <w:rFonts w:ascii="Times New Roman" w:hAnsi="Times New Roman" w:cs="Times New Roman"/>
                <w:color w:val="000000"/>
              </w:rPr>
              <w:t>0.05</w:t>
            </w:r>
          </w:p>
        </w:tc>
        <w:tc>
          <w:tcPr>
            <w:tcW w:w="1836"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4.05</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p &lt; </w:t>
            </w:r>
            <w:r>
              <w:rPr>
                <w:rFonts w:ascii="Times New Roman" w:hAnsi="Times New Roman" w:cs="Times New Roman"/>
                <w:color w:val="000000"/>
              </w:rPr>
              <w:t>0.001</w:t>
            </w:r>
          </w:p>
        </w:tc>
      </w:tr>
    </w:tbl>
    <w:p w:rsidR="0002797C" w:rsidRDefault="0002797C" w:rsidP="0002797C">
      <w:pPr>
        <w:spacing w:line="480" w:lineRule="auto"/>
        <w:rPr>
          <w:rFonts w:ascii="Times New Roman" w:hAnsi="Times New Roman" w:cs="Times New Roman"/>
        </w:rPr>
      </w:pPr>
    </w:p>
    <w:p w:rsidR="0002797C" w:rsidRDefault="0002797C" w:rsidP="0002797C">
      <w:pPr>
        <w:spacing w:line="480" w:lineRule="auto"/>
        <w:rPr>
          <w:rFonts w:ascii="Times New Roman" w:hAnsi="Times New Roman" w:cs="Times New Roman"/>
        </w:rPr>
      </w:pPr>
    </w:p>
    <w:p w:rsidR="00F05861" w:rsidRDefault="00F05861">
      <w:pPr>
        <w:rPr>
          <w:rFonts w:ascii="Times New Roman" w:hAnsi="Times New Roman" w:cs="Times New Roman"/>
          <w:b/>
          <w:color w:val="000000"/>
        </w:rPr>
      </w:pPr>
      <w:r>
        <w:rPr>
          <w:rFonts w:ascii="Times New Roman" w:hAnsi="Times New Roman" w:cs="Times New Roman"/>
          <w:b/>
          <w:color w:val="000000"/>
        </w:rPr>
        <w:br w:type="page"/>
      </w:r>
    </w:p>
    <w:p w:rsidR="0002797C" w:rsidRPr="001B7DD0" w:rsidRDefault="0002797C" w:rsidP="0002797C">
      <w:pPr>
        <w:keepNext/>
        <w:keepLines/>
        <w:rPr>
          <w:rFonts w:ascii="Times New Roman" w:hAnsi="Times New Roman" w:cs="Times New Roman"/>
          <w:color w:val="000000"/>
        </w:rPr>
      </w:pPr>
      <w:r>
        <w:rPr>
          <w:rFonts w:ascii="Times New Roman" w:hAnsi="Times New Roman" w:cs="Times New Roman"/>
          <w:b/>
          <w:color w:val="000000"/>
        </w:rPr>
        <w:lastRenderedPageBreak/>
        <w:t>Table 7</w:t>
      </w:r>
      <w:r w:rsidRPr="001B7DD0">
        <w:rPr>
          <w:rFonts w:ascii="Times New Roman" w:hAnsi="Times New Roman" w:cs="Times New Roman"/>
          <w:b/>
          <w:color w:val="000000"/>
        </w:rPr>
        <w:t xml:space="preserve">: </w:t>
      </w:r>
      <w:r>
        <w:rPr>
          <w:rFonts w:ascii="Times New Roman" w:hAnsi="Times New Roman" w:cs="Times New Roman"/>
          <w:b/>
          <w:color w:val="000000"/>
        </w:rPr>
        <w:t>Means, standard deviations, and t</w:t>
      </w:r>
      <w:r w:rsidRPr="001B7DD0">
        <w:rPr>
          <w:rFonts w:ascii="Times New Roman" w:hAnsi="Times New Roman" w:cs="Times New Roman"/>
          <w:b/>
          <w:color w:val="000000"/>
        </w:rPr>
        <w:t>-</w:t>
      </w:r>
      <w:r>
        <w:rPr>
          <w:rFonts w:ascii="Times New Roman" w:hAnsi="Times New Roman" w:cs="Times New Roman"/>
          <w:b/>
          <w:color w:val="000000"/>
        </w:rPr>
        <w:t>tests</w:t>
      </w:r>
      <w:r w:rsidRPr="001B7DD0">
        <w:rPr>
          <w:rFonts w:ascii="Times New Roman" w:hAnsi="Times New Roman" w:cs="Times New Roman"/>
          <w:b/>
          <w:color w:val="000000"/>
        </w:rPr>
        <w:t xml:space="preserve"> for </w:t>
      </w:r>
      <w:r>
        <w:rPr>
          <w:rFonts w:ascii="Times New Roman" w:hAnsi="Times New Roman" w:cs="Times New Roman"/>
          <w:b/>
          <w:color w:val="000000"/>
        </w:rPr>
        <w:t>industry as a percentage of total GDP averaged from 2000 to present</w:t>
      </w:r>
    </w:p>
    <w:tbl>
      <w:tblPr>
        <w:tblStyle w:val="TableGrid"/>
        <w:tblW w:w="0" w:type="auto"/>
        <w:tblLook w:val="04A0"/>
      </w:tblPr>
      <w:tblGrid>
        <w:gridCol w:w="1855"/>
        <w:gridCol w:w="1852"/>
        <w:gridCol w:w="1852"/>
        <w:gridCol w:w="1852"/>
      </w:tblGrid>
      <w:tr w:rsidR="0002797C" w:rsidRPr="001B7DD0" w:rsidTr="00C50B35">
        <w:trPr>
          <w:cantSplit/>
          <w:tblHeader/>
        </w:trPr>
        <w:tc>
          <w:tcPr>
            <w:tcW w:w="1855"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Probability Values</w:t>
            </w:r>
          </w:p>
        </w:tc>
        <w:tc>
          <w:tcPr>
            <w:tcW w:w="1852"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45.91</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14.96</w:t>
            </w:r>
          </w:p>
        </w:tc>
        <w:tc>
          <w:tcPr>
            <w:tcW w:w="1852"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35.01</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18.75</w:t>
            </w:r>
          </w:p>
        </w:tc>
        <w:tc>
          <w:tcPr>
            <w:tcW w:w="1852"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31.72</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13.91</w:t>
            </w:r>
          </w:p>
        </w:tc>
      </w:tr>
      <w:tr w:rsidR="0002797C" w:rsidRPr="001B7DD0" w:rsidTr="00C50B35">
        <w:trPr>
          <w:cantSplit/>
        </w:trPr>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Islamic Arab World excluding the Middle East</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35.01</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18.75</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1.20</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2" w:type="dxa"/>
            <w:vAlign w:val="center"/>
          </w:tcPr>
          <w:p w:rsidR="0002797C" w:rsidRPr="001B7DD0" w:rsidRDefault="0002797C" w:rsidP="00C50B35">
            <w:pPr>
              <w:keepNext/>
              <w:keepLines/>
              <w:jc w:val="center"/>
              <w:rPr>
                <w:rFonts w:ascii="Times New Roman" w:hAnsi="Times New Roman" w:cs="Times New Roman"/>
                <w:color w:val="000000"/>
              </w:rPr>
            </w:pPr>
          </w:p>
        </w:tc>
        <w:tc>
          <w:tcPr>
            <w:tcW w:w="1852"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55" w:type="dxa"/>
          </w:tcPr>
          <w:p w:rsidR="0002797C" w:rsidRPr="001B7DD0" w:rsidRDefault="0002797C" w:rsidP="00C50B35">
            <w:pPr>
              <w:keepNext/>
              <w:keepLines/>
              <w:rPr>
                <w:rFonts w:ascii="Times New Roman" w:hAnsi="Times New Roman" w:cs="Times New Roman"/>
              </w:rPr>
            </w:pPr>
            <w:r w:rsidRPr="001B7DD0">
              <w:rPr>
                <w:rFonts w:ascii="Times New Roman" w:hAnsi="Times New Roman" w:cs="Times New Roman"/>
              </w:rPr>
              <w:t>The rest of the Islamic world</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31.72</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 = 13.91</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2.45</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p &lt; </w:t>
            </w:r>
            <w:r>
              <w:rPr>
                <w:rFonts w:ascii="Times New Roman" w:hAnsi="Times New Roman" w:cs="Times New Roman"/>
                <w:color w:val="000000"/>
              </w:rPr>
              <w:t>0.05</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0.42</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2" w:type="dxa"/>
            <w:vAlign w:val="center"/>
          </w:tcPr>
          <w:p w:rsidR="0002797C" w:rsidRPr="001B7DD0" w:rsidRDefault="0002797C" w:rsidP="00C50B35">
            <w:pPr>
              <w:keepNext/>
              <w:keepLines/>
              <w:jc w:val="center"/>
              <w:rPr>
                <w:rFonts w:ascii="Times New Roman" w:hAnsi="Times New Roman" w:cs="Times New Roman"/>
                <w:color w:val="000000"/>
              </w:rPr>
            </w:pPr>
          </w:p>
        </w:tc>
      </w:tr>
      <w:tr w:rsidR="0002797C" w:rsidRPr="001B7DD0" w:rsidTr="00C50B35">
        <w:trPr>
          <w:cantSplit/>
        </w:trPr>
        <w:tc>
          <w:tcPr>
            <w:tcW w:w="1855" w:type="dxa"/>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All Other Nations</w:t>
            </w:r>
          </w:p>
          <w:p w:rsidR="0002797C" w:rsidRPr="001B7DD0" w:rsidRDefault="0002797C" w:rsidP="00C50B35">
            <w:pPr>
              <w:rPr>
                <w:rFonts w:ascii="Times New Roman" w:hAnsi="Times New Roman" w:cs="Times New Roman"/>
              </w:rPr>
            </w:pPr>
            <w:r w:rsidRPr="001B7DD0">
              <w:rPr>
                <w:rFonts w:ascii="Times New Roman" w:hAnsi="Times New Roman" w:cs="Times New Roman"/>
              </w:rPr>
              <w:t xml:space="preserve">Mean = </w:t>
            </w:r>
            <w:r>
              <w:rPr>
                <w:rFonts w:ascii="Times New Roman" w:hAnsi="Times New Roman" w:cs="Times New Roman"/>
              </w:rPr>
              <w:t>28.32</w:t>
            </w:r>
            <w:r w:rsidRPr="001B7DD0">
              <w:rPr>
                <w:rFonts w:ascii="Times New Roman" w:hAnsi="Times New Roman" w:cs="Times New Roman"/>
              </w:rPr>
              <w:t>%</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rPr>
              <w:t>SD</w:t>
            </w:r>
            <w:r w:rsidRPr="001B7DD0">
              <w:rPr>
                <w:rFonts w:ascii="Times New Roman" w:hAnsi="Times New Roman" w:cs="Times New Roman"/>
              </w:rPr>
              <w:t xml:space="preserve"> = </w:t>
            </w:r>
            <w:r>
              <w:rPr>
                <w:rFonts w:ascii="Times New Roman" w:hAnsi="Times New Roman" w:cs="Times New Roman"/>
              </w:rPr>
              <w:t>12.62</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3.30</w:t>
            </w:r>
          </w:p>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p &lt; </w:t>
            </w:r>
            <w:r>
              <w:rPr>
                <w:rFonts w:ascii="Times New Roman" w:hAnsi="Times New Roman" w:cs="Times New Roman"/>
                <w:color w:val="000000"/>
              </w:rPr>
              <w:t>0.01</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0.88</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c>
          <w:tcPr>
            <w:tcW w:w="1852" w:type="dxa"/>
            <w:vAlign w:val="center"/>
          </w:tcPr>
          <w:p w:rsidR="0002797C" w:rsidRPr="001B7DD0" w:rsidRDefault="0002797C" w:rsidP="00C50B35">
            <w:pPr>
              <w:keepNext/>
              <w:keepLines/>
              <w:rPr>
                <w:rFonts w:ascii="Times New Roman" w:hAnsi="Times New Roman" w:cs="Times New Roman"/>
                <w:color w:val="000000"/>
              </w:rPr>
            </w:pPr>
            <w:r w:rsidRPr="001B7DD0">
              <w:rPr>
                <w:rFonts w:ascii="Times New Roman" w:hAnsi="Times New Roman" w:cs="Times New Roman"/>
                <w:color w:val="000000"/>
              </w:rPr>
              <w:t xml:space="preserve">t = </w:t>
            </w:r>
            <w:r>
              <w:rPr>
                <w:rFonts w:ascii="Times New Roman" w:hAnsi="Times New Roman" w:cs="Times New Roman"/>
                <w:color w:val="000000"/>
              </w:rPr>
              <w:t>1.23</w:t>
            </w:r>
          </w:p>
          <w:p w:rsidR="0002797C" w:rsidRPr="001B7DD0" w:rsidRDefault="0002797C" w:rsidP="00C50B35">
            <w:pPr>
              <w:keepNext/>
              <w:keepLines/>
              <w:rPr>
                <w:rFonts w:ascii="Times New Roman" w:hAnsi="Times New Roman" w:cs="Times New Roman"/>
                <w:color w:val="000000"/>
              </w:rPr>
            </w:pPr>
            <w:r>
              <w:rPr>
                <w:rFonts w:ascii="Times New Roman" w:hAnsi="Times New Roman" w:cs="Times New Roman"/>
                <w:color w:val="000000"/>
              </w:rPr>
              <w:t>not significant</w:t>
            </w:r>
          </w:p>
        </w:tc>
      </w:tr>
    </w:tbl>
    <w:p w:rsidR="0002797C" w:rsidRDefault="0002797C" w:rsidP="0002797C">
      <w:pPr>
        <w:spacing w:line="480" w:lineRule="auto"/>
        <w:rPr>
          <w:rFonts w:ascii="Times New Roman" w:hAnsi="Times New Roman" w:cs="Times New Roman"/>
        </w:rPr>
      </w:pPr>
    </w:p>
    <w:sectPr w:rsidR="0002797C" w:rsidSect="00130896">
      <w:headerReference w:type="default" r:id="rId15"/>
      <w:footerReference w:type="default" r:id="rId16"/>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E4" w:rsidRDefault="00FE33E4" w:rsidP="008940B0">
      <w:r>
        <w:separator/>
      </w:r>
    </w:p>
  </w:endnote>
  <w:endnote w:type="continuationSeparator" w:id="0">
    <w:p w:rsidR="00FE33E4" w:rsidRDefault="00FE33E4" w:rsidP="008940B0">
      <w:r>
        <w:continuationSeparator/>
      </w:r>
    </w:p>
  </w:endnote>
  <w:endnote w:type="continuationNotice" w:id="1">
    <w:p w:rsidR="00FE33E4" w:rsidRDefault="00FE33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35" w:rsidRDefault="00C50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E4" w:rsidRDefault="00FE33E4" w:rsidP="008940B0">
      <w:r>
        <w:separator/>
      </w:r>
    </w:p>
  </w:footnote>
  <w:footnote w:type="continuationSeparator" w:id="0">
    <w:p w:rsidR="00FE33E4" w:rsidRDefault="00FE33E4" w:rsidP="008940B0">
      <w:r>
        <w:continuationSeparator/>
      </w:r>
    </w:p>
  </w:footnote>
  <w:footnote w:type="continuationNotice" w:id="1">
    <w:p w:rsidR="00FE33E4" w:rsidRDefault="00FE33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20577"/>
      <w:docPartObj>
        <w:docPartGallery w:val="Page Numbers (Top of Page)"/>
        <w:docPartUnique/>
      </w:docPartObj>
    </w:sdtPr>
    <w:sdtContent>
      <w:p w:rsidR="00C50B35" w:rsidRDefault="008B3B21">
        <w:pPr>
          <w:pStyle w:val="Header"/>
          <w:jc w:val="right"/>
        </w:pPr>
        <w:fldSimple w:instr=" PAGE   \* MERGEFORMAT ">
          <w:r w:rsidR="00387159">
            <w:rPr>
              <w:noProof/>
            </w:rPr>
            <w:t>31</w:t>
          </w:r>
        </w:fldSimple>
      </w:p>
    </w:sdtContent>
  </w:sdt>
  <w:p w:rsidR="00C50B35" w:rsidRDefault="00C50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028"/>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3FBC"/>
    <w:multiLevelType w:val="hybridMultilevel"/>
    <w:tmpl w:val="8FDC6DA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15825BC7"/>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32FAE"/>
    <w:multiLevelType w:val="hybridMultilevel"/>
    <w:tmpl w:val="4BB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727E0"/>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03ED8"/>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627B5"/>
    <w:multiLevelType w:val="hybridMultilevel"/>
    <w:tmpl w:val="2030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824EF"/>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50ED2"/>
    <w:multiLevelType w:val="hybridMultilevel"/>
    <w:tmpl w:val="4BB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C6F56"/>
    <w:multiLevelType w:val="hybridMultilevel"/>
    <w:tmpl w:val="EE1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3482F"/>
    <w:multiLevelType w:val="hybridMultilevel"/>
    <w:tmpl w:val="6488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00016"/>
    <w:multiLevelType w:val="hybridMultilevel"/>
    <w:tmpl w:val="13E46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DF6B27"/>
    <w:multiLevelType w:val="hybridMultilevel"/>
    <w:tmpl w:val="F2F08770"/>
    <w:lvl w:ilvl="0" w:tplc="6CB27CC4">
      <w:start w:val="1"/>
      <w:numFmt w:val="bullet"/>
      <w:lvlText w:val=""/>
      <w:lvlJc w:val="left"/>
      <w:pPr>
        <w:tabs>
          <w:tab w:val="num" w:pos="720"/>
        </w:tabs>
        <w:ind w:left="720" w:hanging="360"/>
      </w:pPr>
      <w:rPr>
        <w:rFonts w:ascii="Wingdings 2" w:hAnsi="Wingdings 2" w:hint="default"/>
      </w:rPr>
    </w:lvl>
    <w:lvl w:ilvl="1" w:tplc="0C848BF2" w:tentative="1">
      <w:start w:val="1"/>
      <w:numFmt w:val="bullet"/>
      <w:lvlText w:val=""/>
      <w:lvlJc w:val="left"/>
      <w:pPr>
        <w:tabs>
          <w:tab w:val="num" w:pos="1440"/>
        </w:tabs>
        <w:ind w:left="1440" w:hanging="360"/>
      </w:pPr>
      <w:rPr>
        <w:rFonts w:ascii="Wingdings 2" w:hAnsi="Wingdings 2" w:hint="default"/>
      </w:rPr>
    </w:lvl>
    <w:lvl w:ilvl="2" w:tplc="64EE9C70" w:tentative="1">
      <w:start w:val="1"/>
      <w:numFmt w:val="bullet"/>
      <w:lvlText w:val=""/>
      <w:lvlJc w:val="left"/>
      <w:pPr>
        <w:tabs>
          <w:tab w:val="num" w:pos="2160"/>
        </w:tabs>
        <w:ind w:left="2160" w:hanging="360"/>
      </w:pPr>
      <w:rPr>
        <w:rFonts w:ascii="Wingdings 2" w:hAnsi="Wingdings 2" w:hint="default"/>
      </w:rPr>
    </w:lvl>
    <w:lvl w:ilvl="3" w:tplc="25BE7770" w:tentative="1">
      <w:start w:val="1"/>
      <w:numFmt w:val="bullet"/>
      <w:lvlText w:val=""/>
      <w:lvlJc w:val="left"/>
      <w:pPr>
        <w:tabs>
          <w:tab w:val="num" w:pos="2880"/>
        </w:tabs>
        <w:ind w:left="2880" w:hanging="360"/>
      </w:pPr>
      <w:rPr>
        <w:rFonts w:ascii="Wingdings 2" w:hAnsi="Wingdings 2" w:hint="default"/>
      </w:rPr>
    </w:lvl>
    <w:lvl w:ilvl="4" w:tplc="94A611A8" w:tentative="1">
      <w:start w:val="1"/>
      <w:numFmt w:val="bullet"/>
      <w:lvlText w:val=""/>
      <w:lvlJc w:val="left"/>
      <w:pPr>
        <w:tabs>
          <w:tab w:val="num" w:pos="3600"/>
        </w:tabs>
        <w:ind w:left="3600" w:hanging="360"/>
      </w:pPr>
      <w:rPr>
        <w:rFonts w:ascii="Wingdings 2" w:hAnsi="Wingdings 2" w:hint="default"/>
      </w:rPr>
    </w:lvl>
    <w:lvl w:ilvl="5" w:tplc="E0408926" w:tentative="1">
      <w:start w:val="1"/>
      <w:numFmt w:val="bullet"/>
      <w:lvlText w:val=""/>
      <w:lvlJc w:val="left"/>
      <w:pPr>
        <w:tabs>
          <w:tab w:val="num" w:pos="4320"/>
        </w:tabs>
        <w:ind w:left="4320" w:hanging="360"/>
      </w:pPr>
      <w:rPr>
        <w:rFonts w:ascii="Wingdings 2" w:hAnsi="Wingdings 2" w:hint="default"/>
      </w:rPr>
    </w:lvl>
    <w:lvl w:ilvl="6" w:tplc="0A2EDEEA" w:tentative="1">
      <w:start w:val="1"/>
      <w:numFmt w:val="bullet"/>
      <w:lvlText w:val=""/>
      <w:lvlJc w:val="left"/>
      <w:pPr>
        <w:tabs>
          <w:tab w:val="num" w:pos="5040"/>
        </w:tabs>
        <w:ind w:left="5040" w:hanging="360"/>
      </w:pPr>
      <w:rPr>
        <w:rFonts w:ascii="Wingdings 2" w:hAnsi="Wingdings 2" w:hint="default"/>
      </w:rPr>
    </w:lvl>
    <w:lvl w:ilvl="7" w:tplc="6E924ECE" w:tentative="1">
      <w:start w:val="1"/>
      <w:numFmt w:val="bullet"/>
      <w:lvlText w:val=""/>
      <w:lvlJc w:val="left"/>
      <w:pPr>
        <w:tabs>
          <w:tab w:val="num" w:pos="5760"/>
        </w:tabs>
        <w:ind w:left="5760" w:hanging="360"/>
      </w:pPr>
      <w:rPr>
        <w:rFonts w:ascii="Wingdings 2" w:hAnsi="Wingdings 2" w:hint="default"/>
      </w:rPr>
    </w:lvl>
    <w:lvl w:ilvl="8" w:tplc="B154562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7"/>
  </w:num>
  <w:num w:numId="3">
    <w:abstractNumId w:val="2"/>
  </w:num>
  <w:num w:numId="4">
    <w:abstractNumId w:val="4"/>
  </w:num>
  <w:num w:numId="5">
    <w:abstractNumId w:val="9"/>
  </w:num>
  <w:num w:numId="6">
    <w:abstractNumId w:val="12"/>
  </w:num>
  <w:num w:numId="7">
    <w:abstractNumId w:val="10"/>
  </w:num>
  <w:num w:numId="8">
    <w:abstractNumId w:val="5"/>
  </w:num>
  <w:num w:numId="9">
    <w:abstractNumId w:val="0"/>
  </w:num>
  <w:num w:numId="10">
    <w:abstractNumId w:val="1"/>
  </w:num>
  <w:num w:numId="11">
    <w:abstractNumId w:val="1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Formatting/>
  <w:defaultTabStop w:val="720"/>
  <w:characterSpacingControl w:val="doNotCompress"/>
  <w:footnotePr>
    <w:footnote w:id="-1"/>
    <w:footnote w:id="0"/>
    <w:footnote w:id="1"/>
  </w:footnotePr>
  <w:endnotePr>
    <w:numFmt w:val="decimal"/>
    <w:endnote w:id="-1"/>
    <w:endnote w:id="0"/>
    <w:endnote w:id="1"/>
  </w:endnotePr>
  <w:compat>
    <w:useFELayout/>
  </w:compat>
  <w:rsids>
    <w:rsidRoot w:val="00130896"/>
    <w:rsid w:val="000174EE"/>
    <w:rsid w:val="0002351F"/>
    <w:rsid w:val="000238F3"/>
    <w:rsid w:val="0002797C"/>
    <w:rsid w:val="00033603"/>
    <w:rsid w:val="00033D4B"/>
    <w:rsid w:val="000343BB"/>
    <w:rsid w:val="00054E11"/>
    <w:rsid w:val="00067C43"/>
    <w:rsid w:val="00080C39"/>
    <w:rsid w:val="000905C0"/>
    <w:rsid w:val="00092D95"/>
    <w:rsid w:val="000A6441"/>
    <w:rsid w:val="000A7F46"/>
    <w:rsid w:val="000C3582"/>
    <w:rsid w:val="000C5B18"/>
    <w:rsid w:val="000D1747"/>
    <w:rsid w:val="000F19B1"/>
    <w:rsid w:val="000F257C"/>
    <w:rsid w:val="000F3C27"/>
    <w:rsid w:val="000F5425"/>
    <w:rsid w:val="00102F97"/>
    <w:rsid w:val="001153A4"/>
    <w:rsid w:val="00130896"/>
    <w:rsid w:val="001310BB"/>
    <w:rsid w:val="00134BA7"/>
    <w:rsid w:val="00151F00"/>
    <w:rsid w:val="00162817"/>
    <w:rsid w:val="00164AF2"/>
    <w:rsid w:val="0019203A"/>
    <w:rsid w:val="001A0C4A"/>
    <w:rsid w:val="001A0FFD"/>
    <w:rsid w:val="001B1738"/>
    <w:rsid w:val="001B1895"/>
    <w:rsid w:val="001B210E"/>
    <w:rsid w:val="001B6A6D"/>
    <w:rsid w:val="001B7DD0"/>
    <w:rsid w:val="001C087A"/>
    <w:rsid w:val="001C2491"/>
    <w:rsid w:val="001C2976"/>
    <w:rsid w:val="001C362F"/>
    <w:rsid w:val="001C6632"/>
    <w:rsid w:val="001D2092"/>
    <w:rsid w:val="001D4AED"/>
    <w:rsid w:val="001D6DE3"/>
    <w:rsid w:val="001D7071"/>
    <w:rsid w:val="001F6511"/>
    <w:rsid w:val="0020440C"/>
    <w:rsid w:val="0020668E"/>
    <w:rsid w:val="002145C5"/>
    <w:rsid w:val="00214DEF"/>
    <w:rsid w:val="0024283A"/>
    <w:rsid w:val="00245014"/>
    <w:rsid w:val="002534DA"/>
    <w:rsid w:val="002556C4"/>
    <w:rsid w:val="00270EA8"/>
    <w:rsid w:val="00274428"/>
    <w:rsid w:val="00284847"/>
    <w:rsid w:val="00284EBA"/>
    <w:rsid w:val="002A1869"/>
    <w:rsid w:val="002A31CC"/>
    <w:rsid w:val="002B37F9"/>
    <w:rsid w:val="002C31E5"/>
    <w:rsid w:val="002C7524"/>
    <w:rsid w:val="002D741B"/>
    <w:rsid w:val="003038C7"/>
    <w:rsid w:val="00306657"/>
    <w:rsid w:val="00313998"/>
    <w:rsid w:val="00313BC3"/>
    <w:rsid w:val="003310A0"/>
    <w:rsid w:val="003365C2"/>
    <w:rsid w:val="0034555C"/>
    <w:rsid w:val="003539D4"/>
    <w:rsid w:val="00361405"/>
    <w:rsid w:val="003702D4"/>
    <w:rsid w:val="00382403"/>
    <w:rsid w:val="00387159"/>
    <w:rsid w:val="003943ED"/>
    <w:rsid w:val="003A6818"/>
    <w:rsid w:val="003B7071"/>
    <w:rsid w:val="003C5483"/>
    <w:rsid w:val="003C602F"/>
    <w:rsid w:val="003C6471"/>
    <w:rsid w:val="003D4BCC"/>
    <w:rsid w:val="003E29DA"/>
    <w:rsid w:val="003F4811"/>
    <w:rsid w:val="00401D55"/>
    <w:rsid w:val="0040545E"/>
    <w:rsid w:val="00406BB8"/>
    <w:rsid w:val="0040743C"/>
    <w:rsid w:val="00422E5D"/>
    <w:rsid w:val="004260A9"/>
    <w:rsid w:val="004345E2"/>
    <w:rsid w:val="00444DBF"/>
    <w:rsid w:val="004532EC"/>
    <w:rsid w:val="00460A22"/>
    <w:rsid w:val="004614F8"/>
    <w:rsid w:val="0046396E"/>
    <w:rsid w:val="00471AFB"/>
    <w:rsid w:val="00483F78"/>
    <w:rsid w:val="004858E4"/>
    <w:rsid w:val="004A45C7"/>
    <w:rsid w:val="004B0330"/>
    <w:rsid w:val="004C03B3"/>
    <w:rsid w:val="004C1D85"/>
    <w:rsid w:val="004D7CCD"/>
    <w:rsid w:val="004F4EF0"/>
    <w:rsid w:val="004F7F5A"/>
    <w:rsid w:val="00517520"/>
    <w:rsid w:val="0052497F"/>
    <w:rsid w:val="00527F51"/>
    <w:rsid w:val="00536870"/>
    <w:rsid w:val="00541737"/>
    <w:rsid w:val="005437F8"/>
    <w:rsid w:val="00545A16"/>
    <w:rsid w:val="00550BB9"/>
    <w:rsid w:val="0055773F"/>
    <w:rsid w:val="00560CBB"/>
    <w:rsid w:val="005611E7"/>
    <w:rsid w:val="0056679C"/>
    <w:rsid w:val="00567407"/>
    <w:rsid w:val="0057226E"/>
    <w:rsid w:val="00574911"/>
    <w:rsid w:val="0058693A"/>
    <w:rsid w:val="00594D14"/>
    <w:rsid w:val="005A1488"/>
    <w:rsid w:val="005A4692"/>
    <w:rsid w:val="005B55F3"/>
    <w:rsid w:val="005B685D"/>
    <w:rsid w:val="005D7DE8"/>
    <w:rsid w:val="005E5029"/>
    <w:rsid w:val="00631590"/>
    <w:rsid w:val="006419A8"/>
    <w:rsid w:val="00643DC1"/>
    <w:rsid w:val="00645868"/>
    <w:rsid w:val="00650295"/>
    <w:rsid w:val="0065242A"/>
    <w:rsid w:val="00652EED"/>
    <w:rsid w:val="00657ECC"/>
    <w:rsid w:val="006630FB"/>
    <w:rsid w:val="006667DB"/>
    <w:rsid w:val="006701C8"/>
    <w:rsid w:val="006717AB"/>
    <w:rsid w:val="00682DB2"/>
    <w:rsid w:val="00684536"/>
    <w:rsid w:val="00696AA7"/>
    <w:rsid w:val="006A4561"/>
    <w:rsid w:val="006B346C"/>
    <w:rsid w:val="006B4822"/>
    <w:rsid w:val="006D21B1"/>
    <w:rsid w:val="006D263D"/>
    <w:rsid w:val="006E2F41"/>
    <w:rsid w:val="006E4EAF"/>
    <w:rsid w:val="007025DC"/>
    <w:rsid w:val="007037CF"/>
    <w:rsid w:val="00707602"/>
    <w:rsid w:val="007133DC"/>
    <w:rsid w:val="00722482"/>
    <w:rsid w:val="007444D4"/>
    <w:rsid w:val="00754776"/>
    <w:rsid w:val="00775775"/>
    <w:rsid w:val="00776106"/>
    <w:rsid w:val="00795D01"/>
    <w:rsid w:val="00797DAA"/>
    <w:rsid w:val="007A3A8D"/>
    <w:rsid w:val="007C1C0E"/>
    <w:rsid w:val="007D0911"/>
    <w:rsid w:val="007D3F94"/>
    <w:rsid w:val="007D779F"/>
    <w:rsid w:val="007E6F86"/>
    <w:rsid w:val="007F1181"/>
    <w:rsid w:val="007F1232"/>
    <w:rsid w:val="007F725B"/>
    <w:rsid w:val="007F7B7A"/>
    <w:rsid w:val="007F7D6E"/>
    <w:rsid w:val="0080695B"/>
    <w:rsid w:val="0082526E"/>
    <w:rsid w:val="008408EE"/>
    <w:rsid w:val="00853BE2"/>
    <w:rsid w:val="00857E56"/>
    <w:rsid w:val="00864E02"/>
    <w:rsid w:val="008713FD"/>
    <w:rsid w:val="008749D9"/>
    <w:rsid w:val="00883D60"/>
    <w:rsid w:val="008940B0"/>
    <w:rsid w:val="008A43C4"/>
    <w:rsid w:val="008B37B5"/>
    <w:rsid w:val="008B3B21"/>
    <w:rsid w:val="008D0ECB"/>
    <w:rsid w:val="008D169B"/>
    <w:rsid w:val="008D30A0"/>
    <w:rsid w:val="008D3202"/>
    <w:rsid w:val="008D50C9"/>
    <w:rsid w:val="008D554C"/>
    <w:rsid w:val="008E7624"/>
    <w:rsid w:val="008E7EB9"/>
    <w:rsid w:val="008F3C6A"/>
    <w:rsid w:val="008F6057"/>
    <w:rsid w:val="008F7ACE"/>
    <w:rsid w:val="00910DBE"/>
    <w:rsid w:val="009122E7"/>
    <w:rsid w:val="009128B6"/>
    <w:rsid w:val="00923894"/>
    <w:rsid w:val="00926A72"/>
    <w:rsid w:val="009314D1"/>
    <w:rsid w:val="00941A30"/>
    <w:rsid w:val="00943FA2"/>
    <w:rsid w:val="00961626"/>
    <w:rsid w:val="0097321C"/>
    <w:rsid w:val="009943C0"/>
    <w:rsid w:val="009B0374"/>
    <w:rsid w:val="009B18A8"/>
    <w:rsid w:val="009B6158"/>
    <w:rsid w:val="009C044B"/>
    <w:rsid w:val="009E0F5F"/>
    <w:rsid w:val="009E3ED0"/>
    <w:rsid w:val="009F3DAB"/>
    <w:rsid w:val="00A068AE"/>
    <w:rsid w:val="00A06CC4"/>
    <w:rsid w:val="00A20E88"/>
    <w:rsid w:val="00A22B49"/>
    <w:rsid w:val="00A33FF7"/>
    <w:rsid w:val="00A413EC"/>
    <w:rsid w:val="00A64EC9"/>
    <w:rsid w:val="00A7119A"/>
    <w:rsid w:val="00AA6D36"/>
    <w:rsid w:val="00AB4345"/>
    <w:rsid w:val="00AC452A"/>
    <w:rsid w:val="00AC53AD"/>
    <w:rsid w:val="00AE2309"/>
    <w:rsid w:val="00AF79E6"/>
    <w:rsid w:val="00B1305B"/>
    <w:rsid w:val="00B30D3F"/>
    <w:rsid w:val="00B3164B"/>
    <w:rsid w:val="00B40B52"/>
    <w:rsid w:val="00B47358"/>
    <w:rsid w:val="00B53D0C"/>
    <w:rsid w:val="00B6332E"/>
    <w:rsid w:val="00B67707"/>
    <w:rsid w:val="00B71572"/>
    <w:rsid w:val="00B82565"/>
    <w:rsid w:val="00B85CA7"/>
    <w:rsid w:val="00BA2F85"/>
    <w:rsid w:val="00BB18F7"/>
    <w:rsid w:val="00BB4589"/>
    <w:rsid w:val="00BD0BFC"/>
    <w:rsid w:val="00BE7091"/>
    <w:rsid w:val="00BF566B"/>
    <w:rsid w:val="00C00A65"/>
    <w:rsid w:val="00C01852"/>
    <w:rsid w:val="00C06C35"/>
    <w:rsid w:val="00C075F2"/>
    <w:rsid w:val="00C10C33"/>
    <w:rsid w:val="00C11D75"/>
    <w:rsid w:val="00C13304"/>
    <w:rsid w:val="00C1494C"/>
    <w:rsid w:val="00C14BC0"/>
    <w:rsid w:val="00C253AE"/>
    <w:rsid w:val="00C34F90"/>
    <w:rsid w:val="00C37837"/>
    <w:rsid w:val="00C47E44"/>
    <w:rsid w:val="00C50B35"/>
    <w:rsid w:val="00C51DC6"/>
    <w:rsid w:val="00C56B13"/>
    <w:rsid w:val="00C72467"/>
    <w:rsid w:val="00C839E6"/>
    <w:rsid w:val="00C87EED"/>
    <w:rsid w:val="00CA53BF"/>
    <w:rsid w:val="00CB001E"/>
    <w:rsid w:val="00CB33A1"/>
    <w:rsid w:val="00CC1A9B"/>
    <w:rsid w:val="00CD0585"/>
    <w:rsid w:val="00CD1805"/>
    <w:rsid w:val="00CE118A"/>
    <w:rsid w:val="00CE2E88"/>
    <w:rsid w:val="00CE5503"/>
    <w:rsid w:val="00CF43E9"/>
    <w:rsid w:val="00CF6CC9"/>
    <w:rsid w:val="00D0003D"/>
    <w:rsid w:val="00D11B4A"/>
    <w:rsid w:val="00D15FBD"/>
    <w:rsid w:val="00D16082"/>
    <w:rsid w:val="00D1742E"/>
    <w:rsid w:val="00D30383"/>
    <w:rsid w:val="00D421A5"/>
    <w:rsid w:val="00D436D9"/>
    <w:rsid w:val="00D46AFF"/>
    <w:rsid w:val="00D604A0"/>
    <w:rsid w:val="00D649E0"/>
    <w:rsid w:val="00D6504C"/>
    <w:rsid w:val="00D65673"/>
    <w:rsid w:val="00D71759"/>
    <w:rsid w:val="00DA2989"/>
    <w:rsid w:val="00DA39AC"/>
    <w:rsid w:val="00DA4F93"/>
    <w:rsid w:val="00DB1324"/>
    <w:rsid w:val="00DE44FE"/>
    <w:rsid w:val="00DF00D3"/>
    <w:rsid w:val="00DF4CD6"/>
    <w:rsid w:val="00E045BC"/>
    <w:rsid w:val="00E12061"/>
    <w:rsid w:val="00E133BB"/>
    <w:rsid w:val="00E16A84"/>
    <w:rsid w:val="00E245EE"/>
    <w:rsid w:val="00E303DA"/>
    <w:rsid w:val="00E31CFE"/>
    <w:rsid w:val="00E33F08"/>
    <w:rsid w:val="00E455B7"/>
    <w:rsid w:val="00E50B17"/>
    <w:rsid w:val="00E55EBC"/>
    <w:rsid w:val="00E62050"/>
    <w:rsid w:val="00E65A38"/>
    <w:rsid w:val="00E756FE"/>
    <w:rsid w:val="00E80209"/>
    <w:rsid w:val="00E91079"/>
    <w:rsid w:val="00E92143"/>
    <w:rsid w:val="00EA54DB"/>
    <w:rsid w:val="00EA5B0B"/>
    <w:rsid w:val="00EA5DAF"/>
    <w:rsid w:val="00EB791C"/>
    <w:rsid w:val="00ED3BEC"/>
    <w:rsid w:val="00ED4DDC"/>
    <w:rsid w:val="00ED69AA"/>
    <w:rsid w:val="00ED7387"/>
    <w:rsid w:val="00EE43CC"/>
    <w:rsid w:val="00EE4664"/>
    <w:rsid w:val="00EF03EB"/>
    <w:rsid w:val="00EF0783"/>
    <w:rsid w:val="00F05005"/>
    <w:rsid w:val="00F05861"/>
    <w:rsid w:val="00F11D6C"/>
    <w:rsid w:val="00F24EC6"/>
    <w:rsid w:val="00F4413E"/>
    <w:rsid w:val="00F56A15"/>
    <w:rsid w:val="00F637E6"/>
    <w:rsid w:val="00F77A01"/>
    <w:rsid w:val="00F86541"/>
    <w:rsid w:val="00FA4258"/>
    <w:rsid w:val="00FB13CB"/>
    <w:rsid w:val="00FB5413"/>
    <w:rsid w:val="00FB6C17"/>
    <w:rsid w:val="00FB6D30"/>
    <w:rsid w:val="00FC1EC7"/>
    <w:rsid w:val="00FC3480"/>
    <w:rsid w:val="00FD598B"/>
    <w:rsid w:val="00FE33E4"/>
    <w:rsid w:val="00FF3F8A"/>
    <w:rsid w:val="00FF67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A9"/>
  </w:style>
  <w:style w:type="paragraph" w:styleId="Heading1">
    <w:name w:val="heading 1"/>
    <w:basedOn w:val="Normal"/>
    <w:next w:val="Normal"/>
    <w:link w:val="Heading1Char"/>
    <w:uiPriority w:val="9"/>
    <w:qFormat/>
    <w:rsid w:val="009E3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96"/>
    <w:rPr>
      <w:color w:val="0000FF" w:themeColor="hyperlink"/>
      <w:u w:val="single"/>
    </w:rPr>
  </w:style>
  <w:style w:type="paragraph" w:styleId="EndnoteText">
    <w:name w:val="endnote text"/>
    <w:basedOn w:val="Normal"/>
    <w:link w:val="EndnoteTextChar"/>
    <w:uiPriority w:val="99"/>
    <w:unhideWhenUsed/>
    <w:rsid w:val="008940B0"/>
    <w:rPr>
      <w:sz w:val="20"/>
      <w:szCs w:val="20"/>
    </w:rPr>
  </w:style>
  <w:style w:type="character" w:customStyle="1" w:styleId="EndnoteTextChar">
    <w:name w:val="Endnote Text Char"/>
    <w:basedOn w:val="DefaultParagraphFont"/>
    <w:link w:val="EndnoteText"/>
    <w:uiPriority w:val="99"/>
    <w:rsid w:val="008940B0"/>
    <w:rPr>
      <w:sz w:val="20"/>
      <w:szCs w:val="20"/>
    </w:rPr>
  </w:style>
  <w:style w:type="character" w:styleId="EndnoteReference">
    <w:name w:val="endnote reference"/>
    <w:basedOn w:val="DefaultParagraphFont"/>
    <w:uiPriority w:val="99"/>
    <w:semiHidden/>
    <w:unhideWhenUsed/>
    <w:rsid w:val="008940B0"/>
    <w:rPr>
      <w:vertAlign w:val="superscript"/>
    </w:rPr>
  </w:style>
  <w:style w:type="paragraph" w:styleId="ListParagraph">
    <w:name w:val="List Paragraph"/>
    <w:basedOn w:val="Normal"/>
    <w:uiPriority w:val="34"/>
    <w:qFormat/>
    <w:rsid w:val="00657ECC"/>
    <w:pPr>
      <w:ind w:left="720"/>
      <w:contextualSpacing/>
    </w:pPr>
  </w:style>
  <w:style w:type="table" w:styleId="TableGrid">
    <w:name w:val="Table Grid"/>
    <w:basedOn w:val="TableNormal"/>
    <w:uiPriority w:val="59"/>
    <w:rsid w:val="0065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5503"/>
    <w:rPr>
      <w:sz w:val="20"/>
      <w:szCs w:val="20"/>
    </w:rPr>
  </w:style>
  <w:style w:type="character" w:customStyle="1" w:styleId="FootnoteTextChar">
    <w:name w:val="Footnote Text Char"/>
    <w:basedOn w:val="DefaultParagraphFont"/>
    <w:link w:val="FootnoteText"/>
    <w:uiPriority w:val="99"/>
    <w:semiHidden/>
    <w:rsid w:val="00CE5503"/>
    <w:rPr>
      <w:sz w:val="20"/>
      <w:szCs w:val="20"/>
    </w:rPr>
  </w:style>
  <w:style w:type="character" w:styleId="FootnoteReference">
    <w:name w:val="footnote reference"/>
    <w:basedOn w:val="DefaultParagraphFont"/>
    <w:uiPriority w:val="99"/>
    <w:semiHidden/>
    <w:unhideWhenUsed/>
    <w:rsid w:val="00CE5503"/>
    <w:rPr>
      <w:vertAlign w:val="superscript"/>
    </w:rPr>
  </w:style>
  <w:style w:type="paragraph" w:styleId="NoSpacing">
    <w:name w:val="No Spacing"/>
    <w:uiPriority w:val="1"/>
    <w:qFormat/>
    <w:rsid w:val="001C6632"/>
    <w:rPr>
      <w:rFonts w:asciiTheme="minorHAnsi" w:hAnsiTheme="minorHAnsi"/>
      <w:lang w:eastAsia="ko-KR"/>
    </w:rPr>
  </w:style>
  <w:style w:type="paragraph" w:styleId="BalloonText">
    <w:name w:val="Balloon Text"/>
    <w:basedOn w:val="Normal"/>
    <w:link w:val="BalloonTextChar"/>
    <w:uiPriority w:val="99"/>
    <w:semiHidden/>
    <w:unhideWhenUsed/>
    <w:rsid w:val="001C6632"/>
    <w:rPr>
      <w:rFonts w:ascii="Tahoma" w:hAnsi="Tahoma" w:cs="Tahoma"/>
      <w:sz w:val="16"/>
      <w:szCs w:val="16"/>
    </w:rPr>
  </w:style>
  <w:style w:type="character" w:customStyle="1" w:styleId="BalloonTextChar">
    <w:name w:val="Balloon Text Char"/>
    <w:basedOn w:val="DefaultParagraphFont"/>
    <w:link w:val="BalloonText"/>
    <w:uiPriority w:val="99"/>
    <w:semiHidden/>
    <w:rsid w:val="001C6632"/>
    <w:rPr>
      <w:rFonts w:ascii="Tahoma" w:hAnsi="Tahoma" w:cs="Tahoma"/>
      <w:sz w:val="16"/>
      <w:szCs w:val="16"/>
    </w:rPr>
  </w:style>
  <w:style w:type="character" w:styleId="CommentReference">
    <w:name w:val="annotation reference"/>
    <w:basedOn w:val="DefaultParagraphFont"/>
    <w:uiPriority w:val="99"/>
    <w:semiHidden/>
    <w:unhideWhenUsed/>
    <w:rsid w:val="00460A22"/>
    <w:rPr>
      <w:sz w:val="16"/>
      <w:szCs w:val="16"/>
    </w:rPr>
  </w:style>
  <w:style w:type="paragraph" w:styleId="CommentText">
    <w:name w:val="annotation text"/>
    <w:basedOn w:val="Normal"/>
    <w:link w:val="CommentTextChar"/>
    <w:uiPriority w:val="99"/>
    <w:semiHidden/>
    <w:unhideWhenUsed/>
    <w:rsid w:val="00460A22"/>
    <w:rPr>
      <w:sz w:val="20"/>
      <w:szCs w:val="20"/>
    </w:rPr>
  </w:style>
  <w:style w:type="character" w:customStyle="1" w:styleId="CommentTextChar">
    <w:name w:val="Comment Text Char"/>
    <w:basedOn w:val="DefaultParagraphFont"/>
    <w:link w:val="CommentText"/>
    <w:uiPriority w:val="99"/>
    <w:semiHidden/>
    <w:rsid w:val="00460A22"/>
    <w:rPr>
      <w:sz w:val="20"/>
      <w:szCs w:val="20"/>
    </w:rPr>
  </w:style>
  <w:style w:type="paragraph" w:styleId="CommentSubject">
    <w:name w:val="annotation subject"/>
    <w:basedOn w:val="CommentText"/>
    <w:next w:val="CommentText"/>
    <w:link w:val="CommentSubjectChar"/>
    <w:uiPriority w:val="99"/>
    <w:semiHidden/>
    <w:unhideWhenUsed/>
    <w:rsid w:val="00460A22"/>
    <w:rPr>
      <w:b/>
      <w:bCs/>
    </w:rPr>
  </w:style>
  <w:style w:type="character" w:customStyle="1" w:styleId="CommentSubjectChar">
    <w:name w:val="Comment Subject Char"/>
    <w:basedOn w:val="CommentTextChar"/>
    <w:link w:val="CommentSubject"/>
    <w:uiPriority w:val="99"/>
    <w:semiHidden/>
    <w:rsid w:val="00460A22"/>
    <w:rPr>
      <w:b/>
      <w:bCs/>
      <w:sz w:val="20"/>
      <w:szCs w:val="20"/>
    </w:rPr>
  </w:style>
  <w:style w:type="character" w:customStyle="1" w:styleId="Heading1Char">
    <w:name w:val="Heading 1 Char"/>
    <w:basedOn w:val="DefaultParagraphFont"/>
    <w:link w:val="Heading1"/>
    <w:uiPriority w:val="9"/>
    <w:rsid w:val="009E3E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868"/>
    <w:pPr>
      <w:tabs>
        <w:tab w:val="center" w:pos="4513"/>
        <w:tab w:val="right" w:pos="9026"/>
      </w:tabs>
    </w:pPr>
  </w:style>
  <w:style w:type="character" w:customStyle="1" w:styleId="HeaderChar">
    <w:name w:val="Header Char"/>
    <w:basedOn w:val="DefaultParagraphFont"/>
    <w:link w:val="Header"/>
    <w:uiPriority w:val="99"/>
    <w:rsid w:val="00645868"/>
  </w:style>
  <w:style w:type="paragraph" w:styleId="Footer">
    <w:name w:val="footer"/>
    <w:basedOn w:val="Normal"/>
    <w:link w:val="FooterChar"/>
    <w:uiPriority w:val="99"/>
    <w:unhideWhenUsed/>
    <w:rsid w:val="00645868"/>
    <w:pPr>
      <w:tabs>
        <w:tab w:val="center" w:pos="4513"/>
        <w:tab w:val="right" w:pos="9026"/>
      </w:tabs>
    </w:pPr>
  </w:style>
  <w:style w:type="character" w:customStyle="1" w:styleId="FooterChar">
    <w:name w:val="Footer Char"/>
    <w:basedOn w:val="DefaultParagraphFont"/>
    <w:link w:val="Footer"/>
    <w:uiPriority w:val="99"/>
    <w:rsid w:val="00645868"/>
  </w:style>
  <w:style w:type="character" w:styleId="Strong">
    <w:name w:val="Strong"/>
    <w:basedOn w:val="DefaultParagraphFont"/>
    <w:qFormat/>
    <w:rsid w:val="009238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96"/>
    <w:rPr>
      <w:color w:val="0000FF" w:themeColor="hyperlink"/>
      <w:u w:val="single"/>
    </w:rPr>
  </w:style>
  <w:style w:type="paragraph" w:styleId="EndnoteText">
    <w:name w:val="endnote text"/>
    <w:basedOn w:val="Normal"/>
    <w:link w:val="EndnoteTextChar"/>
    <w:uiPriority w:val="99"/>
    <w:unhideWhenUsed/>
    <w:rsid w:val="008940B0"/>
    <w:rPr>
      <w:sz w:val="20"/>
      <w:szCs w:val="20"/>
    </w:rPr>
  </w:style>
  <w:style w:type="character" w:customStyle="1" w:styleId="EndnoteTextChar">
    <w:name w:val="Endnote Text Char"/>
    <w:basedOn w:val="DefaultParagraphFont"/>
    <w:link w:val="EndnoteText"/>
    <w:uiPriority w:val="99"/>
    <w:rsid w:val="008940B0"/>
    <w:rPr>
      <w:sz w:val="20"/>
      <w:szCs w:val="20"/>
    </w:rPr>
  </w:style>
  <w:style w:type="character" w:styleId="EndnoteReference">
    <w:name w:val="endnote reference"/>
    <w:basedOn w:val="DefaultParagraphFont"/>
    <w:uiPriority w:val="99"/>
    <w:semiHidden/>
    <w:unhideWhenUsed/>
    <w:rsid w:val="008940B0"/>
    <w:rPr>
      <w:vertAlign w:val="superscript"/>
    </w:rPr>
  </w:style>
  <w:style w:type="paragraph" w:styleId="ListParagraph">
    <w:name w:val="List Paragraph"/>
    <w:basedOn w:val="Normal"/>
    <w:uiPriority w:val="34"/>
    <w:qFormat/>
    <w:rsid w:val="00657ECC"/>
    <w:pPr>
      <w:ind w:left="720"/>
      <w:contextualSpacing/>
    </w:pPr>
  </w:style>
  <w:style w:type="table" w:styleId="TableGrid">
    <w:name w:val="Table Grid"/>
    <w:basedOn w:val="TableNormal"/>
    <w:uiPriority w:val="59"/>
    <w:rsid w:val="0065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5503"/>
    <w:rPr>
      <w:sz w:val="20"/>
      <w:szCs w:val="20"/>
    </w:rPr>
  </w:style>
  <w:style w:type="character" w:customStyle="1" w:styleId="FootnoteTextChar">
    <w:name w:val="Footnote Text Char"/>
    <w:basedOn w:val="DefaultParagraphFont"/>
    <w:link w:val="FootnoteText"/>
    <w:uiPriority w:val="99"/>
    <w:semiHidden/>
    <w:rsid w:val="00CE5503"/>
    <w:rPr>
      <w:sz w:val="20"/>
      <w:szCs w:val="20"/>
    </w:rPr>
  </w:style>
  <w:style w:type="character" w:styleId="FootnoteReference">
    <w:name w:val="footnote reference"/>
    <w:basedOn w:val="DefaultParagraphFont"/>
    <w:uiPriority w:val="99"/>
    <w:semiHidden/>
    <w:unhideWhenUsed/>
    <w:rsid w:val="00CE5503"/>
    <w:rPr>
      <w:vertAlign w:val="superscript"/>
    </w:rPr>
  </w:style>
  <w:style w:type="paragraph" w:styleId="NoSpacing">
    <w:name w:val="No Spacing"/>
    <w:uiPriority w:val="1"/>
    <w:qFormat/>
    <w:rsid w:val="001C6632"/>
    <w:rPr>
      <w:rFonts w:asciiTheme="minorHAnsi" w:hAnsiTheme="minorHAnsi"/>
      <w:lang w:eastAsia="ko-KR"/>
    </w:rPr>
  </w:style>
  <w:style w:type="paragraph" w:styleId="BalloonText">
    <w:name w:val="Balloon Text"/>
    <w:basedOn w:val="Normal"/>
    <w:link w:val="BalloonTextChar"/>
    <w:uiPriority w:val="99"/>
    <w:semiHidden/>
    <w:unhideWhenUsed/>
    <w:rsid w:val="001C6632"/>
    <w:rPr>
      <w:rFonts w:ascii="Tahoma" w:hAnsi="Tahoma" w:cs="Tahoma"/>
      <w:sz w:val="16"/>
      <w:szCs w:val="16"/>
    </w:rPr>
  </w:style>
  <w:style w:type="character" w:customStyle="1" w:styleId="BalloonTextChar">
    <w:name w:val="Balloon Text Char"/>
    <w:basedOn w:val="DefaultParagraphFont"/>
    <w:link w:val="BalloonText"/>
    <w:uiPriority w:val="99"/>
    <w:semiHidden/>
    <w:rsid w:val="001C6632"/>
    <w:rPr>
      <w:rFonts w:ascii="Tahoma" w:hAnsi="Tahoma" w:cs="Tahoma"/>
      <w:sz w:val="16"/>
      <w:szCs w:val="16"/>
    </w:rPr>
  </w:style>
  <w:style w:type="character" w:styleId="CommentReference">
    <w:name w:val="annotation reference"/>
    <w:basedOn w:val="DefaultParagraphFont"/>
    <w:uiPriority w:val="99"/>
    <w:semiHidden/>
    <w:unhideWhenUsed/>
    <w:rsid w:val="00460A22"/>
    <w:rPr>
      <w:sz w:val="16"/>
      <w:szCs w:val="16"/>
    </w:rPr>
  </w:style>
  <w:style w:type="paragraph" w:styleId="CommentText">
    <w:name w:val="annotation text"/>
    <w:basedOn w:val="Normal"/>
    <w:link w:val="CommentTextChar"/>
    <w:uiPriority w:val="99"/>
    <w:semiHidden/>
    <w:unhideWhenUsed/>
    <w:rsid w:val="00460A22"/>
    <w:rPr>
      <w:sz w:val="20"/>
      <w:szCs w:val="20"/>
    </w:rPr>
  </w:style>
  <w:style w:type="character" w:customStyle="1" w:styleId="CommentTextChar">
    <w:name w:val="Comment Text Char"/>
    <w:basedOn w:val="DefaultParagraphFont"/>
    <w:link w:val="CommentText"/>
    <w:uiPriority w:val="99"/>
    <w:semiHidden/>
    <w:rsid w:val="00460A22"/>
    <w:rPr>
      <w:sz w:val="20"/>
      <w:szCs w:val="20"/>
    </w:rPr>
  </w:style>
  <w:style w:type="paragraph" w:styleId="CommentSubject">
    <w:name w:val="annotation subject"/>
    <w:basedOn w:val="CommentText"/>
    <w:next w:val="CommentText"/>
    <w:link w:val="CommentSubjectChar"/>
    <w:uiPriority w:val="99"/>
    <w:semiHidden/>
    <w:unhideWhenUsed/>
    <w:rsid w:val="00460A22"/>
    <w:rPr>
      <w:b/>
      <w:bCs/>
    </w:rPr>
  </w:style>
  <w:style w:type="character" w:customStyle="1" w:styleId="CommentSubjectChar">
    <w:name w:val="Comment Subject Char"/>
    <w:basedOn w:val="CommentTextChar"/>
    <w:link w:val="CommentSubject"/>
    <w:uiPriority w:val="99"/>
    <w:semiHidden/>
    <w:rsid w:val="00460A22"/>
    <w:rPr>
      <w:b/>
      <w:bCs/>
      <w:sz w:val="20"/>
      <w:szCs w:val="20"/>
    </w:rPr>
  </w:style>
  <w:style w:type="character" w:customStyle="1" w:styleId="Heading1Char">
    <w:name w:val="Heading 1 Char"/>
    <w:basedOn w:val="DefaultParagraphFont"/>
    <w:link w:val="Heading1"/>
    <w:uiPriority w:val="9"/>
    <w:rsid w:val="009E3E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868"/>
    <w:pPr>
      <w:tabs>
        <w:tab w:val="center" w:pos="4513"/>
        <w:tab w:val="right" w:pos="9026"/>
      </w:tabs>
    </w:pPr>
  </w:style>
  <w:style w:type="character" w:customStyle="1" w:styleId="HeaderChar">
    <w:name w:val="Header Char"/>
    <w:basedOn w:val="DefaultParagraphFont"/>
    <w:link w:val="Header"/>
    <w:uiPriority w:val="99"/>
    <w:rsid w:val="00645868"/>
  </w:style>
  <w:style w:type="paragraph" w:styleId="Footer">
    <w:name w:val="footer"/>
    <w:basedOn w:val="Normal"/>
    <w:link w:val="FooterChar"/>
    <w:uiPriority w:val="99"/>
    <w:unhideWhenUsed/>
    <w:rsid w:val="00645868"/>
    <w:pPr>
      <w:tabs>
        <w:tab w:val="center" w:pos="4513"/>
        <w:tab w:val="right" w:pos="9026"/>
      </w:tabs>
    </w:pPr>
  </w:style>
  <w:style w:type="character" w:customStyle="1" w:styleId="FooterChar">
    <w:name w:val="Footer Char"/>
    <w:basedOn w:val="DefaultParagraphFont"/>
    <w:link w:val="Footer"/>
    <w:uiPriority w:val="99"/>
    <w:rsid w:val="00645868"/>
  </w:style>
</w:styles>
</file>

<file path=word/webSettings.xml><?xml version="1.0" encoding="utf-8"?>
<w:webSettings xmlns:r="http://schemas.openxmlformats.org/officeDocument/2006/relationships" xmlns:w="http://schemas.openxmlformats.org/wordprocessingml/2006/main">
  <w:divs>
    <w:div w:id="7098604">
      <w:bodyDiv w:val="1"/>
      <w:marLeft w:val="0"/>
      <w:marRight w:val="0"/>
      <w:marTop w:val="0"/>
      <w:marBottom w:val="0"/>
      <w:divBdr>
        <w:top w:val="none" w:sz="0" w:space="0" w:color="auto"/>
        <w:left w:val="none" w:sz="0" w:space="0" w:color="auto"/>
        <w:bottom w:val="none" w:sz="0" w:space="0" w:color="auto"/>
        <w:right w:val="none" w:sz="0" w:space="0" w:color="auto"/>
      </w:divBdr>
    </w:div>
    <w:div w:id="116990939">
      <w:bodyDiv w:val="1"/>
      <w:marLeft w:val="0"/>
      <w:marRight w:val="0"/>
      <w:marTop w:val="0"/>
      <w:marBottom w:val="0"/>
      <w:divBdr>
        <w:top w:val="none" w:sz="0" w:space="0" w:color="auto"/>
        <w:left w:val="none" w:sz="0" w:space="0" w:color="auto"/>
        <w:bottom w:val="none" w:sz="0" w:space="0" w:color="auto"/>
        <w:right w:val="none" w:sz="0" w:space="0" w:color="auto"/>
      </w:divBdr>
      <w:divsChild>
        <w:div w:id="797720297">
          <w:marLeft w:val="576"/>
          <w:marRight w:val="0"/>
          <w:marTop w:val="120"/>
          <w:marBottom w:val="0"/>
          <w:divBdr>
            <w:top w:val="none" w:sz="0" w:space="0" w:color="auto"/>
            <w:left w:val="none" w:sz="0" w:space="0" w:color="auto"/>
            <w:bottom w:val="none" w:sz="0" w:space="0" w:color="auto"/>
            <w:right w:val="none" w:sz="0" w:space="0" w:color="auto"/>
          </w:divBdr>
        </w:div>
      </w:divsChild>
    </w:div>
    <w:div w:id="299116785">
      <w:bodyDiv w:val="1"/>
      <w:marLeft w:val="0"/>
      <w:marRight w:val="0"/>
      <w:marTop w:val="0"/>
      <w:marBottom w:val="0"/>
      <w:divBdr>
        <w:top w:val="none" w:sz="0" w:space="0" w:color="auto"/>
        <w:left w:val="none" w:sz="0" w:space="0" w:color="auto"/>
        <w:bottom w:val="none" w:sz="0" w:space="0" w:color="auto"/>
        <w:right w:val="none" w:sz="0" w:space="0" w:color="auto"/>
      </w:divBdr>
    </w:div>
    <w:div w:id="327902740">
      <w:bodyDiv w:val="1"/>
      <w:marLeft w:val="0"/>
      <w:marRight w:val="0"/>
      <w:marTop w:val="0"/>
      <w:marBottom w:val="0"/>
      <w:divBdr>
        <w:top w:val="none" w:sz="0" w:space="0" w:color="auto"/>
        <w:left w:val="none" w:sz="0" w:space="0" w:color="auto"/>
        <w:bottom w:val="none" w:sz="0" w:space="0" w:color="auto"/>
        <w:right w:val="none" w:sz="0" w:space="0" w:color="auto"/>
      </w:divBdr>
      <w:divsChild>
        <w:div w:id="2006785937">
          <w:marLeft w:val="0"/>
          <w:marRight w:val="0"/>
          <w:marTop w:val="0"/>
          <w:marBottom w:val="0"/>
          <w:divBdr>
            <w:top w:val="none" w:sz="0" w:space="0" w:color="auto"/>
            <w:left w:val="none" w:sz="0" w:space="0" w:color="auto"/>
            <w:bottom w:val="none" w:sz="0" w:space="0" w:color="auto"/>
            <w:right w:val="none" w:sz="0" w:space="0" w:color="auto"/>
          </w:divBdr>
          <w:divsChild>
            <w:div w:id="1199900923">
              <w:marLeft w:val="0"/>
              <w:marRight w:val="0"/>
              <w:marTop w:val="0"/>
              <w:marBottom w:val="0"/>
              <w:divBdr>
                <w:top w:val="none" w:sz="0" w:space="0" w:color="auto"/>
                <w:left w:val="none" w:sz="0" w:space="0" w:color="auto"/>
                <w:bottom w:val="none" w:sz="0" w:space="0" w:color="auto"/>
                <w:right w:val="none" w:sz="0" w:space="0" w:color="auto"/>
              </w:divBdr>
            </w:div>
            <w:div w:id="94793225">
              <w:marLeft w:val="0"/>
              <w:marRight w:val="0"/>
              <w:marTop w:val="0"/>
              <w:marBottom w:val="0"/>
              <w:divBdr>
                <w:top w:val="none" w:sz="0" w:space="0" w:color="auto"/>
                <w:left w:val="none" w:sz="0" w:space="0" w:color="auto"/>
                <w:bottom w:val="none" w:sz="0" w:space="0" w:color="auto"/>
                <w:right w:val="none" w:sz="0" w:space="0" w:color="auto"/>
              </w:divBdr>
            </w:div>
          </w:divsChild>
        </w:div>
        <w:div w:id="1621523859">
          <w:marLeft w:val="0"/>
          <w:marRight w:val="0"/>
          <w:marTop w:val="0"/>
          <w:marBottom w:val="0"/>
          <w:divBdr>
            <w:top w:val="none" w:sz="0" w:space="0" w:color="auto"/>
            <w:left w:val="none" w:sz="0" w:space="0" w:color="auto"/>
            <w:bottom w:val="none" w:sz="0" w:space="0" w:color="auto"/>
            <w:right w:val="none" w:sz="0" w:space="0" w:color="auto"/>
          </w:divBdr>
          <w:divsChild>
            <w:div w:id="3728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4522">
      <w:bodyDiv w:val="1"/>
      <w:marLeft w:val="0"/>
      <w:marRight w:val="0"/>
      <w:marTop w:val="0"/>
      <w:marBottom w:val="0"/>
      <w:divBdr>
        <w:top w:val="none" w:sz="0" w:space="0" w:color="auto"/>
        <w:left w:val="none" w:sz="0" w:space="0" w:color="auto"/>
        <w:bottom w:val="none" w:sz="0" w:space="0" w:color="auto"/>
        <w:right w:val="none" w:sz="0" w:space="0" w:color="auto"/>
      </w:divBdr>
    </w:div>
    <w:div w:id="460074077">
      <w:bodyDiv w:val="1"/>
      <w:marLeft w:val="0"/>
      <w:marRight w:val="0"/>
      <w:marTop w:val="0"/>
      <w:marBottom w:val="0"/>
      <w:divBdr>
        <w:top w:val="none" w:sz="0" w:space="0" w:color="auto"/>
        <w:left w:val="none" w:sz="0" w:space="0" w:color="auto"/>
        <w:bottom w:val="none" w:sz="0" w:space="0" w:color="auto"/>
        <w:right w:val="none" w:sz="0" w:space="0" w:color="auto"/>
      </w:divBdr>
    </w:div>
    <w:div w:id="555974540">
      <w:bodyDiv w:val="1"/>
      <w:marLeft w:val="0"/>
      <w:marRight w:val="0"/>
      <w:marTop w:val="0"/>
      <w:marBottom w:val="0"/>
      <w:divBdr>
        <w:top w:val="none" w:sz="0" w:space="0" w:color="auto"/>
        <w:left w:val="none" w:sz="0" w:space="0" w:color="auto"/>
        <w:bottom w:val="none" w:sz="0" w:space="0" w:color="auto"/>
        <w:right w:val="none" w:sz="0" w:space="0" w:color="auto"/>
      </w:divBdr>
    </w:div>
    <w:div w:id="691222658">
      <w:bodyDiv w:val="1"/>
      <w:marLeft w:val="0"/>
      <w:marRight w:val="0"/>
      <w:marTop w:val="0"/>
      <w:marBottom w:val="0"/>
      <w:divBdr>
        <w:top w:val="none" w:sz="0" w:space="0" w:color="auto"/>
        <w:left w:val="none" w:sz="0" w:space="0" w:color="auto"/>
        <w:bottom w:val="none" w:sz="0" w:space="0" w:color="auto"/>
        <w:right w:val="none" w:sz="0" w:space="0" w:color="auto"/>
      </w:divBdr>
    </w:div>
    <w:div w:id="762383357">
      <w:bodyDiv w:val="1"/>
      <w:marLeft w:val="0"/>
      <w:marRight w:val="0"/>
      <w:marTop w:val="0"/>
      <w:marBottom w:val="0"/>
      <w:divBdr>
        <w:top w:val="none" w:sz="0" w:space="0" w:color="auto"/>
        <w:left w:val="none" w:sz="0" w:space="0" w:color="auto"/>
        <w:bottom w:val="none" w:sz="0" w:space="0" w:color="auto"/>
        <w:right w:val="none" w:sz="0" w:space="0" w:color="auto"/>
      </w:divBdr>
    </w:div>
    <w:div w:id="767651661">
      <w:bodyDiv w:val="1"/>
      <w:marLeft w:val="0"/>
      <w:marRight w:val="0"/>
      <w:marTop w:val="0"/>
      <w:marBottom w:val="0"/>
      <w:divBdr>
        <w:top w:val="none" w:sz="0" w:space="0" w:color="auto"/>
        <w:left w:val="none" w:sz="0" w:space="0" w:color="auto"/>
        <w:bottom w:val="none" w:sz="0" w:space="0" w:color="auto"/>
        <w:right w:val="none" w:sz="0" w:space="0" w:color="auto"/>
      </w:divBdr>
    </w:div>
    <w:div w:id="912392996">
      <w:bodyDiv w:val="1"/>
      <w:marLeft w:val="0"/>
      <w:marRight w:val="0"/>
      <w:marTop w:val="0"/>
      <w:marBottom w:val="0"/>
      <w:divBdr>
        <w:top w:val="none" w:sz="0" w:space="0" w:color="auto"/>
        <w:left w:val="none" w:sz="0" w:space="0" w:color="auto"/>
        <w:bottom w:val="none" w:sz="0" w:space="0" w:color="auto"/>
        <w:right w:val="none" w:sz="0" w:space="0" w:color="auto"/>
      </w:divBdr>
    </w:div>
    <w:div w:id="969171514">
      <w:bodyDiv w:val="1"/>
      <w:marLeft w:val="0"/>
      <w:marRight w:val="0"/>
      <w:marTop w:val="0"/>
      <w:marBottom w:val="0"/>
      <w:divBdr>
        <w:top w:val="none" w:sz="0" w:space="0" w:color="auto"/>
        <w:left w:val="none" w:sz="0" w:space="0" w:color="auto"/>
        <w:bottom w:val="none" w:sz="0" w:space="0" w:color="auto"/>
        <w:right w:val="none" w:sz="0" w:space="0" w:color="auto"/>
      </w:divBdr>
    </w:div>
    <w:div w:id="980887089">
      <w:bodyDiv w:val="1"/>
      <w:marLeft w:val="0"/>
      <w:marRight w:val="0"/>
      <w:marTop w:val="0"/>
      <w:marBottom w:val="0"/>
      <w:divBdr>
        <w:top w:val="none" w:sz="0" w:space="0" w:color="auto"/>
        <w:left w:val="none" w:sz="0" w:space="0" w:color="auto"/>
        <w:bottom w:val="none" w:sz="0" w:space="0" w:color="auto"/>
        <w:right w:val="none" w:sz="0" w:space="0" w:color="auto"/>
      </w:divBdr>
    </w:div>
    <w:div w:id="1173955368">
      <w:bodyDiv w:val="1"/>
      <w:marLeft w:val="0"/>
      <w:marRight w:val="0"/>
      <w:marTop w:val="0"/>
      <w:marBottom w:val="0"/>
      <w:divBdr>
        <w:top w:val="none" w:sz="0" w:space="0" w:color="auto"/>
        <w:left w:val="none" w:sz="0" w:space="0" w:color="auto"/>
        <w:bottom w:val="none" w:sz="0" w:space="0" w:color="auto"/>
        <w:right w:val="none" w:sz="0" w:space="0" w:color="auto"/>
      </w:divBdr>
    </w:div>
    <w:div w:id="1205214819">
      <w:bodyDiv w:val="1"/>
      <w:marLeft w:val="0"/>
      <w:marRight w:val="0"/>
      <w:marTop w:val="0"/>
      <w:marBottom w:val="0"/>
      <w:divBdr>
        <w:top w:val="none" w:sz="0" w:space="0" w:color="auto"/>
        <w:left w:val="none" w:sz="0" w:space="0" w:color="auto"/>
        <w:bottom w:val="none" w:sz="0" w:space="0" w:color="auto"/>
        <w:right w:val="none" w:sz="0" w:space="0" w:color="auto"/>
      </w:divBdr>
    </w:div>
    <w:div w:id="1448699998">
      <w:bodyDiv w:val="1"/>
      <w:marLeft w:val="0"/>
      <w:marRight w:val="0"/>
      <w:marTop w:val="0"/>
      <w:marBottom w:val="0"/>
      <w:divBdr>
        <w:top w:val="none" w:sz="0" w:space="0" w:color="auto"/>
        <w:left w:val="none" w:sz="0" w:space="0" w:color="auto"/>
        <w:bottom w:val="none" w:sz="0" w:space="0" w:color="auto"/>
        <w:right w:val="none" w:sz="0" w:space="0" w:color="auto"/>
      </w:divBdr>
      <w:divsChild>
        <w:div w:id="1385444896">
          <w:marLeft w:val="0"/>
          <w:marRight w:val="0"/>
          <w:marTop w:val="0"/>
          <w:marBottom w:val="0"/>
          <w:divBdr>
            <w:top w:val="none" w:sz="0" w:space="0" w:color="auto"/>
            <w:left w:val="none" w:sz="0" w:space="0" w:color="auto"/>
            <w:bottom w:val="none" w:sz="0" w:space="0" w:color="auto"/>
            <w:right w:val="none" w:sz="0" w:space="0" w:color="auto"/>
          </w:divBdr>
          <w:divsChild>
            <w:div w:id="624655549">
              <w:marLeft w:val="0"/>
              <w:marRight w:val="0"/>
              <w:marTop w:val="0"/>
              <w:marBottom w:val="0"/>
              <w:divBdr>
                <w:top w:val="none" w:sz="0" w:space="0" w:color="auto"/>
                <w:left w:val="none" w:sz="0" w:space="0" w:color="auto"/>
                <w:bottom w:val="none" w:sz="0" w:space="0" w:color="auto"/>
                <w:right w:val="none" w:sz="0" w:space="0" w:color="auto"/>
              </w:divBdr>
            </w:div>
            <w:div w:id="338579881">
              <w:marLeft w:val="0"/>
              <w:marRight w:val="0"/>
              <w:marTop w:val="0"/>
              <w:marBottom w:val="0"/>
              <w:divBdr>
                <w:top w:val="none" w:sz="0" w:space="0" w:color="auto"/>
                <w:left w:val="none" w:sz="0" w:space="0" w:color="auto"/>
                <w:bottom w:val="none" w:sz="0" w:space="0" w:color="auto"/>
                <w:right w:val="none" w:sz="0" w:space="0" w:color="auto"/>
              </w:divBdr>
            </w:div>
          </w:divsChild>
        </w:div>
        <w:div w:id="1508473777">
          <w:marLeft w:val="0"/>
          <w:marRight w:val="0"/>
          <w:marTop w:val="0"/>
          <w:marBottom w:val="0"/>
          <w:divBdr>
            <w:top w:val="none" w:sz="0" w:space="0" w:color="auto"/>
            <w:left w:val="none" w:sz="0" w:space="0" w:color="auto"/>
            <w:bottom w:val="none" w:sz="0" w:space="0" w:color="auto"/>
            <w:right w:val="none" w:sz="0" w:space="0" w:color="auto"/>
          </w:divBdr>
          <w:divsChild>
            <w:div w:id="2006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4551">
      <w:bodyDiv w:val="1"/>
      <w:marLeft w:val="0"/>
      <w:marRight w:val="0"/>
      <w:marTop w:val="0"/>
      <w:marBottom w:val="0"/>
      <w:divBdr>
        <w:top w:val="none" w:sz="0" w:space="0" w:color="auto"/>
        <w:left w:val="none" w:sz="0" w:space="0" w:color="auto"/>
        <w:bottom w:val="none" w:sz="0" w:space="0" w:color="auto"/>
        <w:right w:val="none" w:sz="0" w:space="0" w:color="auto"/>
      </w:divBdr>
    </w:div>
    <w:div w:id="1606116913">
      <w:bodyDiv w:val="1"/>
      <w:marLeft w:val="0"/>
      <w:marRight w:val="0"/>
      <w:marTop w:val="0"/>
      <w:marBottom w:val="0"/>
      <w:divBdr>
        <w:top w:val="none" w:sz="0" w:space="0" w:color="auto"/>
        <w:left w:val="none" w:sz="0" w:space="0" w:color="auto"/>
        <w:bottom w:val="none" w:sz="0" w:space="0" w:color="auto"/>
        <w:right w:val="none" w:sz="0" w:space="0" w:color="auto"/>
      </w:divBdr>
    </w:div>
    <w:div w:id="1613632989">
      <w:bodyDiv w:val="1"/>
      <w:marLeft w:val="0"/>
      <w:marRight w:val="0"/>
      <w:marTop w:val="0"/>
      <w:marBottom w:val="0"/>
      <w:divBdr>
        <w:top w:val="none" w:sz="0" w:space="0" w:color="auto"/>
        <w:left w:val="none" w:sz="0" w:space="0" w:color="auto"/>
        <w:bottom w:val="none" w:sz="0" w:space="0" w:color="auto"/>
        <w:right w:val="none" w:sz="0" w:space="0" w:color="auto"/>
      </w:divBdr>
    </w:div>
    <w:div w:id="2036687818">
      <w:bodyDiv w:val="1"/>
      <w:marLeft w:val="0"/>
      <w:marRight w:val="0"/>
      <w:marTop w:val="0"/>
      <w:marBottom w:val="0"/>
      <w:divBdr>
        <w:top w:val="none" w:sz="0" w:space="0" w:color="auto"/>
        <w:left w:val="none" w:sz="0" w:space="0" w:color="auto"/>
        <w:bottom w:val="none" w:sz="0" w:space="0" w:color="auto"/>
        <w:right w:val="none" w:sz="0" w:space="0" w:color="auto"/>
      </w:divBdr>
    </w:div>
    <w:div w:id="2086489329">
      <w:bodyDiv w:val="1"/>
      <w:marLeft w:val="0"/>
      <w:marRight w:val="0"/>
      <w:marTop w:val="0"/>
      <w:marBottom w:val="0"/>
      <w:divBdr>
        <w:top w:val="none" w:sz="0" w:space="0" w:color="auto"/>
        <w:left w:val="none" w:sz="0" w:space="0" w:color="auto"/>
        <w:bottom w:val="none" w:sz="0" w:space="0" w:color="auto"/>
        <w:right w:val="none" w:sz="0" w:space="0" w:color="auto"/>
      </w:divBdr>
    </w:div>
    <w:div w:id="20893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worldbank.org/WBSITE/EXTERNAL/COUNTRIES/MENAEXT/0,,contentMDK:21517656~pagePK:146736~piPK:146830~theSitePK:256299,00.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oung.son@minotstate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bertsch@minotstateu.edu"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Romie.Littrell@aut.ac.nz" TargetMode="External"/><Relationship Id="rId4" Type="http://schemas.openxmlformats.org/officeDocument/2006/relationships/styles" Target="styles.xml"/><Relationship Id="rId9" Type="http://schemas.openxmlformats.org/officeDocument/2006/relationships/hyperlink" Target="http://crossculturalcentre.homestead.com/WorkingPapers.html" TargetMode="External"/><Relationship Id="rId14" Type="http://schemas.openxmlformats.org/officeDocument/2006/relationships/hyperlink" Target="http://www.un.org.ezproxy.aut.ac.nz/millennium/declaration/ares55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C2B8-D374-4A29-A966-056D041C1516}">
  <ds:schemaRefs>
    <ds:schemaRef ds:uri="http://schemas.openxmlformats.org/officeDocument/2006/bibliography"/>
  </ds:schemaRefs>
</ds:datastoreItem>
</file>

<file path=customXml/itemProps2.xml><?xml version="1.0" encoding="utf-8"?>
<ds:datastoreItem xmlns:ds="http://schemas.openxmlformats.org/officeDocument/2006/customXml" ds:itemID="{5DDB1C12-D993-45D0-8904-FADF13A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54454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Bertsch</dc:creator>
  <cp:lastModifiedBy>rlittrel</cp:lastModifiedBy>
  <cp:revision>2</cp:revision>
  <dcterms:created xsi:type="dcterms:W3CDTF">2013-04-23T19:25:00Z</dcterms:created>
  <dcterms:modified xsi:type="dcterms:W3CDTF">2013-04-23T19:25:00Z</dcterms:modified>
</cp:coreProperties>
</file>